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Siatka"/>
        <w:tblW w:w="9180" w:type="dxa"/>
        <w:tblLook w:val="04A0" w:firstRow="1" w:lastRow="0" w:firstColumn="1" w:lastColumn="0" w:noHBand="0" w:noVBand="1"/>
      </w:tblPr>
      <w:tblGrid>
        <w:gridCol w:w="9180"/>
      </w:tblGrid>
      <w:tr w:rsidR="004157F8" w:rsidRPr="0093594A" w14:paraId="1E625B38" w14:textId="77777777" w:rsidTr="00BA2FC0">
        <w:tc>
          <w:tcPr>
            <w:tcW w:w="9180" w:type="dxa"/>
            <w:shd w:val="clear" w:color="auto" w:fill="D9D9D9" w:themeFill="background1" w:themeFillShade="D9"/>
          </w:tcPr>
          <w:p w14:paraId="473262AB" w14:textId="77777777" w:rsidR="00CB5631" w:rsidRPr="00B012BA" w:rsidRDefault="00CB5631" w:rsidP="00C77CD2">
            <w:pPr>
              <w:widowControl w:val="0"/>
              <w:spacing w:line="276" w:lineRule="auto"/>
              <w:ind w:right="20"/>
              <w:jc w:val="center"/>
              <w:rPr>
                <w:rFonts w:ascii="Arial Narrow" w:eastAsia="Arial Narrow" w:hAnsi="Arial Narrow" w:cs="Arial Narrow"/>
                <w:b/>
                <w:sz w:val="32"/>
                <w:szCs w:val="32"/>
              </w:rPr>
            </w:pPr>
            <w:r w:rsidRPr="00B012BA">
              <w:rPr>
                <w:rFonts w:ascii="Arial Narrow" w:eastAsia="Arial Narrow" w:hAnsi="Arial Narrow" w:cs="Arial Narrow"/>
                <w:b/>
                <w:sz w:val="32"/>
                <w:szCs w:val="32"/>
              </w:rPr>
              <w:t>SPECYFIKACJA TECHNICZNA WYKONANIA</w:t>
            </w:r>
          </w:p>
          <w:p w14:paraId="0ED86333" w14:textId="730015E8" w:rsidR="004157F8" w:rsidRPr="0061250A" w:rsidRDefault="00CB5631" w:rsidP="00C77CD2">
            <w:pPr>
              <w:snapToGrid w:val="0"/>
              <w:spacing w:line="276" w:lineRule="auto"/>
              <w:jc w:val="center"/>
              <w:rPr>
                <w:rFonts w:ascii="Arial Narrow" w:hAnsi="Arial Narrow"/>
                <w:b/>
                <w:bCs/>
                <w:color w:val="000000" w:themeColor="text1"/>
                <w:sz w:val="32"/>
                <w:szCs w:val="32"/>
              </w:rPr>
            </w:pPr>
            <w:r w:rsidRPr="00B012BA">
              <w:rPr>
                <w:rFonts w:ascii="Arial Narrow" w:eastAsia="Arial Narrow" w:hAnsi="Arial Narrow" w:cs="Arial Narrow"/>
                <w:b/>
                <w:sz w:val="32"/>
                <w:szCs w:val="32"/>
              </w:rPr>
              <w:t>I ODBIORU ROBÓT BUDOWLANYCH – ST I SST</w:t>
            </w:r>
          </w:p>
        </w:tc>
      </w:tr>
    </w:tbl>
    <w:p w14:paraId="14BBAABF" w14:textId="77777777" w:rsidR="003B74B2" w:rsidRDefault="003B74B2" w:rsidP="00C77CD2">
      <w:pPr>
        <w:spacing w:line="276" w:lineRule="auto"/>
        <w:jc w:val="both"/>
        <w:rPr>
          <w:rFonts w:ascii="Arial Narrow" w:hAnsi="Arial Narrow"/>
          <w:sz w:val="20"/>
          <w:szCs w:val="20"/>
        </w:rPr>
      </w:pPr>
    </w:p>
    <w:p w14:paraId="1B0AF828" w14:textId="77777777" w:rsidR="00BA2FC0" w:rsidRPr="008F4227" w:rsidRDefault="00BA2FC0" w:rsidP="00BA2FC0">
      <w:pPr>
        <w:snapToGrid w:val="0"/>
        <w:rPr>
          <w:rFonts w:ascii="Arial Narrow" w:hAnsi="Arial Narrow"/>
          <w:b/>
          <w:bCs/>
          <w:color w:val="000000" w:themeColor="text1"/>
          <w:sz w:val="22"/>
          <w:szCs w:val="22"/>
        </w:rPr>
      </w:pPr>
    </w:p>
    <w:tbl>
      <w:tblPr>
        <w:tblStyle w:val="Tabela-Siatka"/>
        <w:tblW w:w="9214" w:type="dxa"/>
        <w:tblInd w:w="-34" w:type="dxa"/>
        <w:tblLayout w:type="fixed"/>
        <w:tblLook w:val="04A0" w:firstRow="1" w:lastRow="0" w:firstColumn="1" w:lastColumn="0" w:noHBand="0" w:noVBand="1"/>
      </w:tblPr>
      <w:tblGrid>
        <w:gridCol w:w="2977"/>
        <w:gridCol w:w="2977"/>
        <w:gridCol w:w="3260"/>
      </w:tblGrid>
      <w:tr w:rsidR="00BA2FC0" w:rsidRPr="008F4227" w14:paraId="1FBD3E5B" w14:textId="77777777" w:rsidTr="00315372">
        <w:trPr>
          <w:trHeight w:val="553"/>
        </w:trPr>
        <w:tc>
          <w:tcPr>
            <w:tcW w:w="2977" w:type="dxa"/>
            <w:shd w:val="clear" w:color="auto" w:fill="D9D9D9" w:themeFill="background1" w:themeFillShade="D9"/>
            <w:vAlign w:val="center"/>
          </w:tcPr>
          <w:p w14:paraId="0EDECF8E" w14:textId="77777777" w:rsidR="00BA2FC0" w:rsidRPr="008F4227" w:rsidRDefault="00BA2FC0" w:rsidP="00315372">
            <w:pPr>
              <w:spacing w:line="276" w:lineRule="auto"/>
              <w:rPr>
                <w:rFonts w:ascii="Arial Narrow" w:hAnsi="Arial Narrow"/>
                <w:b/>
                <w:color w:val="000000" w:themeColor="text1"/>
                <w:sz w:val="22"/>
                <w:szCs w:val="22"/>
              </w:rPr>
            </w:pPr>
            <w:r w:rsidRPr="008F4227">
              <w:rPr>
                <w:rFonts w:ascii="Arial Narrow" w:hAnsi="Arial Narrow"/>
                <w:b/>
                <w:color w:val="000000" w:themeColor="text1"/>
                <w:sz w:val="22"/>
                <w:szCs w:val="22"/>
              </w:rPr>
              <w:t>NAZWA INWESTYCJI</w:t>
            </w:r>
          </w:p>
        </w:tc>
        <w:tc>
          <w:tcPr>
            <w:tcW w:w="6237" w:type="dxa"/>
            <w:gridSpan w:val="2"/>
            <w:vAlign w:val="center"/>
          </w:tcPr>
          <w:p w14:paraId="14CD36D5" w14:textId="77777777" w:rsidR="00BA2FC0" w:rsidRPr="008F4227" w:rsidRDefault="00BA2FC0" w:rsidP="00315372">
            <w:pPr>
              <w:spacing w:line="276" w:lineRule="auto"/>
              <w:rPr>
                <w:rFonts w:ascii="Arial Narrow" w:hAnsi="Arial Narrow"/>
                <w:b/>
                <w:bCs/>
                <w:sz w:val="22"/>
                <w:szCs w:val="22"/>
              </w:rPr>
            </w:pPr>
            <w:r w:rsidRPr="006B1A3D">
              <w:rPr>
                <w:rFonts w:ascii="Arial Narrow" w:hAnsi="Arial Narrow"/>
                <w:b/>
                <w:bCs/>
                <w:sz w:val="22"/>
                <w:szCs w:val="22"/>
              </w:rPr>
              <w:t>BOISKO DO KOSZYKÓWKI 3X3 MIĘDZY UL. KAWIARY A UL. OSINIEC</w:t>
            </w:r>
          </w:p>
        </w:tc>
      </w:tr>
      <w:tr w:rsidR="00BA2FC0" w:rsidRPr="008F4227" w14:paraId="7AE1C7EE" w14:textId="77777777" w:rsidTr="00315372">
        <w:trPr>
          <w:trHeight w:val="478"/>
        </w:trPr>
        <w:tc>
          <w:tcPr>
            <w:tcW w:w="2977" w:type="dxa"/>
            <w:shd w:val="clear" w:color="auto" w:fill="D9D9D9" w:themeFill="background1" w:themeFillShade="D9"/>
            <w:vAlign w:val="center"/>
          </w:tcPr>
          <w:p w14:paraId="3A0DECA5" w14:textId="77777777" w:rsidR="00BA2FC0" w:rsidRPr="008F4227" w:rsidRDefault="00BA2FC0" w:rsidP="00315372">
            <w:pPr>
              <w:spacing w:line="276" w:lineRule="auto"/>
              <w:rPr>
                <w:rFonts w:ascii="Arial Narrow" w:hAnsi="Arial Narrow"/>
                <w:b/>
                <w:color w:val="000000" w:themeColor="text1"/>
                <w:sz w:val="22"/>
                <w:szCs w:val="22"/>
              </w:rPr>
            </w:pPr>
            <w:r w:rsidRPr="008F4227">
              <w:rPr>
                <w:rFonts w:ascii="Arial Narrow" w:hAnsi="Arial Narrow"/>
                <w:b/>
                <w:color w:val="000000" w:themeColor="text1"/>
                <w:sz w:val="22"/>
                <w:szCs w:val="22"/>
              </w:rPr>
              <w:t>ADRES INWESTYCJI</w:t>
            </w:r>
          </w:p>
        </w:tc>
        <w:tc>
          <w:tcPr>
            <w:tcW w:w="6237" w:type="dxa"/>
            <w:gridSpan w:val="2"/>
            <w:tcBorders>
              <w:bottom w:val="single" w:sz="4" w:space="0" w:color="auto"/>
            </w:tcBorders>
            <w:vAlign w:val="center"/>
          </w:tcPr>
          <w:p w14:paraId="433C49A3" w14:textId="77777777" w:rsidR="00BA2FC0" w:rsidRPr="008F4227" w:rsidRDefault="00BA2FC0" w:rsidP="00315372">
            <w:pPr>
              <w:spacing w:line="276" w:lineRule="auto"/>
              <w:rPr>
                <w:rFonts w:ascii="Arial Narrow" w:hAnsi="Arial Narrow"/>
                <w:b/>
                <w:sz w:val="22"/>
                <w:szCs w:val="22"/>
              </w:rPr>
            </w:pPr>
            <w:r w:rsidRPr="008F4227">
              <w:rPr>
                <w:rFonts w:ascii="Arial Narrow" w:hAnsi="Arial Narrow"/>
                <w:b/>
                <w:sz w:val="22"/>
                <w:szCs w:val="22"/>
              </w:rPr>
              <w:t xml:space="preserve">TEREN </w:t>
            </w:r>
            <w:r>
              <w:rPr>
                <w:rFonts w:ascii="Arial Narrow" w:hAnsi="Arial Narrow"/>
                <w:b/>
                <w:bCs/>
                <w:sz w:val="22"/>
                <w:szCs w:val="22"/>
              </w:rPr>
              <w:t>MIĘDZY UL. KAWIARY-</w:t>
            </w:r>
            <w:r w:rsidRPr="006B1A3D">
              <w:rPr>
                <w:rFonts w:ascii="Arial Narrow" w:hAnsi="Arial Narrow"/>
                <w:b/>
                <w:bCs/>
                <w:sz w:val="22"/>
                <w:szCs w:val="22"/>
              </w:rPr>
              <w:t>OSINIEC</w:t>
            </w:r>
            <w:r>
              <w:rPr>
                <w:rFonts w:ascii="Arial Narrow" w:hAnsi="Arial Narrow"/>
                <w:b/>
                <w:bCs/>
                <w:sz w:val="22"/>
                <w:szCs w:val="22"/>
              </w:rPr>
              <w:t xml:space="preserve"> W GNIEŹNIE</w:t>
            </w:r>
          </w:p>
        </w:tc>
      </w:tr>
      <w:tr w:rsidR="00BA2FC0" w:rsidRPr="008F4227" w14:paraId="6E960D09" w14:textId="77777777" w:rsidTr="00315372">
        <w:trPr>
          <w:trHeight w:val="783"/>
        </w:trPr>
        <w:tc>
          <w:tcPr>
            <w:tcW w:w="2977" w:type="dxa"/>
            <w:tcBorders>
              <w:right w:val="single" w:sz="4" w:space="0" w:color="auto"/>
            </w:tcBorders>
            <w:shd w:val="clear" w:color="auto" w:fill="D9D9D9" w:themeFill="background1" w:themeFillShade="D9"/>
            <w:vAlign w:val="center"/>
          </w:tcPr>
          <w:p w14:paraId="42BFEDDF" w14:textId="77777777" w:rsidR="00BA2FC0" w:rsidRPr="008F4227" w:rsidRDefault="00BA2FC0" w:rsidP="00315372">
            <w:pPr>
              <w:snapToGrid w:val="0"/>
              <w:spacing w:line="276" w:lineRule="auto"/>
              <w:rPr>
                <w:rFonts w:ascii="Arial Narrow" w:hAnsi="Arial Narrow"/>
                <w:b/>
                <w:color w:val="000000" w:themeColor="text1"/>
                <w:sz w:val="22"/>
                <w:szCs w:val="22"/>
              </w:rPr>
            </w:pPr>
            <w:r w:rsidRPr="008F4227">
              <w:rPr>
                <w:rFonts w:ascii="Arial Narrow" w:hAnsi="Arial Narrow"/>
                <w:b/>
                <w:color w:val="000000" w:themeColor="text1"/>
                <w:sz w:val="22"/>
                <w:szCs w:val="22"/>
              </w:rPr>
              <w:t>IDENTYFIKATORY DZIAŁEK EWIDENCYJNYCH</w:t>
            </w:r>
          </w:p>
        </w:tc>
        <w:tc>
          <w:tcPr>
            <w:tcW w:w="2977" w:type="dxa"/>
            <w:tcBorders>
              <w:top w:val="single" w:sz="4" w:space="0" w:color="auto"/>
              <w:left w:val="single" w:sz="4" w:space="0" w:color="auto"/>
              <w:bottom w:val="single" w:sz="4" w:space="0" w:color="auto"/>
              <w:right w:val="single" w:sz="4" w:space="0" w:color="auto"/>
            </w:tcBorders>
            <w:vAlign w:val="center"/>
          </w:tcPr>
          <w:p w14:paraId="581559F4" w14:textId="77777777" w:rsidR="00BA2FC0" w:rsidRPr="008F4227" w:rsidRDefault="00BA2FC0" w:rsidP="00315372">
            <w:pPr>
              <w:widowControl w:val="0"/>
              <w:spacing w:line="276" w:lineRule="auto"/>
              <w:ind w:right="-6"/>
              <w:rPr>
                <w:rFonts w:ascii="Arial Narrow" w:eastAsia="Arial Narrow" w:hAnsi="Arial Narrow" w:cs="Arial Narrow"/>
                <w:b/>
                <w:color w:val="000000"/>
                <w:sz w:val="22"/>
                <w:szCs w:val="22"/>
              </w:rPr>
            </w:pPr>
            <w:r w:rsidRPr="008F4227">
              <w:rPr>
                <w:rFonts w:ascii="Arial Narrow" w:eastAsia="Arial Narrow" w:hAnsi="Arial Narrow" w:cs="Arial Narrow"/>
                <w:b/>
                <w:color w:val="000000"/>
                <w:sz w:val="22"/>
                <w:szCs w:val="22"/>
              </w:rPr>
              <w:t xml:space="preserve">NR DZIAŁKI: </w:t>
            </w:r>
          </w:p>
          <w:p w14:paraId="4628CC98" w14:textId="77777777" w:rsidR="00BA2FC0" w:rsidRDefault="00BA2FC0" w:rsidP="00315372">
            <w:pPr>
              <w:widowControl w:val="0"/>
              <w:spacing w:line="276" w:lineRule="auto"/>
              <w:ind w:right="-6"/>
              <w:rPr>
                <w:rFonts w:ascii="Arial Narrow" w:eastAsia="Arial Narrow" w:hAnsi="Arial Narrow" w:cs="Arial Narrow"/>
                <w:b/>
                <w:color w:val="000000"/>
                <w:sz w:val="22"/>
                <w:szCs w:val="22"/>
              </w:rPr>
            </w:pPr>
            <w:r w:rsidRPr="008F4227">
              <w:rPr>
                <w:rFonts w:ascii="Arial Narrow" w:eastAsia="Arial Narrow" w:hAnsi="Arial Narrow" w:cs="Arial Narrow"/>
                <w:b/>
                <w:color w:val="000000"/>
                <w:sz w:val="22"/>
                <w:szCs w:val="22"/>
              </w:rPr>
              <w:t>OBRĘB:</w:t>
            </w:r>
          </w:p>
          <w:p w14:paraId="263DACBA" w14:textId="77777777" w:rsidR="00BA2FC0" w:rsidRPr="008F4227" w:rsidRDefault="00BA2FC0" w:rsidP="00315372">
            <w:pPr>
              <w:widowControl w:val="0"/>
              <w:spacing w:line="276" w:lineRule="auto"/>
              <w:ind w:right="-6"/>
              <w:rPr>
                <w:rFonts w:ascii="Arial Narrow" w:eastAsia="Arial Narrow" w:hAnsi="Arial Narrow" w:cs="Arial Narrow"/>
                <w:b/>
                <w:color w:val="000000"/>
                <w:sz w:val="22"/>
                <w:szCs w:val="22"/>
              </w:rPr>
            </w:pPr>
            <w:r>
              <w:rPr>
                <w:rFonts w:ascii="Arial Narrow" w:eastAsia="Arial Narrow" w:hAnsi="Arial Narrow" w:cs="Arial Narrow"/>
                <w:b/>
                <w:color w:val="000000"/>
                <w:sz w:val="22"/>
                <w:szCs w:val="22"/>
              </w:rPr>
              <w:t>ARKUSZ MAPY:</w:t>
            </w:r>
          </w:p>
          <w:p w14:paraId="27181651" w14:textId="77777777" w:rsidR="00BA2FC0" w:rsidRPr="008F4227" w:rsidRDefault="00BA2FC0" w:rsidP="00315372">
            <w:pPr>
              <w:pStyle w:val="TableParagraph"/>
              <w:spacing w:line="276" w:lineRule="auto"/>
              <w:ind w:right="-6" w:hanging="1"/>
              <w:rPr>
                <w:rFonts w:ascii="Arial Narrow" w:hAnsi="Arial Narrow"/>
                <w:b/>
                <w:lang w:val="pl-PL"/>
              </w:rPr>
            </w:pPr>
            <w:r w:rsidRPr="008F4227">
              <w:rPr>
                <w:rFonts w:ascii="Arial Narrow" w:eastAsia="Arial Narrow" w:hAnsi="Arial Narrow" w:cs="Arial Narrow"/>
                <w:b/>
                <w:color w:val="000000"/>
              </w:rPr>
              <w:t>JEDNOSTKA EWIDENCYJNA:</w:t>
            </w:r>
          </w:p>
        </w:tc>
        <w:tc>
          <w:tcPr>
            <w:tcW w:w="3260" w:type="dxa"/>
            <w:tcBorders>
              <w:top w:val="single" w:sz="4" w:space="0" w:color="auto"/>
              <w:left w:val="single" w:sz="4" w:space="0" w:color="auto"/>
              <w:bottom w:val="single" w:sz="4" w:space="0" w:color="auto"/>
              <w:right w:val="single" w:sz="4" w:space="0" w:color="auto"/>
            </w:tcBorders>
            <w:vAlign w:val="center"/>
          </w:tcPr>
          <w:p w14:paraId="621CE47C" w14:textId="77777777" w:rsidR="00BA2FC0" w:rsidRPr="008F4227" w:rsidRDefault="00BA2FC0" w:rsidP="00315372">
            <w:pPr>
              <w:pStyle w:val="TableParagraph"/>
              <w:spacing w:line="276" w:lineRule="auto"/>
              <w:ind w:right="-6"/>
              <w:rPr>
                <w:rFonts w:ascii="Arial Narrow" w:eastAsia="Arial Narrow" w:hAnsi="Arial Narrow" w:cs="Arial Narrow"/>
                <w:b/>
              </w:rPr>
            </w:pPr>
            <w:r>
              <w:rPr>
                <w:rFonts w:ascii="Arial Narrow" w:eastAsia="Arial Narrow" w:hAnsi="Arial Narrow" w:cs="Arial Narrow"/>
                <w:b/>
              </w:rPr>
              <w:t>2/55, 2/57, 7/1</w:t>
            </w:r>
          </w:p>
          <w:p w14:paraId="097658B2" w14:textId="77777777" w:rsidR="00BA2FC0" w:rsidRDefault="00BA2FC0" w:rsidP="00315372">
            <w:pPr>
              <w:pStyle w:val="TableParagraph"/>
              <w:spacing w:line="276" w:lineRule="auto"/>
              <w:ind w:right="-6"/>
              <w:rPr>
                <w:rFonts w:ascii="Arial Narrow" w:hAnsi="Arial Narrow"/>
                <w:b/>
                <w:lang w:val="pl-PL"/>
              </w:rPr>
            </w:pPr>
            <w:r>
              <w:rPr>
                <w:rFonts w:ascii="Arial Narrow" w:hAnsi="Arial Narrow"/>
                <w:b/>
                <w:lang w:val="pl-PL"/>
              </w:rPr>
              <w:t>GNIEZNO (0001)</w:t>
            </w:r>
          </w:p>
          <w:p w14:paraId="1C354A81" w14:textId="77777777" w:rsidR="00BA2FC0" w:rsidRPr="008F4227" w:rsidRDefault="00BA2FC0" w:rsidP="00315372">
            <w:pPr>
              <w:pStyle w:val="TableParagraph"/>
              <w:spacing w:line="276" w:lineRule="auto"/>
              <w:ind w:right="-6"/>
              <w:rPr>
                <w:rFonts w:ascii="Arial Narrow" w:hAnsi="Arial Narrow"/>
              </w:rPr>
            </w:pPr>
            <w:r>
              <w:rPr>
                <w:rFonts w:ascii="Arial Narrow" w:hAnsi="Arial Narrow"/>
                <w:b/>
                <w:lang w:val="pl-PL"/>
              </w:rPr>
              <w:t>AR_90</w:t>
            </w:r>
          </w:p>
          <w:p w14:paraId="4378064A" w14:textId="77777777" w:rsidR="00BA2FC0" w:rsidRPr="008F4227" w:rsidRDefault="00BA2FC0" w:rsidP="00315372">
            <w:pPr>
              <w:pStyle w:val="TableParagraph"/>
              <w:spacing w:line="276" w:lineRule="auto"/>
              <w:ind w:right="-6"/>
              <w:rPr>
                <w:rFonts w:ascii="Arial Narrow" w:hAnsi="Arial Narrow"/>
                <w:b/>
                <w:lang w:val="pl-PL"/>
              </w:rPr>
            </w:pPr>
            <w:r>
              <w:rPr>
                <w:rFonts w:ascii="Arial Narrow" w:hAnsi="Arial Narrow"/>
                <w:b/>
                <w:lang w:val="pl-PL"/>
              </w:rPr>
              <w:t>GNIEZNO- MIASTO (300301_1)</w:t>
            </w:r>
          </w:p>
        </w:tc>
      </w:tr>
      <w:tr w:rsidR="00BA2FC0" w:rsidRPr="008F4227" w14:paraId="1FF734C3" w14:textId="77777777" w:rsidTr="00315372">
        <w:trPr>
          <w:trHeight w:val="469"/>
        </w:trPr>
        <w:tc>
          <w:tcPr>
            <w:tcW w:w="2977" w:type="dxa"/>
            <w:tcBorders>
              <w:bottom w:val="single" w:sz="4" w:space="0" w:color="auto"/>
            </w:tcBorders>
            <w:shd w:val="clear" w:color="auto" w:fill="D9D9D9" w:themeFill="background1" w:themeFillShade="D9"/>
            <w:vAlign w:val="center"/>
          </w:tcPr>
          <w:p w14:paraId="0D7F0F67" w14:textId="77777777" w:rsidR="00BA2FC0" w:rsidRPr="008F4227" w:rsidRDefault="00BA2FC0" w:rsidP="00315372">
            <w:pPr>
              <w:rPr>
                <w:rFonts w:ascii="Arial Narrow" w:hAnsi="Arial Narrow"/>
                <w:b/>
                <w:color w:val="000000" w:themeColor="text1"/>
                <w:sz w:val="22"/>
                <w:szCs w:val="22"/>
              </w:rPr>
            </w:pPr>
            <w:r w:rsidRPr="008F4227">
              <w:rPr>
                <w:rFonts w:ascii="Arial Narrow" w:hAnsi="Arial Narrow"/>
                <w:b/>
                <w:color w:val="000000" w:themeColor="text1"/>
                <w:sz w:val="22"/>
                <w:szCs w:val="22"/>
              </w:rPr>
              <w:t>INWESTOR</w:t>
            </w:r>
          </w:p>
          <w:p w14:paraId="5E7EA314" w14:textId="77777777" w:rsidR="00BA2FC0" w:rsidRPr="008F4227" w:rsidRDefault="00BA2FC0" w:rsidP="00315372">
            <w:pPr>
              <w:spacing w:line="276" w:lineRule="auto"/>
              <w:rPr>
                <w:rFonts w:ascii="Arial Narrow" w:hAnsi="Arial Narrow"/>
                <w:b/>
                <w:sz w:val="22"/>
                <w:szCs w:val="22"/>
              </w:rPr>
            </w:pPr>
          </w:p>
        </w:tc>
        <w:tc>
          <w:tcPr>
            <w:tcW w:w="6237" w:type="dxa"/>
            <w:gridSpan w:val="2"/>
            <w:tcBorders>
              <w:top w:val="single" w:sz="4" w:space="0" w:color="auto"/>
              <w:bottom w:val="single" w:sz="4" w:space="0" w:color="auto"/>
            </w:tcBorders>
            <w:vAlign w:val="center"/>
          </w:tcPr>
          <w:p w14:paraId="3B432D1A" w14:textId="77777777" w:rsidR="00BA2FC0" w:rsidRDefault="00BA2FC0" w:rsidP="00315372">
            <w:pPr>
              <w:spacing w:line="276" w:lineRule="auto"/>
              <w:rPr>
                <w:rFonts w:ascii="Arial Narrow" w:eastAsia="Arial Narrow" w:hAnsi="Arial Narrow" w:cs="Arial Narrow"/>
                <w:b/>
                <w:sz w:val="22"/>
                <w:szCs w:val="22"/>
              </w:rPr>
            </w:pPr>
            <w:r w:rsidRPr="00AE053B">
              <w:rPr>
                <w:rFonts w:ascii="Arial Narrow" w:eastAsia="Arial Narrow" w:hAnsi="Arial Narrow" w:cs="Arial Narrow"/>
                <w:b/>
                <w:sz w:val="22"/>
                <w:szCs w:val="22"/>
              </w:rPr>
              <w:t xml:space="preserve">MIASTO GNIEZNO </w:t>
            </w:r>
          </w:p>
          <w:p w14:paraId="1B261B6F" w14:textId="77777777" w:rsidR="00BA2FC0" w:rsidRPr="008F4227" w:rsidRDefault="00BA2FC0" w:rsidP="00315372">
            <w:pPr>
              <w:spacing w:line="276" w:lineRule="auto"/>
              <w:rPr>
                <w:rFonts w:ascii="Arial Narrow" w:hAnsi="Arial Narrow"/>
                <w:b/>
                <w:sz w:val="22"/>
                <w:szCs w:val="22"/>
              </w:rPr>
            </w:pPr>
            <w:r w:rsidRPr="00AE053B">
              <w:rPr>
                <w:rFonts w:ascii="Arial Narrow" w:eastAsia="Arial Narrow" w:hAnsi="Arial Narrow" w:cs="Arial Narrow"/>
                <w:b/>
                <w:sz w:val="22"/>
                <w:szCs w:val="22"/>
              </w:rPr>
              <w:t>UL. LECHA 6, 62-200 GNIEZNO</w:t>
            </w:r>
          </w:p>
        </w:tc>
      </w:tr>
      <w:tr w:rsidR="00BA2FC0" w:rsidRPr="008F4227" w14:paraId="419B3DDD" w14:textId="77777777" w:rsidTr="00315372">
        <w:trPr>
          <w:trHeight w:val="533"/>
        </w:trPr>
        <w:tc>
          <w:tcPr>
            <w:tcW w:w="2977" w:type="dxa"/>
            <w:tcBorders>
              <w:bottom w:val="single" w:sz="4" w:space="0" w:color="auto"/>
            </w:tcBorders>
            <w:shd w:val="clear" w:color="auto" w:fill="D9D9D9" w:themeFill="background1" w:themeFillShade="D9"/>
            <w:vAlign w:val="center"/>
          </w:tcPr>
          <w:p w14:paraId="69AFE299" w14:textId="77777777" w:rsidR="00BA2FC0" w:rsidRPr="008F4227" w:rsidRDefault="00BA2FC0" w:rsidP="00315372">
            <w:pPr>
              <w:rPr>
                <w:rFonts w:ascii="Arial Narrow" w:hAnsi="Arial Narrow"/>
                <w:b/>
                <w:sz w:val="22"/>
                <w:szCs w:val="22"/>
              </w:rPr>
            </w:pPr>
            <w:r w:rsidRPr="008F4227">
              <w:rPr>
                <w:rFonts w:ascii="Arial Narrow" w:hAnsi="Arial Narrow"/>
                <w:b/>
                <w:sz w:val="22"/>
                <w:szCs w:val="22"/>
              </w:rPr>
              <w:t>JEDNOSTKA PROJEKTOWA</w:t>
            </w:r>
          </w:p>
          <w:p w14:paraId="1B94E58B" w14:textId="77777777" w:rsidR="00BA2FC0" w:rsidRPr="008F4227" w:rsidRDefault="00BA2FC0" w:rsidP="00315372">
            <w:pPr>
              <w:spacing w:line="276" w:lineRule="auto"/>
              <w:rPr>
                <w:rFonts w:ascii="Arial Narrow" w:hAnsi="Arial Narrow"/>
                <w:b/>
                <w:sz w:val="22"/>
                <w:szCs w:val="22"/>
              </w:rPr>
            </w:pPr>
          </w:p>
        </w:tc>
        <w:tc>
          <w:tcPr>
            <w:tcW w:w="6237" w:type="dxa"/>
            <w:gridSpan w:val="2"/>
            <w:tcBorders>
              <w:bottom w:val="single" w:sz="4" w:space="0" w:color="auto"/>
            </w:tcBorders>
            <w:vAlign w:val="center"/>
          </w:tcPr>
          <w:p w14:paraId="3A36D6CB" w14:textId="77777777" w:rsidR="00BA2FC0" w:rsidRPr="008F4227" w:rsidRDefault="00BA2FC0" w:rsidP="00315372">
            <w:pPr>
              <w:spacing w:line="276" w:lineRule="auto"/>
              <w:rPr>
                <w:rFonts w:ascii="Arial Narrow" w:hAnsi="Arial Narrow"/>
                <w:b/>
                <w:sz w:val="22"/>
                <w:szCs w:val="22"/>
              </w:rPr>
            </w:pPr>
            <w:r w:rsidRPr="008F4227">
              <w:rPr>
                <w:rFonts w:ascii="Arial Narrow" w:hAnsi="Arial Narrow"/>
                <w:b/>
                <w:sz w:val="22"/>
                <w:szCs w:val="22"/>
              </w:rPr>
              <w:t>ZIELONE KRESKI SP. Z O.O.</w:t>
            </w:r>
          </w:p>
          <w:p w14:paraId="64DB06A8" w14:textId="77777777" w:rsidR="00BA2FC0" w:rsidRPr="008F4227" w:rsidRDefault="00BA2FC0" w:rsidP="00315372">
            <w:pPr>
              <w:spacing w:line="276" w:lineRule="auto"/>
              <w:rPr>
                <w:rFonts w:ascii="Arial Narrow" w:hAnsi="Arial Narrow"/>
                <w:b/>
                <w:sz w:val="22"/>
                <w:szCs w:val="22"/>
              </w:rPr>
            </w:pPr>
            <w:r w:rsidRPr="008F4227">
              <w:rPr>
                <w:rFonts w:ascii="Arial Narrow" w:hAnsi="Arial Narrow"/>
                <w:b/>
                <w:sz w:val="22"/>
                <w:szCs w:val="22"/>
              </w:rPr>
              <w:t>UL. ABELARDA 5, 20-710 LUBLIN</w:t>
            </w:r>
          </w:p>
        </w:tc>
      </w:tr>
      <w:tr w:rsidR="00BA2FC0" w:rsidRPr="008F4227" w14:paraId="6F08F4EF" w14:textId="77777777" w:rsidTr="00315372">
        <w:trPr>
          <w:trHeight w:val="568"/>
        </w:trPr>
        <w:tc>
          <w:tcPr>
            <w:tcW w:w="2977" w:type="dxa"/>
            <w:tcBorders>
              <w:bottom w:val="single" w:sz="4" w:space="0" w:color="auto"/>
            </w:tcBorders>
            <w:shd w:val="clear" w:color="auto" w:fill="D9D9D9" w:themeFill="background1" w:themeFillShade="D9"/>
          </w:tcPr>
          <w:p w14:paraId="7BA11129" w14:textId="77777777" w:rsidR="00BA2FC0" w:rsidRPr="008F4227" w:rsidRDefault="00BA2FC0" w:rsidP="00315372">
            <w:pPr>
              <w:spacing w:line="276" w:lineRule="auto"/>
              <w:rPr>
                <w:rFonts w:ascii="Arial Narrow" w:hAnsi="Arial Narrow"/>
                <w:b/>
                <w:color w:val="000000" w:themeColor="text1"/>
                <w:sz w:val="22"/>
                <w:szCs w:val="22"/>
              </w:rPr>
            </w:pPr>
            <w:r w:rsidRPr="00B476FA">
              <w:rPr>
                <w:rFonts w:ascii="Arial Narrow" w:eastAsia="Arial Narrow" w:hAnsi="Arial Narrow" w:cs="Arial Narrow"/>
                <w:b/>
                <w:sz w:val="22"/>
                <w:szCs w:val="22"/>
              </w:rPr>
              <w:t>NAZWY I KODY CPV:</w:t>
            </w:r>
          </w:p>
        </w:tc>
        <w:tc>
          <w:tcPr>
            <w:tcW w:w="6237" w:type="dxa"/>
            <w:gridSpan w:val="2"/>
            <w:tcBorders>
              <w:bottom w:val="single" w:sz="4" w:space="0" w:color="auto"/>
            </w:tcBorders>
          </w:tcPr>
          <w:p w14:paraId="6D1C55D7" w14:textId="77777777" w:rsidR="00BA2FC0" w:rsidRPr="00B476FA" w:rsidRDefault="00BA2FC0" w:rsidP="00BA2FC0">
            <w:pPr>
              <w:widowControl w:val="0"/>
              <w:numPr>
                <w:ilvl w:val="0"/>
                <w:numId w:val="18"/>
              </w:numPr>
              <w:pBdr>
                <w:top w:val="nil"/>
                <w:left w:val="nil"/>
                <w:bottom w:val="nil"/>
                <w:right w:val="nil"/>
                <w:between w:val="nil"/>
              </w:pBdr>
              <w:spacing w:line="276" w:lineRule="auto"/>
              <w:ind w:left="318" w:hanging="284"/>
              <w:rPr>
                <w:rFonts w:ascii="Arial Narrow" w:eastAsia="Arial Narrow" w:hAnsi="Arial Narrow" w:cs="Arial Narrow"/>
                <w:b/>
                <w:color w:val="000000"/>
                <w:sz w:val="22"/>
                <w:szCs w:val="22"/>
              </w:rPr>
            </w:pPr>
            <w:r w:rsidRPr="00B476FA">
              <w:rPr>
                <w:rFonts w:ascii="Arial Narrow" w:eastAsia="Arial Narrow" w:hAnsi="Arial Narrow" w:cs="Arial Narrow"/>
                <w:b/>
                <w:color w:val="000000"/>
                <w:sz w:val="22"/>
                <w:szCs w:val="22"/>
              </w:rPr>
              <w:t xml:space="preserve">45.10.00.00-8 </w:t>
            </w:r>
            <w:r w:rsidRPr="00B476FA">
              <w:rPr>
                <w:rFonts w:ascii="Arial Narrow" w:eastAsia="Arial Narrow" w:hAnsi="Arial Narrow" w:cs="Arial Narrow"/>
                <w:color w:val="000000"/>
                <w:sz w:val="22"/>
                <w:szCs w:val="22"/>
              </w:rPr>
              <w:t>PRZYGOTOWANIE TERENU POD BUDOWĘ</w:t>
            </w:r>
          </w:p>
          <w:p w14:paraId="7316145C" w14:textId="77777777" w:rsidR="00BA2FC0" w:rsidRPr="00B476FA" w:rsidRDefault="00BA2FC0" w:rsidP="00BA2FC0">
            <w:pPr>
              <w:widowControl w:val="0"/>
              <w:numPr>
                <w:ilvl w:val="0"/>
                <w:numId w:val="18"/>
              </w:numPr>
              <w:pBdr>
                <w:top w:val="nil"/>
                <w:left w:val="nil"/>
                <w:bottom w:val="nil"/>
                <w:right w:val="nil"/>
                <w:between w:val="nil"/>
              </w:pBdr>
              <w:spacing w:line="276" w:lineRule="auto"/>
              <w:ind w:left="318" w:hanging="284"/>
              <w:rPr>
                <w:rFonts w:ascii="Arial Narrow" w:eastAsia="Arial Narrow" w:hAnsi="Arial Narrow" w:cs="Arial Narrow"/>
                <w:color w:val="000000"/>
                <w:sz w:val="22"/>
                <w:szCs w:val="22"/>
              </w:rPr>
            </w:pPr>
            <w:r w:rsidRPr="00B476FA">
              <w:rPr>
                <w:rFonts w:ascii="Arial Narrow" w:eastAsia="Arial Narrow" w:hAnsi="Arial Narrow" w:cs="Arial Narrow"/>
                <w:b/>
                <w:color w:val="000000"/>
                <w:sz w:val="22"/>
                <w:szCs w:val="22"/>
              </w:rPr>
              <w:t xml:space="preserve">45.23.32.50-6 </w:t>
            </w:r>
            <w:r w:rsidRPr="00B476FA">
              <w:rPr>
                <w:rFonts w:ascii="Arial Narrow" w:eastAsia="Arial Narrow" w:hAnsi="Arial Narrow" w:cs="Arial Narrow"/>
                <w:color w:val="000000"/>
                <w:sz w:val="22"/>
                <w:szCs w:val="22"/>
              </w:rPr>
              <w:t>ROBOTY W ZAKRESIE NAWIERZCHNI</w:t>
            </w:r>
          </w:p>
          <w:p w14:paraId="311805FC" w14:textId="77777777" w:rsidR="00BA2FC0" w:rsidRPr="00B476FA" w:rsidRDefault="00BA2FC0" w:rsidP="00BA2FC0">
            <w:pPr>
              <w:widowControl w:val="0"/>
              <w:numPr>
                <w:ilvl w:val="0"/>
                <w:numId w:val="18"/>
              </w:numPr>
              <w:pBdr>
                <w:top w:val="nil"/>
                <w:left w:val="nil"/>
                <w:bottom w:val="nil"/>
                <w:right w:val="nil"/>
                <w:between w:val="nil"/>
              </w:pBdr>
              <w:spacing w:line="276" w:lineRule="auto"/>
              <w:ind w:left="318" w:hanging="284"/>
              <w:rPr>
                <w:rFonts w:ascii="Arial Narrow" w:eastAsia="Arial Narrow" w:hAnsi="Arial Narrow" w:cs="Arial Narrow"/>
                <w:color w:val="000000"/>
                <w:sz w:val="22"/>
                <w:szCs w:val="22"/>
              </w:rPr>
            </w:pPr>
            <w:r w:rsidRPr="00B476FA">
              <w:rPr>
                <w:rFonts w:ascii="Arial Narrow" w:eastAsia="Arial Narrow" w:hAnsi="Arial Narrow" w:cs="Arial Narrow"/>
                <w:b/>
                <w:color w:val="000000"/>
                <w:sz w:val="22"/>
                <w:szCs w:val="22"/>
              </w:rPr>
              <w:t xml:space="preserve">45.11.27.00-2 </w:t>
            </w:r>
            <w:r w:rsidRPr="00B476FA">
              <w:rPr>
                <w:rFonts w:ascii="Arial Narrow" w:eastAsia="Arial Narrow" w:hAnsi="Arial Narrow" w:cs="Arial Narrow"/>
                <w:color w:val="000000"/>
                <w:sz w:val="22"/>
                <w:szCs w:val="22"/>
              </w:rPr>
              <w:t>ROBOTY W ZAKRESIE KSZTAŁTOWANIA TERENU</w:t>
            </w:r>
          </w:p>
          <w:p w14:paraId="01AA5211" w14:textId="77777777" w:rsidR="00BA2FC0" w:rsidRDefault="00BA2FC0" w:rsidP="00BA2FC0">
            <w:pPr>
              <w:widowControl w:val="0"/>
              <w:numPr>
                <w:ilvl w:val="0"/>
                <w:numId w:val="18"/>
              </w:numPr>
              <w:pBdr>
                <w:top w:val="nil"/>
                <w:left w:val="nil"/>
                <w:bottom w:val="nil"/>
                <w:right w:val="nil"/>
                <w:between w:val="nil"/>
              </w:pBdr>
              <w:spacing w:line="276" w:lineRule="auto"/>
              <w:ind w:left="318" w:hanging="284"/>
              <w:rPr>
                <w:rFonts w:ascii="Arial Narrow" w:eastAsia="Arial Narrow" w:hAnsi="Arial Narrow" w:cs="Arial Narrow"/>
                <w:b/>
                <w:color w:val="000000"/>
                <w:sz w:val="22"/>
                <w:szCs w:val="22"/>
              </w:rPr>
            </w:pPr>
            <w:r w:rsidRPr="00B476FA">
              <w:rPr>
                <w:rFonts w:ascii="Arial Narrow" w:hAnsi="Arial Narrow" w:cstheme="minorHAnsi"/>
                <w:b/>
                <w:sz w:val="22"/>
                <w:szCs w:val="22"/>
              </w:rPr>
              <w:t>45.11.27.20-8</w:t>
            </w:r>
            <w:r w:rsidRPr="00B476FA">
              <w:rPr>
                <w:rFonts w:ascii="Arial Narrow" w:hAnsi="Arial Narrow" w:cstheme="minorHAnsi"/>
                <w:sz w:val="22"/>
                <w:szCs w:val="22"/>
              </w:rPr>
              <w:t xml:space="preserve"> ROBOTY W ZAKRESIE KSZTAŁTOWANIA TERENÓW SPORTOWYCH I REKREACYJNYCH</w:t>
            </w:r>
          </w:p>
          <w:p w14:paraId="7E1B0E85" w14:textId="77777777" w:rsidR="00BA2FC0" w:rsidRPr="00682651" w:rsidRDefault="00BA2FC0" w:rsidP="00BA2FC0">
            <w:pPr>
              <w:widowControl w:val="0"/>
              <w:numPr>
                <w:ilvl w:val="0"/>
                <w:numId w:val="18"/>
              </w:numPr>
              <w:pBdr>
                <w:top w:val="nil"/>
                <w:left w:val="nil"/>
                <w:bottom w:val="nil"/>
                <w:right w:val="nil"/>
                <w:between w:val="nil"/>
              </w:pBdr>
              <w:spacing w:line="276" w:lineRule="auto"/>
              <w:ind w:left="318" w:hanging="284"/>
              <w:rPr>
                <w:rFonts w:ascii="Arial Narrow" w:eastAsia="Arial Narrow" w:hAnsi="Arial Narrow" w:cs="Arial Narrow"/>
                <w:b/>
                <w:color w:val="000000"/>
                <w:sz w:val="22"/>
                <w:szCs w:val="22"/>
              </w:rPr>
            </w:pPr>
            <w:r w:rsidRPr="00682651">
              <w:rPr>
                <w:rFonts w:ascii="Arial Narrow" w:hAnsi="Arial Narrow" w:cstheme="minorHAnsi"/>
                <w:b/>
                <w:sz w:val="22"/>
                <w:szCs w:val="22"/>
              </w:rPr>
              <w:t xml:space="preserve">45.11.27.10-5 </w:t>
            </w:r>
            <w:r w:rsidRPr="00682651">
              <w:rPr>
                <w:rFonts w:ascii="Arial Narrow" w:hAnsi="Arial Narrow" w:cstheme="minorHAnsi"/>
                <w:sz w:val="22"/>
                <w:szCs w:val="22"/>
              </w:rPr>
              <w:t>ROBOTY W ZAKRESIE KSZTAŁTOWANIA TERENÓW ZIELONYCH</w:t>
            </w:r>
          </w:p>
        </w:tc>
      </w:tr>
      <w:tr w:rsidR="00BA2FC0" w:rsidRPr="008F4227" w14:paraId="19250CF3" w14:textId="77777777" w:rsidTr="00315372">
        <w:trPr>
          <w:trHeight w:val="549"/>
        </w:trPr>
        <w:tc>
          <w:tcPr>
            <w:tcW w:w="2977" w:type="dxa"/>
            <w:tcBorders>
              <w:bottom w:val="single" w:sz="4" w:space="0" w:color="auto"/>
            </w:tcBorders>
            <w:shd w:val="clear" w:color="auto" w:fill="D9D9D9" w:themeFill="background1" w:themeFillShade="D9"/>
            <w:vAlign w:val="center"/>
          </w:tcPr>
          <w:p w14:paraId="45A95A80" w14:textId="77777777" w:rsidR="00BA2FC0" w:rsidRPr="008F4227" w:rsidRDefault="00BA2FC0" w:rsidP="00315372">
            <w:pPr>
              <w:spacing w:line="276" w:lineRule="auto"/>
              <w:rPr>
                <w:rFonts w:ascii="Arial Narrow" w:hAnsi="Arial Narrow"/>
                <w:b/>
                <w:sz w:val="22"/>
                <w:szCs w:val="22"/>
              </w:rPr>
            </w:pPr>
            <w:r w:rsidRPr="008F4227">
              <w:rPr>
                <w:rFonts w:ascii="Arial Narrow" w:hAnsi="Arial Narrow"/>
                <w:b/>
                <w:color w:val="000000" w:themeColor="text1"/>
                <w:sz w:val="22"/>
                <w:szCs w:val="22"/>
              </w:rPr>
              <w:t>MIEJSCE I DATA OPRACOWANIA</w:t>
            </w:r>
          </w:p>
        </w:tc>
        <w:tc>
          <w:tcPr>
            <w:tcW w:w="6237" w:type="dxa"/>
            <w:gridSpan w:val="2"/>
            <w:tcBorders>
              <w:bottom w:val="single" w:sz="4" w:space="0" w:color="auto"/>
            </w:tcBorders>
            <w:vAlign w:val="center"/>
          </w:tcPr>
          <w:p w14:paraId="0D01CD13" w14:textId="77777777" w:rsidR="00BA2FC0" w:rsidRPr="008F4227" w:rsidRDefault="00BA2FC0" w:rsidP="00315372">
            <w:pPr>
              <w:spacing w:line="276" w:lineRule="auto"/>
              <w:rPr>
                <w:rFonts w:ascii="Arial Narrow" w:hAnsi="Arial Narrow"/>
                <w:b/>
                <w:sz w:val="22"/>
                <w:szCs w:val="22"/>
              </w:rPr>
            </w:pPr>
            <w:r>
              <w:rPr>
                <w:rFonts w:ascii="Arial Narrow" w:hAnsi="Arial Narrow"/>
                <w:b/>
                <w:color w:val="000000" w:themeColor="text1"/>
                <w:sz w:val="22"/>
                <w:szCs w:val="22"/>
              </w:rPr>
              <w:t>LUBLIN, CZERWIEC</w:t>
            </w:r>
            <w:r w:rsidRPr="008F4227">
              <w:rPr>
                <w:rFonts w:ascii="Arial Narrow" w:hAnsi="Arial Narrow"/>
                <w:b/>
                <w:color w:val="000000" w:themeColor="text1"/>
                <w:sz w:val="22"/>
                <w:szCs w:val="22"/>
              </w:rPr>
              <w:t xml:space="preserve"> 202</w:t>
            </w:r>
            <w:r>
              <w:rPr>
                <w:rFonts w:ascii="Arial Narrow" w:hAnsi="Arial Narrow"/>
                <w:b/>
                <w:color w:val="000000" w:themeColor="text1"/>
                <w:sz w:val="22"/>
                <w:szCs w:val="22"/>
              </w:rPr>
              <w:t>5</w:t>
            </w:r>
            <w:r w:rsidRPr="008F4227">
              <w:rPr>
                <w:rFonts w:ascii="Arial Narrow" w:hAnsi="Arial Narrow"/>
                <w:b/>
                <w:color w:val="000000" w:themeColor="text1"/>
                <w:sz w:val="22"/>
                <w:szCs w:val="22"/>
              </w:rPr>
              <w:t xml:space="preserve"> ROK</w:t>
            </w:r>
          </w:p>
        </w:tc>
      </w:tr>
    </w:tbl>
    <w:p w14:paraId="3D6E7ED9" w14:textId="77777777" w:rsidR="00BA2FC0" w:rsidRPr="008F4227" w:rsidRDefault="00BA2FC0" w:rsidP="00BA2FC0">
      <w:pPr>
        <w:jc w:val="both"/>
        <w:rPr>
          <w:rFonts w:ascii="Arial Narrow" w:hAnsi="Arial Narrow"/>
          <w:sz w:val="22"/>
          <w:szCs w:val="22"/>
        </w:rPr>
      </w:pPr>
    </w:p>
    <w:p w14:paraId="530529FD" w14:textId="77777777" w:rsidR="00BA2FC0" w:rsidRPr="008F4227" w:rsidRDefault="00BA2FC0" w:rsidP="00BA2FC0">
      <w:pPr>
        <w:jc w:val="both"/>
        <w:rPr>
          <w:rFonts w:ascii="Arial Narrow" w:hAnsi="Arial Narrow"/>
          <w:sz w:val="22"/>
          <w:szCs w:val="22"/>
        </w:rPr>
      </w:pPr>
    </w:p>
    <w:tbl>
      <w:tblPr>
        <w:tblStyle w:val="Tabela-Siatka"/>
        <w:tblW w:w="9184" w:type="dxa"/>
        <w:tblInd w:w="-4" w:type="dxa"/>
        <w:tblLayout w:type="fixed"/>
        <w:tblLook w:val="04A0" w:firstRow="1" w:lastRow="0" w:firstColumn="1" w:lastColumn="0" w:noHBand="0" w:noVBand="1"/>
      </w:tblPr>
      <w:tblGrid>
        <w:gridCol w:w="1246"/>
        <w:gridCol w:w="1701"/>
        <w:gridCol w:w="2127"/>
        <w:gridCol w:w="1701"/>
        <w:gridCol w:w="2409"/>
      </w:tblGrid>
      <w:tr w:rsidR="00BA2FC0" w:rsidRPr="00907907" w14:paraId="353CA803" w14:textId="77777777" w:rsidTr="00315372">
        <w:trPr>
          <w:trHeight w:val="729"/>
        </w:trPr>
        <w:tc>
          <w:tcPr>
            <w:tcW w:w="1246" w:type="dxa"/>
            <w:tcBorders>
              <w:top w:val="single" w:sz="4" w:space="0" w:color="auto"/>
            </w:tcBorders>
            <w:shd w:val="clear" w:color="auto" w:fill="D9D9D9" w:themeFill="background1" w:themeFillShade="D9"/>
            <w:vAlign w:val="center"/>
          </w:tcPr>
          <w:p w14:paraId="0828C2FA" w14:textId="77777777" w:rsidR="00BA2FC0" w:rsidRPr="00907907" w:rsidRDefault="00BA2FC0" w:rsidP="00315372">
            <w:pPr>
              <w:snapToGrid w:val="0"/>
              <w:spacing w:line="276" w:lineRule="auto"/>
              <w:jc w:val="center"/>
              <w:rPr>
                <w:rFonts w:ascii="Arial Narrow" w:hAnsi="Arial Narrow"/>
                <w:b/>
                <w:color w:val="000000" w:themeColor="text1"/>
                <w:sz w:val="22"/>
                <w:szCs w:val="22"/>
              </w:rPr>
            </w:pPr>
            <w:r w:rsidRPr="00907907">
              <w:rPr>
                <w:rFonts w:ascii="Arial Narrow" w:hAnsi="Arial Narrow"/>
                <w:b/>
                <w:color w:val="000000" w:themeColor="text1"/>
                <w:sz w:val="22"/>
                <w:szCs w:val="22"/>
              </w:rPr>
              <w:t>ZESPÓŁ AUTORSKI</w:t>
            </w:r>
          </w:p>
        </w:tc>
        <w:tc>
          <w:tcPr>
            <w:tcW w:w="1701" w:type="dxa"/>
            <w:tcBorders>
              <w:top w:val="single" w:sz="4" w:space="0" w:color="auto"/>
            </w:tcBorders>
            <w:shd w:val="clear" w:color="auto" w:fill="D9D9D9" w:themeFill="background1" w:themeFillShade="D9"/>
            <w:vAlign w:val="center"/>
          </w:tcPr>
          <w:p w14:paraId="1ECCB229" w14:textId="77777777" w:rsidR="00BA2FC0" w:rsidRPr="00907907" w:rsidRDefault="00BA2FC0" w:rsidP="00315372">
            <w:pPr>
              <w:pStyle w:val="Nagwek3"/>
              <w:tabs>
                <w:tab w:val="left" w:pos="0"/>
              </w:tabs>
              <w:snapToGrid w:val="0"/>
              <w:spacing w:line="276" w:lineRule="auto"/>
              <w:outlineLvl w:val="2"/>
              <w:rPr>
                <w:rFonts w:ascii="Arial Narrow" w:hAnsi="Arial Narrow"/>
                <w:b/>
                <w:color w:val="000000" w:themeColor="text1"/>
                <w:sz w:val="22"/>
                <w:szCs w:val="22"/>
              </w:rPr>
            </w:pPr>
            <w:r w:rsidRPr="00907907">
              <w:rPr>
                <w:rFonts w:ascii="Arial Narrow" w:hAnsi="Arial Narrow"/>
                <w:b/>
                <w:color w:val="000000" w:themeColor="text1"/>
                <w:sz w:val="22"/>
                <w:szCs w:val="22"/>
              </w:rPr>
              <w:t>IMIĘ I NAZWISKO</w:t>
            </w:r>
          </w:p>
        </w:tc>
        <w:tc>
          <w:tcPr>
            <w:tcW w:w="2127" w:type="dxa"/>
            <w:tcBorders>
              <w:top w:val="single" w:sz="4" w:space="0" w:color="auto"/>
            </w:tcBorders>
            <w:shd w:val="clear" w:color="auto" w:fill="D9D9D9" w:themeFill="background1" w:themeFillShade="D9"/>
            <w:vAlign w:val="center"/>
          </w:tcPr>
          <w:p w14:paraId="2DDB915B" w14:textId="77777777" w:rsidR="00BA2FC0" w:rsidRPr="00907907" w:rsidRDefault="00BA2FC0" w:rsidP="00315372">
            <w:pPr>
              <w:snapToGrid w:val="0"/>
              <w:spacing w:line="276" w:lineRule="auto"/>
              <w:jc w:val="center"/>
              <w:rPr>
                <w:rFonts w:ascii="Arial Narrow" w:hAnsi="Arial Narrow"/>
                <w:b/>
                <w:color w:val="000000" w:themeColor="text1"/>
                <w:sz w:val="22"/>
                <w:szCs w:val="22"/>
              </w:rPr>
            </w:pPr>
            <w:r w:rsidRPr="00907907">
              <w:rPr>
                <w:rFonts w:ascii="Arial Narrow" w:hAnsi="Arial Narrow"/>
                <w:b/>
                <w:color w:val="000000" w:themeColor="text1"/>
                <w:sz w:val="22"/>
                <w:szCs w:val="22"/>
              </w:rPr>
              <w:t>SPECJALNOŚĆ I NR UPRAWNIEŃ</w:t>
            </w:r>
          </w:p>
        </w:tc>
        <w:tc>
          <w:tcPr>
            <w:tcW w:w="1701" w:type="dxa"/>
            <w:tcBorders>
              <w:top w:val="single" w:sz="4" w:space="0" w:color="auto"/>
            </w:tcBorders>
            <w:shd w:val="clear" w:color="auto" w:fill="D9D9D9" w:themeFill="background1" w:themeFillShade="D9"/>
            <w:vAlign w:val="center"/>
          </w:tcPr>
          <w:p w14:paraId="5B642E51" w14:textId="77777777" w:rsidR="00BA2FC0" w:rsidRPr="00907907" w:rsidRDefault="00BA2FC0" w:rsidP="00BA2FC0">
            <w:pPr>
              <w:pStyle w:val="Nagwek5"/>
              <w:tabs>
                <w:tab w:val="left" w:pos="0"/>
              </w:tabs>
              <w:spacing w:line="276" w:lineRule="auto"/>
              <w:ind w:firstLine="0"/>
              <w:outlineLvl w:val="4"/>
              <w:rPr>
                <w:rFonts w:ascii="Arial Narrow" w:hAnsi="Arial Narrow"/>
                <w:b/>
                <w:color w:val="000000" w:themeColor="text1"/>
                <w:sz w:val="22"/>
                <w:szCs w:val="22"/>
              </w:rPr>
            </w:pPr>
            <w:r w:rsidRPr="00907907">
              <w:rPr>
                <w:rFonts w:ascii="Arial Narrow" w:hAnsi="Arial Narrow"/>
                <w:b/>
                <w:color w:val="000000" w:themeColor="text1"/>
                <w:sz w:val="22"/>
                <w:szCs w:val="22"/>
              </w:rPr>
              <w:t>ZAKRES OPRACOWANIA</w:t>
            </w:r>
          </w:p>
        </w:tc>
        <w:tc>
          <w:tcPr>
            <w:tcW w:w="2409" w:type="dxa"/>
            <w:tcBorders>
              <w:top w:val="single" w:sz="4" w:space="0" w:color="auto"/>
            </w:tcBorders>
            <w:shd w:val="clear" w:color="auto" w:fill="D9D9D9" w:themeFill="background1" w:themeFillShade="D9"/>
            <w:vAlign w:val="center"/>
          </w:tcPr>
          <w:p w14:paraId="2D51C699" w14:textId="77777777" w:rsidR="00BA2FC0" w:rsidRPr="00907907" w:rsidRDefault="00BA2FC0" w:rsidP="00BA2FC0">
            <w:pPr>
              <w:pStyle w:val="Nagwek5"/>
              <w:tabs>
                <w:tab w:val="left" w:pos="0"/>
              </w:tabs>
              <w:spacing w:line="276" w:lineRule="auto"/>
              <w:ind w:firstLine="0"/>
              <w:outlineLvl w:val="4"/>
              <w:rPr>
                <w:rFonts w:ascii="Arial Narrow" w:hAnsi="Arial Narrow"/>
                <w:b/>
                <w:color w:val="000000" w:themeColor="text1"/>
                <w:sz w:val="22"/>
                <w:szCs w:val="22"/>
              </w:rPr>
            </w:pPr>
            <w:r w:rsidRPr="00907907">
              <w:rPr>
                <w:rFonts w:ascii="Arial Narrow" w:hAnsi="Arial Narrow"/>
                <w:b/>
                <w:color w:val="000000" w:themeColor="text1"/>
                <w:sz w:val="22"/>
                <w:szCs w:val="22"/>
              </w:rPr>
              <w:t>PODPIS</w:t>
            </w:r>
          </w:p>
        </w:tc>
      </w:tr>
      <w:tr w:rsidR="00BA2FC0" w:rsidRPr="00907907" w14:paraId="049B717F" w14:textId="77777777" w:rsidTr="00315372">
        <w:trPr>
          <w:trHeight w:val="1585"/>
        </w:trPr>
        <w:tc>
          <w:tcPr>
            <w:tcW w:w="1246" w:type="dxa"/>
            <w:vAlign w:val="center"/>
          </w:tcPr>
          <w:p w14:paraId="7306390E" w14:textId="77777777" w:rsidR="00BA2FC0" w:rsidRPr="00907907" w:rsidRDefault="00BA2FC0" w:rsidP="00315372">
            <w:pPr>
              <w:snapToGrid w:val="0"/>
              <w:jc w:val="center"/>
              <w:rPr>
                <w:rFonts w:ascii="Arial Narrow" w:hAnsi="Arial Narrow"/>
                <w:b/>
                <w:bCs/>
                <w:color w:val="000000" w:themeColor="text1"/>
                <w:sz w:val="22"/>
                <w:szCs w:val="22"/>
              </w:rPr>
            </w:pPr>
            <w:r w:rsidRPr="00907907">
              <w:rPr>
                <w:rFonts w:ascii="Arial Narrow" w:eastAsia="Arial Narrow" w:hAnsi="Arial Narrow" w:cs="Arial Narrow"/>
                <w:b/>
                <w:color w:val="000000"/>
                <w:sz w:val="22"/>
                <w:szCs w:val="22"/>
              </w:rPr>
              <w:t>Projektant</w:t>
            </w:r>
          </w:p>
        </w:tc>
        <w:tc>
          <w:tcPr>
            <w:tcW w:w="1701" w:type="dxa"/>
            <w:vAlign w:val="center"/>
          </w:tcPr>
          <w:p w14:paraId="50C7B03E" w14:textId="77777777" w:rsidR="00BA2FC0" w:rsidRPr="00907907" w:rsidRDefault="00BA2FC0" w:rsidP="00315372">
            <w:pPr>
              <w:jc w:val="center"/>
              <w:rPr>
                <w:rFonts w:ascii="Arial Narrow" w:eastAsia="Arial Narrow" w:hAnsi="Arial Narrow" w:cs="Arial Narrow"/>
                <w:color w:val="000000"/>
                <w:sz w:val="22"/>
                <w:szCs w:val="22"/>
              </w:rPr>
            </w:pPr>
            <w:r w:rsidRPr="00907907">
              <w:rPr>
                <w:rFonts w:ascii="Arial Narrow" w:eastAsia="Arial Narrow" w:hAnsi="Arial Narrow" w:cs="Arial Narrow"/>
                <w:color w:val="000000"/>
                <w:sz w:val="22"/>
                <w:szCs w:val="22"/>
              </w:rPr>
              <w:t>mgr inż. arch.</w:t>
            </w:r>
          </w:p>
          <w:p w14:paraId="17C11291" w14:textId="77777777" w:rsidR="00BA2FC0" w:rsidRPr="00907907" w:rsidRDefault="00BA2FC0" w:rsidP="00315372">
            <w:pPr>
              <w:jc w:val="center"/>
              <w:rPr>
                <w:rFonts w:ascii="Arial Narrow" w:eastAsia="Arial Narrow" w:hAnsi="Arial Narrow" w:cs="Arial Narrow"/>
                <w:color w:val="000000"/>
                <w:sz w:val="22"/>
                <w:szCs w:val="22"/>
              </w:rPr>
            </w:pPr>
            <w:r w:rsidRPr="00907907">
              <w:rPr>
                <w:rFonts w:ascii="Arial Narrow" w:eastAsia="Arial Narrow" w:hAnsi="Arial Narrow" w:cs="Arial Narrow"/>
                <w:color w:val="000000"/>
                <w:sz w:val="22"/>
                <w:szCs w:val="22"/>
              </w:rPr>
              <w:t>Patrycja Zielińska</w:t>
            </w:r>
          </w:p>
          <w:p w14:paraId="64F2088F" w14:textId="77777777" w:rsidR="00BA2FC0" w:rsidRPr="00907907" w:rsidRDefault="00BA2FC0" w:rsidP="00315372">
            <w:pPr>
              <w:snapToGrid w:val="0"/>
              <w:jc w:val="center"/>
              <w:rPr>
                <w:rFonts w:ascii="Arial Narrow" w:hAnsi="Arial Narrow"/>
                <w:color w:val="000000" w:themeColor="text1"/>
                <w:sz w:val="22"/>
                <w:szCs w:val="22"/>
              </w:rPr>
            </w:pPr>
          </w:p>
        </w:tc>
        <w:tc>
          <w:tcPr>
            <w:tcW w:w="2127" w:type="dxa"/>
            <w:vAlign w:val="center"/>
          </w:tcPr>
          <w:p w14:paraId="343F4585" w14:textId="77777777" w:rsidR="00BA2FC0" w:rsidRPr="00907907" w:rsidRDefault="00BA2FC0" w:rsidP="00315372">
            <w:pPr>
              <w:jc w:val="center"/>
              <w:rPr>
                <w:rFonts w:ascii="Arial Narrow" w:eastAsia="Arial Narrow" w:hAnsi="Arial Narrow" w:cs="Arial Narrow"/>
                <w:color w:val="000000"/>
                <w:sz w:val="22"/>
                <w:szCs w:val="22"/>
              </w:rPr>
            </w:pPr>
            <w:r w:rsidRPr="00907907">
              <w:rPr>
                <w:rFonts w:ascii="Arial Narrow" w:eastAsia="Arial Narrow" w:hAnsi="Arial Narrow" w:cs="Arial Narrow"/>
                <w:color w:val="000000"/>
                <w:sz w:val="22"/>
                <w:szCs w:val="22"/>
              </w:rPr>
              <w:t>uprawnienia budowlane do projektowania bez ograniczeń w specjalności architektonicznej</w:t>
            </w:r>
          </w:p>
          <w:p w14:paraId="7A5AC48C" w14:textId="77777777" w:rsidR="00BA2FC0" w:rsidRPr="00907907" w:rsidRDefault="00BA2FC0" w:rsidP="00315372">
            <w:pPr>
              <w:snapToGrid w:val="0"/>
              <w:jc w:val="center"/>
              <w:rPr>
                <w:rFonts w:ascii="Arial Narrow" w:hAnsi="Arial Narrow"/>
                <w:bCs/>
                <w:color w:val="000000" w:themeColor="text1"/>
                <w:sz w:val="22"/>
                <w:szCs w:val="22"/>
              </w:rPr>
            </w:pPr>
            <w:r w:rsidRPr="00907907">
              <w:rPr>
                <w:rFonts w:ascii="Arial Narrow" w:eastAsia="Arial Narrow" w:hAnsi="Arial Narrow" w:cs="Arial Narrow"/>
                <w:b/>
                <w:color w:val="000000"/>
                <w:sz w:val="22"/>
                <w:szCs w:val="22"/>
              </w:rPr>
              <w:t>nr uprawnień: 200/PO</w:t>
            </w:r>
            <w:r>
              <w:rPr>
                <w:rFonts w:ascii="Arial Narrow" w:eastAsia="Arial Narrow" w:hAnsi="Arial Narrow" w:cs="Arial Narrow"/>
                <w:b/>
                <w:color w:val="000000"/>
                <w:sz w:val="22"/>
                <w:szCs w:val="22"/>
              </w:rPr>
              <w:t>O</w:t>
            </w:r>
            <w:r w:rsidRPr="00907907">
              <w:rPr>
                <w:rFonts w:ascii="Arial Narrow" w:eastAsia="Arial Narrow" w:hAnsi="Arial Narrow" w:cs="Arial Narrow"/>
                <w:b/>
                <w:color w:val="000000"/>
                <w:sz w:val="22"/>
                <w:szCs w:val="22"/>
              </w:rPr>
              <w:t>KK/IV</w:t>
            </w:r>
            <w:r>
              <w:rPr>
                <w:rFonts w:ascii="Arial Narrow" w:eastAsia="Arial Narrow" w:hAnsi="Arial Narrow" w:cs="Arial Narrow"/>
                <w:b/>
                <w:color w:val="000000"/>
                <w:sz w:val="22"/>
                <w:szCs w:val="22"/>
              </w:rPr>
              <w:t>/</w:t>
            </w:r>
            <w:r w:rsidRPr="00907907">
              <w:rPr>
                <w:rFonts w:ascii="Arial Narrow" w:eastAsia="Arial Narrow" w:hAnsi="Arial Narrow" w:cs="Arial Narrow"/>
                <w:b/>
                <w:color w:val="000000"/>
                <w:sz w:val="22"/>
                <w:szCs w:val="22"/>
              </w:rPr>
              <w:t>2016</w:t>
            </w:r>
          </w:p>
        </w:tc>
        <w:tc>
          <w:tcPr>
            <w:tcW w:w="1701" w:type="dxa"/>
            <w:vAlign w:val="center"/>
          </w:tcPr>
          <w:p w14:paraId="073328C6" w14:textId="77777777" w:rsidR="00BA2FC0" w:rsidRPr="00907907" w:rsidRDefault="00BA2FC0" w:rsidP="00315372">
            <w:pPr>
              <w:snapToGrid w:val="0"/>
              <w:jc w:val="center"/>
              <w:rPr>
                <w:rFonts w:ascii="Arial Narrow" w:hAnsi="Arial Narrow"/>
                <w:bCs/>
                <w:color w:val="000000" w:themeColor="text1"/>
                <w:sz w:val="22"/>
                <w:szCs w:val="22"/>
              </w:rPr>
            </w:pPr>
            <w:r w:rsidRPr="00907907">
              <w:rPr>
                <w:rFonts w:ascii="Arial Narrow" w:eastAsia="Arial Narrow" w:hAnsi="Arial Narrow" w:cs="Arial Narrow"/>
                <w:color w:val="000000"/>
                <w:sz w:val="22"/>
                <w:szCs w:val="22"/>
              </w:rPr>
              <w:t>architektura</w:t>
            </w:r>
          </w:p>
        </w:tc>
        <w:tc>
          <w:tcPr>
            <w:tcW w:w="2409" w:type="dxa"/>
            <w:vAlign w:val="center"/>
          </w:tcPr>
          <w:p w14:paraId="50AFD56C" w14:textId="77777777" w:rsidR="00BA2FC0" w:rsidRPr="00907907" w:rsidRDefault="00BA2FC0" w:rsidP="00315372">
            <w:pPr>
              <w:snapToGrid w:val="0"/>
              <w:jc w:val="center"/>
              <w:rPr>
                <w:rFonts w:ascii="Arial Narrow" w:hAnsi="Arial Narrow"/>
                <w:b/>
                <w:color w:val="000000" w:themeColor="text1"/>
                <w:sz w:val="22"/>
                <w:szCs w:val="22"/>
              </w:rPr>
            </w:pPr>
          </w:p>
        </w:tc>
      </w:tr>
      <w:tr w:rsidR="00BA2FC0" w:rsidRPr="00907907" w14:paraId="156900C4" w14:textId="77777777" w:rsidTr="00315372">
        <w:trPr>
          <w:trHeight w:val="1692"/>
        </w:trPr>
        <w:tc>
          <w:tcPr>
            <w:tcW w:w="1246" w:type="dxa"/>
            <w:vAlign w:val="center"/>
          </w:tcPr>
          <w:p w14:paraId="5A5DBFC5" w14:textId="77777777" w:rsidR="00BA2FC0" w:rsidRPr="00907907" w:rsidRDefault="00BA2FC0" w:rsidP="00315372">
            <w:pPr>
              <w:snapToGrid w:val="0"/>
              <w:jc w:val="center"/>
              <w:rPr>
                <w:rFonts w:ascii="Arial Narrow" w:hAnsi="Arial Narrow"/>
                <w:b/>
                <w:bCs/>
                <w:color w:val="000000" w:themeColor="text1"/>
                <w:sz w:val="22"/>
                <w:szCs w:val="22"/>
              </w:rPr>
            </w:pPr>
            <w:r w:rsidRPr="00907907">
              <w:rPr>
                <w:rFonts w:ascii="Arial Narrow" w:eastAsia="Arial Narrow" w:hAnsi="Arial Narrow" w:cs="Arial Narrow"/>
                <w:b/>
                <w:color w:val="000000"/>
                <w:sz w:val="22"/>
                <w:szCs w:val="22"/>
              </w:rPr>
              <w:t>Współpraca</w:t>
            </w:r>
          </w:p>
        </w:tc>
        <w:tc>
          <w:tcPr>
            <w:tcW w:w="1701" w:type="dxa"/>
            <w:vAlign w:val="center"/>
          </w:tcPr>
          <w:p w14:paraId="5992CFF7" w14:textId="77777777" w:rsidR="00BA2FC0" w:rsidRPr="00907907" w:rsidRDefault="00BA2FC0" w:rsidP="00315372">
            <w:pPr>
              <w:jc w:val="center"/>
              <w:rPr>
                <w:rFonts w:ascii="Arial Narrow" w:eastAsia="Arial Narrow" w:hAnsi="Arial Narrow" w:cs="Arial Narrow"/>
                <w:sz w:val="22"/>
                <w:szCs w:val="22"/>
              </w:rPr>
            </w:pPr>
            <w:r w:rsidRPr="00907907">
              <w:rPr>
                <w:rFonts w:ascii="Arial Narrow" w:eastAsia="Arial Narrow" w:hAnsi="Arial Narrow" w:cs="Arial Narrow"/>
                <w:sz w:val="22"/>
                <w:szCs w:val="22"/>
              </w:rPr>
              <w:t>inż. arch. kraj.</w:t>
            </w:r>
          </w:p>
          <w:p w14:paraId="70412A0B" w14:textId="77777777" w:rsidR="00BA2FC0" w:rsidRPr="00907907" w:rsidRDefault="00BA2FC0" w:rsidP="00315372">
            <w:pPr>
              <w:jc w:val="center"/>
              <w:rPr>
                <w:rFonts w:ascii="Arial Narrow" w:eastAsia="Arial Narrow" w:hAnsi="Arial Narrow" w:cs="Arial Narrow"/>
                <w:sz w:val="22"/>
                <w:szCs w:val="22"/>
              </w:rPr>
            </w:pPr>
            <w:r w:rsidRPr="00907907">
              <w:rPr>
                <w:rFonts w:ascii="Arial Narrow" w:eastAsia="Arial Narrow" w:hAnsi="Arial Narrow" w:cs="Arial Narrow"/>
                <w:sz w:val="22"/>
                <w:szCs w:val="22"/>
              </w:rPr>
              <w:t>Magdalena Sztuk</w:t>
            </w:r>
          </w:p>
          <w:p w14:paraId="0EF6D6BE" w14:textId="77777777" w:rsidR="00BA2FC0" w:rsidRPr="00907907" w:rsidRDefault="00BA2FC0" w:rsidP="00315372">
            <w:pPr>
              <w:snapToGrid w:val="0"/>
              <w:jc w:val="center"/>
              <w:rPr>
                <w:rFonts w:ascii="Arial Narrow" w:hAnsi="Arial Narrow"/>
                <w:bCs/>
                <w:color w:val="000000" w:themeColor="text1"/>
                <w:sz w:val="22"/>
                <w:szCs w:val="22"/>
              </w:rPr>
            </w:pPr>
          </w:p>
        </w:tc>
        <w:tc>
          <w:tcPr>
            <w:tcW w:w="2127" w:type="dxa"/>
            <w:vAlign w:val="center"/>
          </w:tcPr>
          <w:p w14:paraId="2E98FC7C" w14:textId="77777777" w:rsidR="00BA2FC0" w:rsidRPr="00907907" w:rsidRDefault="00BA2FC0" w:rsidP="00315372">
            <w:pPr>
              <w:snapToGrid w:val="0"/>
              <w:jc w:val="center"/>
              <w:rPr>
                <w:rFonts w:ascii="Arial Narrow" w:hAnsi="Arial Narrow"/>
                <w:bCs/>
                <w:color w:val="000000" w:themeColor="text1"/>
                <w:sz w:val="22"/>
                <w:szCs w:val="22"/>
              </w:rPr>
            </w:pPr>
          </w:p>
        </w:tc>
        <w:tc>
          <w:tcPr>
            <w:tcW w:w="1701" w:type="dxa"/>
            <w:vAlign w:val="center"/>
          </w:tcPr>
          <w:p w14:paraId="3E1AE322" w14:textId="77777777" w:rsidR="00BA2FC0" w:rsidRPr="00907907" w:rsidRDefault="00BA2FC0" w:rsidP="00315372">
            <w:pPr>
              <w:snapToGrid w:val="0"/>
              <w:jc w:val="center"/>
              <w:rPr>
                <w:rFonts w:ascii="Arial Narrow" w:hAnsi="Arial Narrow"/>
                <w:bCs/>
                <w:color w:val="000000" w:themeColor="text1"/>
                <w:sz w:val="22"/>
                <w:szCs w:val="22"/>
              </w:rPr>
            </w:pPr>
            <w:r w:rsidRPr="00907907">
              <w:rPr>
                <w:rFonts w:ascii="Arial Narrow" w:eastAsia="Arial Narrow" w:hAnsi="Arial Narrow" w:cs="Arial Narrow"/>
                <w:color w:val="000000"/>
                <w:sz w:val="22"/>
                <w:szCs w:val="22"/>
              </w:rPr>
              <w:t>architektura krajobrazu</w:t>
            </w:r>
          </w:p>
        </w:tc>
        <w:tc>
          <w:tcPr>
            <w:tcW w:w="2409" w:type="dxa"/>
            <w:vAlign w:val="center"/>
          </w:tcPr>
          <w:p w14:paraId="28887122" w14:textId="77777777" w:rsidR="00BA2FC0" w:rsidRPr="00907907" w:rsidRDefault="00BA2FC0" w:rsidP="00315372">
            <w:pPr>
              <w:snapToGrid w:val="0"/>
              <w:jc w:val="center"/>
              <w:rPr>
                <w:rFonts w:ascii="Arial Narrow" w:hAnsi="Arial Narrow"/>
                <w:b/>
                <w:color w:val="000000" w:themeColor="text1"/>
                <w:sz w:val="22"/>
                <w:szCs w:val="22"/>
              </w:rPr>
            </w:pPr>
          </w:p>
        </w:tc>
      </w:tr>
    </w:tbl>
    <w:p w14:paraId="00B575EC" w14:textId="784F29C1" w:rsidR="003774F5" w:rsidRPr="00B279E4" w:rsidRDefault="00BA2FC0" w:rsidP="00C77CD2">
      <w:pPr>
        <w:spacing w:line="276" w:lineRule="auto"/>
        <w:rPr>
          <w:rFonts w:ascii="Arial Narrow" w:hAnsi="Arial Narrow" w:cs="Arial"/>
          <w:b/>
          <w:sz w:val="22"/>
          <w:szCs w:val="22"/>
        </w:rPr>
      </w:pPr>
      <w:r w:rsidRPr="008F4227">
        <w:rPr>
          <w:rFonts w:ascii="Arial Narrow" w:eastAsia="Arial" w:hAnsi="Arial Narrow"/>
          <w:b/>
          <w:sz w:val="22"/>
          <w:szCs w:val="22"/>
        </w:rPr>
        <w:t xml:space="preserve"> </w:t>
      </w:r>
      <w:r w:rsidRPr="008F4227">
        <w:rPr>
          <w:rFonts w:ascii="Arial Narrow" w:eastAsia="Arial" w:hAnsi="Arial Narrow"/>
          <w:b/>
          <w:sz w:val="22"/>
          <w:szCs w:val="22"/>
        </w:rPr>
        <w:br/>
      </w:r>
      <w:r w:rsidR="00B279E4" w:rsidRPr="008F4227">
        <w:rPr>
          <w:rFonts w:ascii="Arial Narrow" w:eastAsia="Arial" w:hAnsi="Arial Narrow"/>
          <w:b/>
          <w:sz w:val="22"/>
          <w:szCs w:val="22"/>
        </w:rPr>
        <w:t xml:space="preserve"> </w:t>
      </w:r>
      <w:r w:rsidR="00B279E4" w:rsidRPr="008F4227">
        <w:rPr>
          <w:rFonts w:ascii="Arial Narrow" w:eastAsia="Arial" w:hAnsi="Arial Narrow"/>
          <w:b/>
          <w:sz w:val="22"/>
          <w:szCs w:val="22"/>
        </w:rPr>
        <w:br/>
      </w:r>
      <w:r w:rsidR="003774F5">
        <w:rPr>
          <w:rFonts w:ascii="Arial Narrow" w:eastAsia="Arial" w:hAnsi="Arial Narrow"/>
          <w:b/>
          <w:sz w:val="20"/>
          <w:szCs w:val="20"/>
        </w:rPr>
        <w:br/>
      </w:r>
    </w:p>
    <w:p w14:paraId="675D1166" w14:textId="77777777" w:rsidR="00B602D7" w:rsidRDefault="00B602D7" w:rsidP="00C77CD2">
      <w:pPr>
        <w:spacing w:after="200" w:line="276" w:lineRule="auto"/>
        <w:rPr>
          <w:rFonts w:ascii="Arial Narrow" w:eastAsia="Arial Narrow" w:hAnsi="Arial Narrow" w:cs="Arial Narrow"/>
          <w:b/>
          <w:color w:val="000000"/>
          <w:sz w:val="20"/>
          <w:szCs w:val="20"/>
        </w:rPr>
      </w:pPr>
      <w:r>
        <w:rPr>
          <w:rFonts w:ascii="Arial Narrow" w:eastAsia="Arial Narrow" w:hAnsi="Arial Narrow" w:cs="Arial Narrow"/>
          <w:b/>
          <w:color w:val="000000"/>
          <w:sz w:val="20"/>
          <w:szCs w:val="20"/>
        </w:rPr>
        <w:br w:type="page"/>
      </w:r>
    </w:p>
    <w:p w14:paraId="465AC10F" w14:textId="7202900C" w:rsidR="009E4F66" w:rsidRPr="00921C80" w:rsidRDefault="009E4F66" w:rsidP="00C77CD2">
      <w:pPr>
        <w:pBdr>
          <w:top w:val="nil"/>
          <w:left w:val="nil"/>
          <w:bottom w:val="single" w:sz="4" w:space="0" w:color="000000"/>
          <w:right w:val="nil"/>
          <w:between w:val="nil"/>
        </w:pBdr>
        <w:tabs>
          <w:tab w:val="center" w:pos="4536"/>
          <w:tab w:val="left" w:pos="6495"/>
        </w:tabs>
        <w:spacing w:line="276" w:lineRule="auto"/>
        <w:jc w:val="center"/>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lastRenderedPageBreak/>
        <w:t>SPECYFIKACJE TECHNICZNE</w:t>
      </w:r>
    </w:p>
    <w:p w14:paraId="22AD2A9A" w14:textId="187B1E1D" w:rsidR="009E4F66" w:rsidRPr="00921C80" w:rsidRDefault="009E4F66" w:rsidP="00C77CD2">
      <w:pPr>
        <w:pBdr>
          <w:top w:val="nil"/>
          <w:left w:val="nil"/>
          <w:bottom w:val="single" w:sz="4" w:space="0" w:color="000000"/>
          <w:right w:val="nil"/>
          <w:between w:val="nil"/>
        </w:pBdr>
        <w:spacing w:line="276" w:lineRule="auto"/>
        <w:jc w:val="center"/>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 xml:space="preserve">WYKONANIA I ODBIORU ROBÓT BUDOWLANYCH </w:t>
      </w:r>
      <w:r w:rsidR="00AF3FA3">
        <w:rPr>
          <w:rFonts w:ascii="Arial Narrow" w:eastAsia="Arial Narrow" w:hAnsi="Arial Narrow" w:cs="Arial Narrow"/>
          <w:b/>
          <w:color w:val="000000"/>
          <w:sz w:val="20"/>
          <w:szCs w:val="20"/>
        </w:rPr>
        <w:t xml:space="preserve">– </w:t>
      </w:r>
      <w:r w:rsidR="003E1FAB">
        <w:rPr>
          <w:rFonts w:ascii="Arial Narrow" w:eastAsia="Arial Narrow" w:hAnsi="Arial Narrow" w:cs="Arial Narrow"/>
          <w:b/>
          <w:color w:val="000000"/>
          <w:sz w:val="20"/>
          <w:szCs w:val="20"/>
        </w:rPr>
        <w:t xml:space="preserve">ST </w:t>
      </w:r>
      <w:r w:rsidR="00AF3FA3">
        <w:rPr>
          <w:rFonts w:ascii="Arial Narrow" w:eastAsia="Arial Narrow" w:hAnsi="Arial Narrow" w:cs="Arial Narrow"/>
          <w:b/>
          <w:color w:val="000000"/>
          <w:sz w:val="20"/>
          <w:szCs w:val="20"/>
        </w:rPr>
        <w:t>01</w:t>
      </w:r>
    </w:p>
    <w:p w14:paraId="68481ABA" w14:textId="77777777" w:rsidR="009E4F66" w:rsidRPr="00921C80" w:rsidRDefault="009E4F66" w:rsidP="00C77CD2">
      <w:pPr>
        <w:pBdr>
          <w:top w:val="nil"/>
          <w:left w:val="nil"/>
          <w:bottom w:val="nil"/>
          <w:right w:val="nil"/>
          <w:between w:val="nil"/>
        </w:pBdr>
        <w:spacing w:line="276" w:lineRule="auto"/>
        <w:jc w:val="both"/>
        <w:rPr>
          <w:rFonts w:ascii="Arial Narrow" w:eastAsia="Arial Narrow" w:hAnsi="Arial Narrow" w:cs="Arial Narrow"/>
          <w:b/>
          <w:color w:val="000000"/>
          <w:sz w:val="20"/>
          <w:szCs w:val="20"/>
        </w:rPr>
      </w:pPr>
    </w:p>
    <w:p w14:paraId="31364808" w14:textId="77777777" w:rsidR="009E4F66" w:rsidRPr="00921C80" w:rsidRDefault="009E4F66" w:rsidP="00C77CD2">
      <w:pPr>
        <w:numPr>
          <w:ilvl w:val="0"/>
          <w:numId w:val="2"/>
        </w:numPr>
        <w:pBdr>
          <w:top w:val="nil"/>
          <w:left w:val="nil"/>
          <w:bottom w:val="nil"/>
          <w:right w:val="nil"/>
          <w:between w:val="nil"/>
        </w:pBdr>
        <w:spacing w:line="276" w:lineRule="auto"/>
        <w:ind w:left="426" w:hanging="426"/>
        <w:jc w:val="both"/>
        <w:rPr>
          <w:rFonts w:ascii="Arial Narrow" w:eastAsia="Arial Narrow" w:hAnsi="Arial Narrow" w:cs="Arial Narrow"/>
          <w:color w:val="000000"/>
          <w:sz w:val="20"/>
          <w:szCs w:val="20"/>
        </w:rPr>
      </w:pPr>
      <w:r w:rsidRPr="00921C80">
        <w:rPr>
          <w:rFonts w:ascii="Arial Narrow" w:eastAsia="Arial Narrow" w:hAnsi="Arial Narrow" w:cs="Arial Narrow"/>
          <w:b/>
          <w:color w:val="000000"/>
          <w:sz w:val="20"/>
          <w:szCs w:val="20"/>
        </w:rPr>
        <w:t>Określenie przedmiotu zamówienia</w:t>
      </w:r>
    </w:p>
    <w:p w14:paraId="74D2298C" w14:textId="6C903765" w:rsidR="009E4F66" w:rsidRPr="004722D1" w:rsidRDefault="009E4F66" w:rsidP="00C77CD2">
      <w:pPr>
        <w:pBdr>
          <w:top w:val="nil"/>
          <w:left w:val="nil"/>
          <w:bottom w:val="nil"/>
          <w:right w:val="nil"/>
          <w:between w:val="nil"/>
        </w:pBdr>
        <w:spacing w:line="276" w:lineRule="auto"/>
        <w:ind w:firstLine="426"/>
        <w:jc w:val="both"/>
        <w:rPr>
          <w:rFonts w:ascii="Arial Narrow" w:hAnsi="Arial Narrow"/>
          <w:sz w:val="20"/>
          <w:szCs w:val="20"/>
        </w:rPr>
      </w:pPr>
      <w:r w:rsidRPr="004722D1">
        <w:rPr>
          <w:rFonts w:ascii="Arial Narrow" w:eastAsia="Arial Narrow" w:hAnsi="Arial Narrow" w:cs="Arial Narrow"/>
          <w:color w:val="000000"/>
          <w:sz w:val="20"/>
          <w:szCs w:val="20"/>
        </w:rPr>
        <w:t>Wymagania ogóle na roboty budowlane dla zadania</w:t>
      </w:r>
      <w:r w:rsidRPr="004722D1">
        <w:rPr>
          <w:rFonts w:ascii="Arial Narrow" w:eastAsia="Arial Narrow" w:hAnsi="Arial Narrow" w:cs="Arial Narrow"/>
          <w:b/>
          <w:color w:val="000000"/>
          <w:sz w:val="20"/>
          <w:szCs w:val="20"/>
        </w:rPr>
        <w:t xml:space="preserve"> </w:t>
      </w:r>
      <w:r w:rsidRPr="004722D1">
        <w:rPr>
          <w:rFonts w:ascii="Arial Narrow" w:eastAsia="Arial Narrow" w:hAnsi="Arial Narrow" w:cs="Arial Narrow"/>
          <w:color w:val="000000"/>
          <w:sz w:val="20"/>
          <w:szCs w:val="20"/>
        </w:rPr>
        <w:t xml:space="preserve">inwestycyjnego pn.: </w:t>
      </w:r>
      <w:r w:rsidR="004722D1" w:rsidRPr="00BA2FC0">
        <w:rPr>
          <w:rFonts w:ascii="Arial Narrow" w:hAnsi="Arial Narrow"/>
          <w:sz w:val="20"/>
          <w:szCs w:val="20"/>
        </w:rPr>
        <w:t>„</w:t>
      </w:r>
      <w:r w:rsidR="00BA2FC0" w:rsidRPr="00BA2FC0">
        <w:rPr>
          <w:rFonts w:ascii="Arial Narrow" w:hAnsi="Arial Narrow"/>
          <w:sz w:val="20"/>
          <w:szCs w:val="20"/>
        </w:rPr>
        <w:t>Boisk</w:t>
      </w:r>
      <w:r w:rsidR="00BB2412">
        <w:rPr>
          <w:rFonts w:ascii="Arial Narrow" w:hAnsi="Arial Narrow"/>
          <w:sz w:val="20"/>
          <w:szCs w:val="20"/>
        </w:rPr>
        <w:t>o</w:t>
      </w:r>
      <w:r w:rsidR="00BA2FC0" w:rsidRPr="00BA2FC0">
        <w:rPr>
          <w:rFonts w:ascii="Arial Narrow" w:hAnsi="Arial Narrow"/>
          <w:sz w:val="20"/>
          <w:szCs w:val="20"/>
        </w:rPr>
        <w:t xml:space="preserve"> do koszykówki 3x3 między ul. </w:t>
      </w:r>
      <w:proofErr w:type="spellStart"/>
      <w:r w:rsidR="00BA2FC0" w:rsidRPr="00BA2FC0">
        <w:rPr>
          <w:rFonts w:ascii="Arial Narrow" w:hAnsi="Arial Narrow"/>
          <w:sz w:val="20"/>
          <w:szCs w:val="20"/>
        </w:rPr>
        <w:t>Kawiary</w:t>
      </w:r>
      <w:proofErr w:type="spellEnd"/>
      <w:r w:rsidR="00BA2FC0" w:rsidRPr="00BA2FC0">
        <w:rPr>
          <w:rFonts w:ascii="Arial Narrow" w:hAnsi="Arial Narrow"/>
          <w:sz w:val="20"/>
          <w:szCs w:val="20"/>
        </w:rPr>
        <w:t xml:space="preserve"> a ul. Osiniec</w:t>
      </w:r>
      <w:r w:rsidR="00BB2412" w:rsidRPr="00BA2FC0">
        <w:rPr>
          <w:rFonts w:ascii="Arial Narrow" w:hAnsi="Arial Narrow"/>
          <w:sz w:val="20"/>
          <w:szCs w:val="20"/>
        </w:rPr>
        <w:t>”</w:t>
      </w:r>
      <w:r w:rsidR="00BA2FC0" w:rsidRPr="00BA2FC0">
        <w:rPr>
          <w:rFonts w:ascii="Arial Narrow" w:hAnsi="Arial Narrow"/>
          <w:sz w:val="20"/>
          <w:szCs w:val="20"/>
        </w:rPr>
        <w:t xml:space="preserve"> w Gnieźnie.</w:t>
      </w:r>
    </w:p>
    <w:p w14:paraId="2266ED1B" w14:textId="77777777" w:rsidR="00CB3558" w:rsidRPr="004722D1" w:rsidRDefault="00CB3558" w:rsidP="00C77CD2">
      <w:pPr>
        <w:pBdr>
          <w:top w:val="nil"/>
          <w:left w:val="nil"/>
          <w:bottom w:val="nil"/>
          <w:right w:val="nil"/>
          <w:between w:val="nil"/>
        </w:pBdr>
        <w:spacing w:line="276" w:lineRule="auto"/>
        <w:ind w:firstLine="426"/>
        <w:jc w:val="both"/>
        <w:rPr>
          <w:rFonts w:ascii="Arial Narrow" w:eastAsia="Arial Narrow" w:hAnsi="Arial Narrow" w:cs="Arial Narrow"/>
          <w:b/>
          <w:color w:val="000000"/>
          <w:sz w:val="20"/>
          <w:szCs w:val="20"/>
        </w:rPr>
      </w:pPr>
    </w:p>
    <w:p w14:paraId="3D90CA1C" w14:textId="77777777" w:rsidR="009E4F66" w:rsidRPr="004722D1" w:rsidRDefault="009E4F66" w:rsidP="00C77CD2">
      <w:pPr>
        <w:numPr>
          <w:ilvl w:val="1"/>
          <w:numId w:val="2"/>
        </w:numPr>
        <w:pBdr>
          <w:top w:val="nil"/>
          <w:left w:val="nil"/>
          <w:bottom w:val="nil"/>
          <w:right w:val="nil"/>
          <w:between w:val="nil"/>
        </w:pBdr>
        <w:spacing w:line="276" w:lineRule="auto"/>
        <w:ind w:left="426" w:hanging="426"/>
        <w:jc w:val="both"/>
        <w:rPr>
          <w:rFonts w:ascii="Arial Narrow" w:eastAsia="Arial Narrow" w:hAnsi="Arial Narrow" w:cs="Arial Narrow"/>
          <w:b/>
          <w:color w:val="000000"/>
          <w:sz w:val="20"/>
          <w:szCs w:val="20"/>
        </w:rPr>
      </w:pPr>
      <w:r w:rsidRPr="004722D1">
        <w:rPr>
          <w:rFonts w:ascii="Arial Narrow" w:eastAsia="Arial Narrow" w:hAnsi="Arial Narrow" w:cs="Arial Narrow"/>
          <w:b/>
          <w:color w:val="000000"/>
          <w:sz w:val="20"/>
          <w:szCs w:val="20"/>
        </w:rPr>
        <w:t>Przedmiot specyfikacji technicznej</w:t>
      </w:r>
    </w:p>
    <w:p w14:paraId="10841598" w14:textId="14F20D7E" w:rsidR="00D929D2" w:rsidRPr="001269BA" w:rsidRDefault="009E4F66" w:rsidP="001269BA">
      <w:pPr>
        <w:pBdr>
          <w:top w:val="nil"/>
          <w:left w:val="nil"/>
          <w:bottom w:val="nil"/>
          <w:right w:val="nil"/>
          <w:between w:val="nil"/>
        </w:pBdr>
        <w:spacing w:line="276" w:lineRule="auto"/>
        <w:ind w:firstLine="426"/>
        <w:jc w:val="both"/>
        <w:rPr>
          <w:rFonts w:ascii="Arial Narrow" w:hAnsi="Arial Narrow"/>
          <w:sz w:val="20"/>
          <w:szCs w:val="20"/>
        </w:rPr>
      </w:pPr>
      <w:r w:rsidRPr="004722D1">
        <w:rPr>
          <w:rFonts w:ascii="Arial Narrow" w:eastAsia="Arial Narrow" w:hAnsi="Arial Narrow" w:cs="Arial Narrow"/>
          <w:color w:val="000000"/>
          <w:sz w:val="20"/>
          <w:szCs w:val="20"/>
        </w:rPr>
        <w:t>Ogólna specyfikacja techniczna odnosi się do wspólnych wymagań dla poszczególnych specyfikacji technicznych dotyczących wykonania i odbioru robót, które zostaną wykonane w ramach zadania pn.:</w:t>
      </w:r>
      <w:r w:rsidR="001269BA">
        <w:rPr>
          <w:rFonts w:ascii="Arial Narrow" w:hAnsi="Arial Narrow"/>
          <w:sz w:val="20"/>
          <w:szCs w:val="20"/>
        </w:rPr>
        <w:t xml:space="preserve"> </w:t>
      </w:r>
      <w:r w:rsidR="001269BA" w:rsidRPr="00BA2FC0">
        <w:rPr>
          <w:rFonts w:ascii="Arial Narrow" w:hAnsi="Arial Narrow"/>
          <w:sz w:val="20"/>
          <w:szCs w:val="20"/>
        </w:rPr>
        <w:t>„Boisk</w:t>
      </w:r>
      <w:r w:rsidR="001269BA">
        <w:rPr>
          <w:rFonts w:ascii="Arial Narrow" w:hAnsi="Arial Narrow"/>
          <w:sz w:val="20"/>
          <w:szCs w:val="20"/>
        </w:rPr>
        <w:t>o</w:t>
      </w:r>
      <w:r w:rsidR="001269BA" w:rsidRPr="00BA2FC0">
        <w:rPr>
          <w:rFonts w:ascii="Arial Narrow" w:hAnsi="Arial Narrow"/>
          <w:sz w:val="20"/>
          <w:szCs w:val="20"/>
        </w:rPr>
        <w:t xml:space="preserve"> do koszykówki 3x3 między ul. </w:t>
      </w:r>
      <w:proofErr w:type="spellStart"/>
      <w:r w:rsidR="001269BA" w:rsidRPr="00BA2FC0">
        <w:rPr>
          <w:rFonts w:ascii="Arial Narrow" w:hAnsi="Arial Narrow"/>
          <w:sz w:val="20"/>
          <w:szCs w:val="20"/>
        </w:rPr>
        <w:t>Kawiary</w:t>
      </w:r>
      <w:proofErr w:type="spellEnd"/>
      <w:r w:rsidR="001269BA" w:rsidRPr="00BA2FC0">
        <w:rPr>
          <w:rFonts w:ascii="Arial Narrow" w:hAnsi="Arial Narrow"/>
          <w:sz w:val="20"/>
          <w:szCs w:val="20"/>
        </w:rPr>
        <w:t xml:space="preserve"> a ul. Osiniec” w Gnieźnie.</w:t>
      </w:r>
    </w:p>
    <w:p w14:paraId="675ED736" w14:textId="363D2297" w:rsidR="009E4F66" w:rsidRPr="00921C80" w:rsidRDefault="009E4F66" w:rsidP="00C77CD2">
      <w:pPr>
        <w:pBdr>
          <w:top w:val="nil"/>
          <w:left w:val="nil"/>
          <w:bottom w:val="nil"/>
          <w:right w:val="nil"/>
          <w:between w:val="nil"/>
        </w:pBdr>
        <w:spacing w:line="276" w:lineRule="auto"/>
        <w:ind w:firstLine="426"/>
        <w:jc w:val="both"/>
        <w:rPr>
          <w:rFonts w:ascii="Arial Narrow" w:eastAsia="Arial Narrow" w:hAnsi="Arial Narrow" w:cs="Arial Narrow"/>
          <w:b/>
          <w:color w:val="000000"/>
          <w:sz w:val="20"/>
          <w:szCs w:val="20"/>
        </w:rPr>
      </w:pPr>
    </w:p>
    <w:p w14:paraId="3C73246F" w14:textId="77777777" w:rsidR="009E4F66" w:rsidRPr="00921C80" w:rsidRDefault="009E4F66" w:rsidP="00C77CD2">
      <w:pPr>
        <w:numPr>
          <w:ilvl w:val="1"/>
          <w:numId w:val="2"/>
        </w:numPr>
        <w:pBdr>
          <w:top w:val="nil"/>
          <w:left w:val="nil"/>
          <w:bottom w:val="nil"/>
          <w:right w:val="nil"/>
          <w:between w:val="nil"/>
        </w:pBdr>
        <w:spacing w:line="276" w:lineRule="auto"/>
        <w:ind w:left="426" w:hanging="426"/>
        <w:jc w:val="both"/>
        <w:rPr>
          <w:rFonts w:ascii="Arial Narrow" w:eastAsia="Arial Narrow" w:hAnsi="Arial Narrow" w:cs="Arial Narrow"/>
          <w:b/>
          <w:color w:val="000000"/>
          <w:sz w:val="20"/>
          <w:szCs w:val="20"/>
        </w:rPr>
      </w:pPr>
      <w:bookmarkStart w:id="0" w:name="_heading=h.30j0zll" w:colFirst="0" w:colLast="0"/>
      <w:bookmarkEnd w:id="0"/>
      <w:r w:rsidRPr="00921C80">
        <w:rPr>
          <w:rFonts w:ascii="Arial Narrow" w:eastAsia="Arial Narrow" w:hAnsi="Arial Narrow" w:cs="Arial Narrow"/>
          <w:b/>
          <w:color w:val="000000"/>
          <w:sz w:val="20"/>
          <w:szCs w:val="20"/>
        </w:rPr>
        <w:t xml:space="preserve">Zakres stosowania </w:t>
      </w:r>
      <w:proofErr w:type="spellStart"/>
      <w:r w:rsidRPr="00921C80">
        <w:rPr>
          <w:rFonts w:ascii="Arial Narrow" w:eastAsia="Arial Narrow" w:hAnsi="Arial Narrow" w:cs="Arial Narrow"/>
          <w:b/>
          <w:color w:val="000000"/>
          <w:sz w:val="20"/>
          <w:szCs w:val="20"/>
        </w:rPr>
        <w:t>STWiOR</w:t>
      </w:r>
      <w:proofErr w:type="spellEnd"/>
    </w:p>
    <w:p w14:paraId="28498CCB"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Specyfikacje techniczne (ST) są dokumentem obowiązującym przy realizacji robót wymienionych </w:t>
      </w:r>
      <w:r w:rsidRPr="00921C80">
        <w:rPr>
          <w:rFonts w:ascii="Arial Narrow" w:eastAsia="Arial Narrow" w:hAnsi="Arial Narrow" w:cs="Arial Narrow"/>
          <w:sz w:val="20"/>
          <w:szCs w:val="20"/>
        </w:rPr>
        <w:br/>
        <w:t>w punkcie 1.1.</w:t>
      </w:r>
    </w:p>
    <w:p w14:paraId="28AB12C0"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Odstępstwa od wymagań podanych w niniejszej specyfikacji mogą mieć miejsce tylko </w:t>
      </w:r>
      <w:r w:rsidRPr="00921C80">
        <w:rPr>
          <w:rFonts w:ascii="Arial Narrow" w:eastAsia="Arial Narrow" w:hAnsi="Arial Narrow" w:cs="Arial Narrow"/>
          <w:sz w:val="20"/>
          <w:szCs w:val="20"/>
        </w:rPr>
        <w:br/>
        <w:t>w przypadkach małych prostych robót i konstrukcji drugorzędnych o niewielkim znaczeniu, dla których istnieje pewność, że podstawowe wymagania będą spełnione przy zastosowaniu metod na podstawie doświadczenia i przy przestrzeganiu zasad sztuki budowlanej.</w:t>
      </w:r>
    </w:p>
    <w:p w14:paraId="45FB22C5" w14:textId="77777777" w:rsidR="009E4F66" w:rsidRPr="00921C80" w:rsidRDefault="009E4F66" w:rsidP="00C77CD2">
      <w:pPr>
        <w:spacing w:line="276" w:lineRule="auto"/>
        <w:jc w:val="both"/>
        <w:rPr>
          <w:rFonts w:ascii="Arial Narrow" w:eastAsia="Arial Narrow" w:hAnsi="Arial Narrow" w:cs="Arial Narrow"/>
          <w:color w:val="000000"/>
          <w:sz w:val="20"/>
          <w:szCs w:val="20"/>
        </w:rPr>
      </w:pPr>
    </w:p>
    <w:p w14:paraId="4E71C34C" w14:textId="77777777" w:rsidR="009E4F66" w:rsidRPr="00921C80" w:rsidRDefault="009E4F66" w:rsidP="00C77CD2">
      <w:pPr>
        <w:numPr>
          <w:ilvl w:val="1"/>
          <w:numId w:val="2"/>
        </w:numPr>
        <w:pBdr>
          <w:top w:val="nil"/>
          <w:left w:val="nil"/>
          <w:bottom w:val="nil"/>
          <w:right w:val="nil"/>
          <w:between w:val="nil"/>
        </w:pBdr>
        <w:spacing w:line="276" w:lineRule="auto"/>
        <w:ind w:left="426" w:hanging="426"/>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Charakterystyka inwestycji</w:t>
      </w:r>
    </w:p>
    <w:p w14:paraId="7A3240D9" w14:textId="77777777" w:rsidR="007438C0" w:rsidRPr="007438C0" w:rsidRDefault="007438C0" w:rsidP="007438C0">
      <w:pPr>
        <w:tabs>
          <w:tab w:val="left" w:pos="426"/>
        </w:tabs>
        <w:spacing w:line="276" w:lineRule="auto"/>
        <w:ind w:firstLine="426"/>
        <w:jc w:val="both"/>
        <w:rPr>
          <w:rFonts w:ascii="Arial Narrow" w:hAnsi="Arial Narrow"/>
          <w:bCs/>
          <w:sz w:val="20"/>
          <w:szCs w:val="20"/>
        </w:rPr>
      </w:pPr>
      <w:r w:rsidRPr="007438C0">
        <w:rPr>
          <w:rFonts w:ascii="Arial Narrow" w:hAnsi="Arial Narrow" w:cs="Arial"/>
          <w:color w:val="000000"/>
          <w:sz w:val="20"/>
          <w:szCs w:val="20"/>
        </w:rPr>
        <w:t xml:space="preserve">Planowana inwestycja zlokalizowana jest w Gnieźnie, powiecie </w:t>
      </w:r>
      <w:proofErr w:type="spellStart"/>
      <w:r w:rsidRPr="007438C0">
        <w:rPr>
          <w:rFonts w:ascii="Arial Narrow" w:hAnsi="Arial Narrow" w:cs="Arial"/>
          <w:color w:val="000000"/>
          <w:sz w:val="20"/>
          <w:szCs w:val="20"/>
        </w:rPr>
        <w:t>gnieźnińskim</w:t>
      </w:r>
      <w:proofErr w:type="spellEnd"/>
      <w:r w:rsidRPr="007438C0">
        <w:rPr>
          <w:rFonts w:ascii="Arial Narrow" w:hAnsi="Arial Narrow" w:cs="Arial"/>
          <w:color w:val="000000"/>
          <w:sz w:val="20"/>
          <w:szCs w:val="20"/>
        </w:rPr>
        <w:t>, województwie wielkopolskim. Projektowany teren</w:t>
      </w:r>
      <w:r w:rsidRPr="007438C0">
        <w:rPr>
          <w:rFonts w:ascii="Arial Narrow" w:hAnsi="Arial Narrow"/>
          <w:bCs/>
          <w:sz w:val="20"/>
          <w:szCs w:val="20"/>
        </w:rPr>
        <w:t xml:space="preserve"> położony jest przy ul. Osiniec w Gnieźnie między Punktem Selektywnego Zbierania Odpadów Komunalnych a wybiegiem dla psów. </w:t>
      </w:r>
    </w:p>
    <w:p w14:paraId="0D66671A" w14:textId="07978B0E" w:rsidR="00CB3558" w:rsidRPr="007438C0" w:rsidRDefault="007438C0" w:rsidP="007438C0">
      <w:pPr>
        <w:spacing w:line="276" w:lineRule="auto"/>
        <w:ind w:firstLine="426"/>
        <w:jc w:val="both"/>
        <w:rPr>
          <w:rFonts w:ascii="Arial Narrow" w:hAnsi="Arial Narrow"/>
          <w:sz w:val="20"/>
          <w:szCs w:val="20"/>
        </w:rPr>
      </w:pPr>
      <w:r w:rsidRPr="007438C0">
        <w:rPr>
          <w:rFonts w:ascii="Arial Narrow" w:hAnsi="Arial Narrow"/>
          <w:sz w:val="20"/>
          <w:szCs w:val="20"/>
        </w:rPr>
        <w:t xml:space="preserve">Zadanie obejmuje wykonanie projektu budowy boiska sportowego o nawierzchni poliuretanowej wraz z elementami małej architektury i chodnikiem. </w:t>
      </w:r>
      <w:r w:rsidRPr="007438C0">
        <w:rPr>
          <w:rFonts w:ascii="Arial Narrow" w:hAnsi="Arial Narrow" w:cstheme="minorHAnsi"/>
          <w:bCs/>
          <w:sz w:val="20"/>
          <w:szCs w:val="20"/>
        </w:rPr>
        <w:t>Boisko będzie pełniło funkcję infrastruktury uzupełniającej do usługi w postaci placówki dla bezdomnych i będzie w swoim zamierzeniu służyło osobom przebywającym w placówce.</w:t>
      </w:r>
    </w:p>
    <w:p w14:paraId="307DE3D4" w14:textId="1CFE5854" w:rsidR="009E4F66" w:rsidRPr="004722D1" w:rsidRDefault="009E4F66" w:rsidP="00C77CD2">
      <w:pPr>
        <w:spacing w:line="276" w:lineRule="auto"/>
        <w:ind w:firstLine="426"/>
        <w:jc w:val="both"/>
        <w:rPr>
          <w:rFonts w:ascii="Arial Narrow" w:eastAsia="Arial" w:hAnsi="Arial Narrow"/>
          <w:sz w:val="20"/>
          <w:szCs w:val="20"/>
        </w:rPr>
      </w:pPr>
      <w:r w:rsidRPr="004722D1">
        <w:rPr>
          <w:rFonts w:ascii="Arial Narrow" w:eastAsia="Arial" w:hAnsi="Arial Narrow"/>
          <w:sz w:val="20"/>
          <w:szCs w:val="20"/>
        </w:rPr>
        <w:t>Planowana inwestycja nie będzie stwarzać zagrożenia dla środowiska oraz higieny i zdrowia jej użytkowników jak i okolicznych mieszkańców. Nie przewiduje się emisji szkodliwych substancji do środowiska naturalnego podczas użytkowania obiektów. Nie przewiduje się również przekraczających dopuszczalnych poziomów hałasu podczas eksploatacji. Zastosowane w opracowaniu rozwiązania projektowe w pełni respektują przepisy dotyczące ochrony środowiska naturalnego.</w:t>
      </w:r>
      <w:r w:rsidR="004722D1" w:rsidRPr="004722D1">
        <w:rPr>
          <w:rFonts w:ascii="Arial Narrow" w:eastAsia="Arial" w:hAnsi="Arial Narrow"/>
          <w:sz w:val="20"/>
          <w:szCs w:val="20"/>
        </w:rPr>
        <w:t xml:space="preserve"> </w:t>
      </w:r>
      <w:r w:rsidRPr="004722D1">
        <w:rPr>
          <w:rFonts w:ascii="Arial Narrow" w:eastAsia="Arial Narrow" w:hAnsi="Arial Narrow" w:cs="Arial Narrow"/>
          <w:sz w:val="20"/>
          <w:szCs w:val="20"/>
        </w:rPr>
        <w:t>Obszar oddziaływania inwestycji mieści się w całości na działce, na której została zaprojektowana.</w:t>
      </w:r>
    </w:p>
    <w:p w14:paraId="689A0811"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p>
    <w:p w14:paraId="78345C06" w14:textId="77777777" w:rsidR="009E4F66" w:rsidRPr="00921C80" w:rsidRDefault="009E4F66" w:rsidP="00C77CD2">
      <w:pPr>
        <w:pStyle w:val="Nagwek1"/>
        <w:numPr>
          <w:ilvl w:val="0"/>
          <w:numId w:val="2"/>
        </w:numPr>
        <w:tabs>
          <w:tab w:val="num" w:pos="0"/>
        </w:tabs>
        <w:spacing w:line="276" w:lineRule="auto"/>
        <w:ind w:left="426" w:hanging="426"/>
        <w:jc w:val="both"/>
        <w:rPr>
          <w:rFonts w:ascii="Arial Narrow" w:eastAsia="Arial Narrow" w:hAnsi="Arial Narrow" w:cs="Arial Narrow"/>
          <w:color w:val="000000"/>
        </w:rPr>
      </w:pPr>
      <w:bookmarkStart w:id="1" w:name="_Toc135687341"/>
      <w:r w:rsidRPr="00921C80">
        <w:rPr>
          <w:rFonts w:ascii="Arial Narrow" w:eastAsia="Arial Narrow" w:hAnsi="Arial Narrow" w:cs="Arial Narrow"/>
          <w:color w:val="000000"/>
        </w:rPr>
        <w:t>Prowadzenie robót</w:t>
      </w:r>
      <w:bookmarkEnd w:id="1"/>
    </w:p>
    <w:p w14:paraId="0BBB48F2" w14:textId="77777777" w:rsidR="009E4F66" w:rsidRPr="00921C80" w:rsidRDefault="009E4F66" w:rsidP="00C77CD2">
      <w:pPr>
        <w:pStyle w:val="Nagwek2"/>
        <w:spacing w:line="276" w:lineRule="auto"/>
        <w:jc w:val="both"/>
        <w:rPr>
          <w:rFonts w:ascii="Calibri" w:eastAsia="Calibri" w:hAnsi="Calibri" w:cs="Calibri"/>
          <w:b w:val="0"/>
          <w:color w:val="000000"/>
          <w:sz w:val="20"/>
        </w:rPr>
      </w:pPr>
    </w:p>
    <w:p w14:paraId="2AEA1BA5"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2" w:name="_Toc135687342"/>
      <w:r w:rsidRPr="00921C80">
        <w:rPr>
          <w:rFonts w:ascii="Arial Narrow" w:eastAsia="Arial Narrow" w:hAnsi="Arial Narrow" w:cs="Arial Narrow"/>
          <w:color w:val="000000"/>
          <w:sz w:val="20"/>
        </w:rPr>
        <w:t>2.1. Ogólne zasady wykonania robót</w:t>
      </w:r>
      <w:bookmarkEnd w:id="2"/>
    </w:p>
    <w:p w14:paraId="72335777"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Wykonawca jest odpowiedzialny za prowadzenie robót zgodnie z umową, za jakość materiałów i wykonywanych robót, za ich zgodność z projektem, wymaganiami specyfikacji technicznych oraz poleceniami Zamawiającego:</w:t>
      </w:r>
    </w:p>
    <w:p w14:paraId="36AF57DB"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dokładne wytyczenie w terenie;</w:t>
      </w:r>
    </w:p>
    <w:p w14:paraId="7FCA4E7C" w14:textId="4D7AE278" w:rsidR="009E4F66" w:rsidRPr="00921C80" w:rsidRDefault="00315372" w:rsidP="00C77CD2">
      <w:pPr>
        <w:spacing w:line="276" w:lineRule="auto"/>
        <w:jc w:val="both"/>
        <w:rPr>
          <w:rFonts w:ascii="Arial Narrow" w:eastAsia="Arial Narrow" w:hAnsi="Arial Narrow" w:cs="Arial Narrow"/>
          <w:sz w:val="20"/>
          <w:szCs w:val="20"/>
        </w:rPr>
      </w:pPr>
      <w:r>
        <w:rPr>
          <w:rFonts w:ascii="Arial Narrow" w:eastAsia="Arial Narrow" w:hAnsi="Arial Narrow" w:cs="Arial Narrow"/>
          <w:sz w:val="20"/>
          <w:szCs w:val="20"/>
        </w:rPr>
        <w:t xml:space="preserve">- </w:t>
      </w:r>
      <w:r w:rsidR="009E4F66" w:rsidRPr="00921C80">
        <w:rPr>
          <w:rFonts w:ascii="Arial Narrow" w:eastAsia="Arial Narrow" w:hAnsi="Arial Narrow" w:cs="Arial Narrow"/>
          <w:sz w:val="20"/>
          <w:szCs w:val="20"/>
        </w:rPr>
        <w:t xml:space="preserve">wyznaczenie wysokości wszystkich elementów zgodnie z wymaganiami i rzędnymi zgodnie </w:t>
      </w:r>
      <w:r w:rsidR="009E4F66" w:rsidRPr="00921C80">
        <w:rPr>
          <w:rFonts w:ascii="Arial Narrow" w:eastAsia="Arial Narrow" w:hAnsi="Arial Narrow" w:cs="Arial Narrow"/>
          <w:sz w:val="20"/>
          <w:szCs w:val="20"/>
        </w:rPr>
        <w:br/>
        <w:t>z dokumentacją projektową lub przekazanymi na piśmie przez Zamawiającego;</w:t>
      </w:r>
    </w:p>
    <w:p w14:paraId="0F31FAC3" w14:textId="77777777" w:rsidR="009E4F66" w:rsidRPr="00921C80" w:rsidRDefault="009E4F66" w:rsidP="00C77CD2">
      <w:pPr>
        <w:spacing w:line="276" w:lineRule="auto"/>
        <w:jc w:val="both"/>
        <w:rPr>
          <w:rFonts w:ascii="Arial Narrow" w:eastAsia="Arial Narrow" w:hAnsi="Arial Narrow" w:cs="Arial Narrow"/>
          <w:sz w:val="20"/>
          <w:szCs w:val="20"/>
        </w:rPr>
      </w:pPr>
    </w:p>
    <w:p w14:paraId="0B6DCD4E"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3" w:name="_Toc135687343"/>
      <w:r w:rsidRPr="00921C80">
        <w:rPr>
          <w:rFonts w:ascii="Arial Narrow" w:eastAsia="Arial Narrow" w:hAnsi="Arial Narrow" w:cs="Arial Narrow"/>
          <w:color w:val="000000"/>
          <w:sz w:val="20"/>
        </w:rPr>
        <w:t>2.2.  Przekazanie terenu budowy</w:t>
      </w:r>
      <w:bookmarkEnd w:id="3"/>
    </w:p>
    <w:p w14:paraId="0E69E13C"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Zamawiający ma obowiązek załatwienia formalności związanych z prawem do dysponowania gruntem na cele budowlane. Zamawiający przekazuje Wykonawcy teren budowy. Na przekazanie terenu budowy Wykonawca przedstawi dowody i warunki ubezpieczenia budowy zgodnie z warunkami przetargu.</w:t>
      </w:r>
    </w:p>
    <w:p w14:paraId="0EF2819C"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p>
    <w:p w14:paraId="0862E3BD"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4" w:name="_Toc135687344"/>
      <w:r w:rsidRPr="00921C80">
        <w:rPr>
          <w:rFonts w:ascii="Arial Narrow" w:eastAsia="Arial Narrow" w:hAnsi="Arial Narrow" w:cs="Arial Narrow"/>
          <w:color w:val="000000"/>
          <w:sz w:val="20"/>
        </w:rPr>
        <w:t>2.3. Dokumentacja projektowa</w:t>
      </w:r>
      <w:bookmarkEnd w:id="4"/>
    </w:p>
    <w:p w14:paraId="54C787A0"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Podstawę do realizacji robót stanowią:</w:t>
      </w:r>
    </w:p>
    <w:p w14:paraId="05AAE749" w14:textId="7B5C3625" w:rsidR="009E4F66" w:rsidRPr="00AA2860" w:rsidRDefault="009E4F66" w:rsidP="00C77CD2">
      <w:pPr>
        <w:spacing w:line="276" w:lineRule="auto"/>
        <w:jc w:val="both"/>
        <w:rPr>
          <w:rFonts w:ascii="Arial Narrow" w:hAnsi="Arial Narrow" w:cs="Arial"/>
          <w:color w:val="000000"/>
          <w:sz w:val="20"/>
          <w:szCs w:val="20"/>
        </w:rPr>
      </w:pPr>
      <w:r w:rsidRPr="00921C80">
        <w:rPr>
          <w:rFonts w:ascii="Arial Narrow" w:eastAsia="Arial Narrow" w:hAnsi="Arial Narrow" w:cs="Arial Narrow"/>
          <w:color w:val="000000"/>
          <w:sz w:val="20"/>
          <w:szCs w:val="20"/>
        </w:rPr>
        <w:t xml:space="preserve">- dokumentacja projektowa zagospodarowania terenu: </w:t>
      </w:r>
      <w:r w:rsidR="00CB3558" w:rsidRPr="00CB3558">
        <w:rPr>
          <w:rFonts w:ascii="Arial Narrow" w:hAnsi="Arial Narrow"/>
          <w:sz w:val="20"/>
          <w:szCs w:val="20"/>
        </w:rPr>
        <w:t>działk</w:t>
      </w:r>
      <w:r w:rsidR="00315372">
        <w:rPr>
          <w:rFonts w:ascii="Arial Narrow" w:hAnsi="Arial Narrow"/>
          <w:sz w:val="20"/>
          <w:szCs w:val="20"/>
        </w:rPr>
        <w:t>i</w:t>
      </w:r>
      <w:r w:rsidR="00CB3558" w:rsidRPr="00CB3558">
        <w:rPr>
          <w:rFonts w:ascii="Arial Narrow" w:hAnsi="Arial Narrow"/>
          <w:sz w:val="20"/>
          <w:szCs w:val="20"/>
        </w:rPr>
        <w:t xml:space="preserve"> nr</w:t>
      </w:r>
      <w:r w:rsidR="00CB3558" w:rsidRPr="004722D1">
        <w:rPr>
          <w:rFonts w:ascii="Arial Narrow" w:hAnsi="Arial Narrow"/>
          <w:sz w:val="20"/>
          <w:szCs w:val="20"/>
        </w:rPr>
        <w:t>:</w:t>
      </w:r>
      <w:r w:rsidR="004722D1" w:rsidRPr="004722D1">
        <w:rPr>
          <w:rFonts w:ascii="Arial Narrow" w:hAnsi="Arial Narrow"/>
          <w:sz w:val="20"/>
          <w:szCs w:val="20"/>
        </w:rPr>
        <w:t xml:space="preserve"> </w:t>
      </w:r>
      <w:r w:rsidR="00315372">
        <w:rPr>
          <w:rFonts w:ascii="Arial Narrow" w:hAnsi="Arial Narrow"/>
          <w:sz w:val="20"/>
          <w:szCs w:val="20"/>
        </w:rPr>
        <w:t xml:space="preserve">2/55; 2/57;  7/1 </w:t>
      </w:r>
      <w:r w:rsidR="004722D1" w:rsidRPr="004722D1">
        <w:rPr>
          <w:rFonts w:ascii="Arial Narrow" w:hAnsi="Arial Narrow"/>
          <w:sz w:val="20"/>
          <w:szCs w:val="20"/>
        </w:rPr>
        <w:t xml:space="preserve">w obrębie </w:t>
      </w:r>
      <w:r w:rsidR="00315372">
        <w:rPr>
          <w:rFonts w:ascii="Arial Narrow" w:hAnsi="Arial Narrow"/>
          <w:sz w:val="20"/>
          <w:szCs w:val="20"/>
        </w:rPr>
        <w:t>G</w:t>
      </w:r>
      <w:r w:rsidR="00315372" w:rsidRPr="00315372">
        <w:rPr>
          <w:rFonts w:ascii="Arial Narrow" w:hAnsi="Arial Narrow"/>
          <w:sz w:val="20"/>
          <w:szCs w:val="20"/>
        </w:rPr>
        <w:t>niezno (0001)</w:t>
      </w:r>
      <w:r w:rsidR="004722D1">
        <w:rPr>
          <w:rFonts w:ascii="Arial Narrow" w:hAnsi="Arial Narrow"/>
          <w:sz w:val="20"/>
          <w:szCs w:val="20"/>
        </w:rPr>
        <w:t>,</w:t>
      </w:r>
    </w:p>
    <w:p w14:paraId="08778D0D"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specyfikacje techniczne - wymagania ogólne (ST),</w:t>
      </w:r>
    </w:p>
    <w:p w14:paraId="273BFD15" w14:textId="1B962959" w:rsidR="004722D1"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przedmiary robót.</w:t>
      </w:r>
    </w:p>
    <w:p w14:paraId="62A71962"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5" w:name="_Toc135687345"/>
      <w:r w:rsidRPr="00921C80">
        <w:rPr>
          <w:rFonts w:ascii="Arial Narrow" w:eastAsia="Arial Narrow" w:hAnsi="Arial Narrow" w:cs="Arial Narrow"/>
          <w:color w:val="000000"/>
          <w:sz w:val="20"/>
        </w:rPr>
        <w:lastRenderedPageBreak/>
        <w:t>2.4. Zgodność robót z dokumentacją techniczną</w:t>
      </w:r>
      <w:bookmarkEnd w:id="5"/>
    </w:p>
    <w:p w14:paraId="75078553" w14:textId="77777777" w:rsidR="00315372" w:rsidRDefault="009E4F66" w:rsidP="0031537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Wykonawca jest odpowiedzialny za jakość prac i ich zgodność z umową oraz dokumentacją projektową, specyfikacjami technicznymi i instrukcjami Zamawiającego.</w:t>
      </w:r>
    </w:p>
    <w:p w14:paraId="05443968" w14:textId="3C92BE6F" w:rsidR="009E4F66" w:rsidRPr="00921C80" w:rsidRDefault="009E4F66" w:rsidP="0031537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Wykonawca jest zobowiązany wykonywać wszelkie roboty zgodnie z wykonaną dokumentacją.</w:t>
      </w:r>
    </w:p>
    <w:p w14:paraId="255AFB56" w14:textId="77777777" w:rsidR="009E4F66" w:rsidRPr="00921C80" w:rsidRDefault="009E4F66" w:rsidP="00C77CD2">
      <w:pPr>
        <w:spacing w:line="276" w:lineRule="auto"/>
        <w:jc w:val="both"/>
        <w:rPr>
          <w:rFonts w:ascii="Arial Narrow" w:eastAsia="Arial Narrow" w:hAnsi="Arial Narrow" w:cs="Arial Narrow"/>
          <w:sz w:val="20"/>
          <w:szCs w:val="20"/>
        </w:rPr>
      </w:pPr>
    </w:p>
    <w:p w14:paraId="2E68E0B2"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6" w:name="_Toc135687346"/>
      <w:r w:rsidRPr="00921C80">
        <w:rPr>
          <w:rFonts w:ascii="Arial Narrow" w:eastAsia="Arial Narrow" w:hAnsi="Arial Narrow" w:cs="Arial Narrow"/>
          <w:color w:val="000000"/>
          <w:sz w:val="20"/>
        </w:rPr>
        <w:t>2.5. Zabezpieczenie terenu</w:t>
      </w:r>
      <w:bookmarkEnd w:id="6"/>
    </w:p>
    <w:p w14:paraId="311295B8" w14:textId="77777777" w:rsidR="00315372" w:rsidRDefault="009E4F66" w:rsidP="0031537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Wykonawca zobowiązany jest do zabezpieczenia terenu budowy w okresie trwania umowy, aż do zakońc</w:t>
      </w:r>
      <w:r w:rsidR="00315372">
        <w:rPr>
          <w:rFonts w:ascii="Arial Narrow" w:eastAsia="Arial Narrow" w:hAnsi="Arial Narrow" w:cs="Arial Narrow"/>
          <w:sz w:val="20"/>
          <w:szCs w:val="20"/>
        </w:rPr>
        <w:t>zenia i odbioru końcowego robót.</w:t>
      </w:r>
    </w:p>
    <w:p w14:paraId="4F5D8AFB" w14:textId="31067868" w:rsidR="009E4F66" w:rsidRPr="00921C80" w:rsidRDefault="009E4F66" w:rsidP="0031537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Wykonawca utrzymywać będzie tymczasowe urządzenia zabezpieczające niezbędne do ochrony robót. </w:t>
      </w:r>
    </w:p>
    <w:p w14:paraId="52A9A130" w14:textId="77777777" w:rsidR="009E4F66" w:rsidRPr="00921C80" w:rsidRDefault="009E4F66" w:rsidP="00C77CD2">
      <w:pPr>
        <w:spacing w:line="276" w:lineRule="auto"/>
        <w:jc w:val="both"/>
        <w:rPr>
          <w:rFonts w:ascii="Arial Narrow" w:eastAsia="Arial Narrow" w:hAnsi="Arial Narrow" w:cs="Arial Narrow"/>
          <w:sz w:val="20"/>
          <w:szCs w:val="20"/>
        </w:rPr>
      </w:pPr>
    </w:p>
    <w:p w14:paraId="50999EC1"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7" w:name="_Toc135687347"/>
      <w:r w:rsidRPr="00921C80">
        <w:rPr>
          <w:rFonts w:ascii="Arial Narrow" w:eastAsia="Arial Narrow" w:hAnsi="Arial Narrow" w:cs="Arial Narrow"/>
          <w:color w:val="000000"/>
          <w:sz w:val="20"/>
        </w:rPr>
        <w:t>2.6. Ochrona środowiska w czasie prowadzenia prac</w:t>
      </w:r>
      <w:bookmarkEnd w:id="7"/>
    </w:p>
    <w:p w14:paraId="306C36AB"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Wykonawca ma obowiązek znać i stosować w czasie prowadzenia robót wszelkie przepisy dotyczące ochrony środowiska naturalnego. W okresie trwania budowy i wykańczania robót Wykonawca będzie:</w:t>
      </w:r>
    </w:p>
    <w:p w14:paraId="427A0ED2"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14:paraId="5F9759D1"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Stosując się do tych wymagań, będzie miał szczególny wzgląd na:</w:t>
      </w:r>
    </w:p>
    <w:p w14:paraId="4C5D845C"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lokalizacje magazynów;</w:t>
      </w:r>
    </w:p>
    <w:p w14:paraId="3AABAAAB"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środki ostrożności i zabezpieczenia przed:</w:t>
      </w:r>
    </w:p>
    <w:p w14:paraId="66BF3584" w14:textId="703287DB" w:rsidR="009E4F66" w:rsidRPr="00921C80" w:rsidRDefault="009E4F66" w:rsidP="00C77CD2">
      <w:pPr>
        <w:numPr>
          <w:ilvl w:val="0"/>
          <w:numId w:val="8"/>
        </w:numPr>
        <w:pBdr>
          <w:top w:val="nil"/>
          <w:left w:val="nil"/>
          <w:bottom w:val="nil"/>
          <w:right w:val="nil"/>
          <w:between w:val="nil"/>
        </w:pBdr>
        <w:spacing w:line="276" w:lineRule="auto"/>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zaniecz</w:t>
      </w:r>
      <w:r w:rsidR="00315372">
        <w:rPr>
          <w:rFonts w:ascii="Arial Narrow" w:eastAsia="Arial Narrow" w:hAnsi="Arial Narrow" w:cs="Arial Narrow"/>
          <w:color w:val="000000"/>
          <w:sz w:val="20"/>
          <w:szCs w:val="20"/>
        </w:rPr>
        <w:t xml:space="preserve">yszczeniem zbiorników i cieków </w:t>
      </w:r>
      <w:r w:rsidRPr="00921C80">
        <w:rPr>
          <w:rFonts w:ascii="Arial Narrow" w:eastAsia="Arial Narrow" w:hAnsi="Arial Narrow" w:cs="Arial Narrow"/>
          <w:color w:val="000000"/>
          <w:sz w:val="20"/>
          <w:szCs w:val="20"/>
        </w:rPr>
        <w:t>wodnych pyłami lub substancjami toksycznymi,</w:t>
      </w:r>
    </w:p>
    <w:p w14:paraId="5074E929" w14:textId="77777777" w:rsidR="009E4F66" w:rsidRPr="00921C80" w:rsidRDefault="009E4F66" w:rsidP="00C77CD2">
      <w:pPr>
        <w:numPr>
          <w:ilvl w:val="0"/>
          <w:numId w:val="8"/>
        </w:numPr>
        <w:pBdr>
          <w:top w:val="nil"/>
          <w:left w:val="nil"/>
          <w:bottom w:val="nil"/>
          <w:right w:val="nil"/>
          <w:between w:val="nil"/>
        </w:pBdr>
        <w:spacing w:line="276" w:lineRule="auto"/>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zanieczyszczeniem powietrza pyłami i gazami,</w:t>
      </w:r>
    </w:p>
    <w:p w14:paraId="3021AC6D" w14:textId="64E44554" w:rsidR="009E4F66" w:rsidRPr="00921C80" w:rsidRDefault="009E4F66" w:rsidP="00C77CD2">
      <w:pPr>
        <w:numPr>
          <w:ilvl w:val="0"/>
          <w:numId w:val="8"/>
        </w:numPr>
        <w:pBdr>
          <w:top w:val="nil"/>
          <w:left w:val="nil"/>
          <w:bottom w:val="nil"/>
          <w:right w:val="nil"/>
          <w:between w:val="nil"/>
        </w:pBdr>
        <w:spacing w:line="276" w:lineRule="auto"/>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możliwością powstania pożaru</w:t>
      </w:r>
      <w:r w:rsidR="00315372">
        <w:rPr>
          <w:rFonts w:ascii="Arial Narrow" w:eastAsia="Arial Narrow" w:hAnsi="Arial Narrow" w:cs="Arial Narrow"/>
          <w:color w:val="000000"/>
          <w:sz w:val="20"/>
          <w:szCs w:val="20"/>
        </w:rPr>
        <w:t>.</w:t>
      </w:r>
    </w:p>
    <w:p w14:paraId="16E0A5F8" w14:textId="77777777" w:rsidR="009E4F66" w:rsidRPr="00921C80" w:rsidRDefault="009E4F66" w:rsidP="00C77CD2">
      <w:pPr>
        <w:spacing w:line="276" w:lineRule="auto"/>
        <w:ind w:left="360"/>
        <w:jc w:val="both"/>
        <w:rPr>
          <w:rFonts w:ascii="Arial Narrow" w:eastAsia="Arial Narrow" w:hAnsi="Arial Narrow" w:cs="Arial Narrow"/>
          <w:sz w:val="20"/>
          <w:szCs w:val="20"/>
        </w:rPr>
      </w:pPr>
    </w:p>
    <w:p w14:paraId="434BE2CD"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8" w:name="_Toc135687348"/>
      <w:r w:rsidRPr="00921C80">
        <w:rPr>
          <w:rFonts w:ascii="Arial Narrow" w:eastAsia="Arial Narrow" w:hAnsi="Arial Narrow" w:cs="Arial Narrow"/>
          <w:color w:val="000000"/>
          <w:sz w:val="20"/>
        </w:rPr>
        <w:t>2.7. Ochrona przeciwpożarowa</w:t>
      </w:r>
      <w:bookmarkEnd w:id="8"/>
    </w:p>
    <w:p w14:paraId="5148A5CB"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Wykonawca będzie przestrzegać przepisów ochrony przeciwpożarowej. Materiały łatwopalne będą składowane w sposób zgodny z odpowiednimi przepisami i zabezpieczone przed dostępem osób trzecich. Wykonawca będzie odpowiedzialny za wszelkie straty spowodowane pożarem wywołanym.</w:t>
      </w:r>
    </w:p>
    <w:p w14:paraId="6B0D35FC"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p>
    <w:p w14:paraId="74DCEB32"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9" w:name="_Toc135687349"/>
      <w:r w:rsidRPr="00921C80">
        <w:rPr>
          <w:rFonts w:ascii="Arial Narrow" w:eastAsia="Arial Narrow" w:hAnsi="Arial Narrow" w:cs="Arial Narrow"/>
          <w:color w:val="000000"/>
          <w:sz w:val="20"/>
        </w:rPr>
        <w:t>2.8. Materiały szkodliwe dla otoczenia</w:t>
      </w:r>
      <w:bookmarkEnd w:id="9"/>
    </w:p>
    <w:p w14:paraId="5A37D7AC"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Materiały, które w sposób trwały są szkodliwe dla otoczenia, nie będą dopuszczone do użycia. Nie dopuszcza się użycia materiałów wywołujących szkodliwe promieniowanie o stężeniu większym od dopuszczalnego, określonego odpowiednimi przepisami. Wszelkie materiały odpadowe użyte do robót będą miały świadectwa dopuszczenia, wydane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w:t>
      </w:r>
    </w:p>
    <w:p w14:paraId="2B59BABA"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p>
    <w:p w14:paraId="2C5D31DC"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10" w:name="_Toc135687350"/>
      <w:r w:rsidRPr="00921C80">
        <w:rPr>
          <w:rFonts w:ascii="Arial Narrow" w:eastAsia="Arial Narrow" w:hAnsi="Arial Narrow" w:cs="Arial Narrow"/>
          <w:color w:val="000000"/>
          <w:sz w:val="20"/>
        </w:rPr>
        <w:t>2.9. Ochrona własności publicznej i prywatnej</w:t>
      </w:r>
      <w:bookmarkEnd w:id="10"/>
    </w:p>
    <w:p w14:paraId="784D3A99" w14:textId="60381A4B" w:rsidR="009E4F66" w:rsidRDefault="009E4F66" w:rsidP="0031537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Wykonawca jest zobowiązany umieścić w swoim harmonogramie rezerwę czasową dla wszelkiego rodzaju robót, które mają być wykonane w zakresie przełożenia instalacji i urządzeń podziemnych na terenie budowy i powiadomić Inspektora Nadzoru </w:t>
      </w:r>
      <w:r w:rsidRPr="00921C80">
        <w:rPr>
          <w:rFonts w:ascii="Arial Narrow" w:eastAsia="Arial Narrow" w:hAnsi="Arial Narrow" w:cs="Arial Narrow"/>
          <w:sz w:val="20"/>
          <w:szCs w:val="20"/>
        </w:rPr>
        <w:br/>
        <w:t>i władze lokalne o zamiarze rozpoczęcia robót. O fakcie przypadkowego uszkodzenia tych instalacji Wykonawca bezzwłocznie powiadomi Inspektora Nadzoru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6355990B" w14:textId="77777777" w:rsidR="00315372" w:rsidRPr="00921C80" w:rsidRDefault="00315372" w:rsidP="00315372">
      <w:pPr>
        <w:spacing w:line="276" w:lineRule="auto"/>
        <w:ind w:firstLine="426"/>
        <w:jc w:val="both"/>
        <w:rPr>
          <w:rFonts w:ascii="Arial Narrow" w:eastAsia="Arial Narrow" w:hAnsi="Arial Narrow" w:cs="Arial Narrow"/>
          <w:sz w:val="20"/>
          <w:szCs w:val="20"/>
        </w:rPr>
      </w:pPr>
    </w:p>
    <w:p w14:paraId="45CDE782"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11" w:name="_Toc135687351"/>
      <w:r w:rsidRPr="00921C80">
        <w:rPr>
          <w:rFonts w:ascii="Arial Narrow" w:eastAsia="Arial Narrow" w:hAnsi="Arial Narrow" w:cs="Arial Narrow"/>
          <w:color w:val="000000"/>
          <w:sz w:val="20"/>
        </w:rPr>
        <w:lastRenderedPageBreak/>
        <w:t xml:space="preserve">2.10. Warunki bezpieczeństwa pracy i ochrona p. </w:t>
      </w:r>
      <w:proofErr w:type="spellStart"/>
      <w:r w:rsidRPr="00921C80">
        <w:rPr>
          <w:rFonts w:ascii="Arial Narrow" w:eastAsia="Arial Narrow" w:hAnsi="Arial Narrow" w:cs="Arial Narrow"/>
          <w:color w:val="000000"/>
          <w:sz w:val="20"/>
        </w:rPr>
        <w:t>poż</w:t>
      </w:r>
      <w:proofErr w:type="spellEnd"/>
      <w:r w:rsidRPr="00921C80">
        <w:rPr>
          <w:rFonts w:ascii="Arial Narrow" w:eastAsia="Arial Narrow" w:hAnsi="Arial Narrow" w:cs="Arial Narrow"/>
          <w:color w:val="000000"/>
          <w:sz w:val="20"/>
        </w:rPr>
        <w:t>.</w:t>
      </w:r>
      <w:bookmarkEnd w:id="11"/>
    </w:p>
    <w:p w14:paraId="07373DAC"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Wykonawca dostarczy na budowę i będzie utrzymywał wyposażenie koniecznie dla zapewnienia bezpieczeństwa.  Zapewni wyposażenia w urządzenia socjalne oraz odpowiednie wyposażenie i odzież wymaganą dla ochrony życia i zdrowia personelu zatrudnionego na placu budowy. Uważa się, że koszty zachowania zgodności z wspomnianymi powyżej przepisami bezpieczeństwa i ochrony zdrowia są wliczone w ryczałtową cenę umowną. Wykonawca będzie stosował się do wszystkich przepisów prawnych obowiązujących w zakresie bezpieczeństwa przeciwpożarowego. Będzie stale utrzymywał wyposażenie przeciwpożarowe w stanie gotowości, zgodnie z zaleceniami przepisów bezpieczeństwa przeciwpożarowego, placu budowy, we wszystkich urządzeniach, maszynach, pojazdach oraz pomieszczeniach magazynowych. Materiały łatwopalne będą przechowywane zgodnie z przepisami przeciwpożarowymi, w bezpiecznej odległości od budynków i składowisk, w miejscach niedostępnych dla osób trzecich. Wykonawca będzie odpowiedzialny za wszelkie straty powstałe w wyniku pożaru, który mógłby powstać a jego przyczyną w okresie realizacji robót lub został spowodowany przez któregokolwiek z jego pracowników.</w:t>
      </w:r>
    </w:p>
    <w:p w14:paraId="6D45A1FC"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p>
    <w:p w14:paraId="23642AB9"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12" w:name="_Toc135687352"/>
      <w:r w:rsidRPr="00921C80">
        <w:rPr>
          <w:rFonts w:ascii="Arial Narrow" w:eastAsia="Arial Narrow" w:hAnsi="Arial Narrow" w:cs="Arial Narrow"/>
          <w:color w:val="000000"/>
          <w:sz w:val="20"/>
        </w:rPr>
        <w:t>2.11. Ochrona i utrzymanie robót</w:t>
      </w:r>
      <w:bookmarkEnd w:id="12"/>
    </w:p>
    <w:p w14:paraId="54C7BD85"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Wykonawca jest odpowiedzialny za ochronę oraz za wszelkie materiały i urządzenia używane do prowadzenia robót przez cały czas trwania umowy. Wykonawca będzie utrzymywał roboty do czasu końcowego odbioru. Utrzymanie powinno być prowadzone w taki sposób, aby przedmiot umowy i jego poszczególne elementy były w zadowalającym stanie przez cały czas trwania robót, do momentu odbioru końcowego.</w:t>
      </w:r>
    </w:p>
    <w:p w14:paraId="0DBE67A5"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p>
    <w:p w14:paraId="5C9ACDA0"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13" w:name="_Toc135687353"/>
      <w:r w:rsidRPr="00921C80">
        <w:rPr>
          <w:rFonts w:ascii="Arial Narrow" w:eastAsia="Arial Narrow" w:hAnsi="Arial Narrow" w:cs="Arial Narrow"/>
          <w:color w:val="000000"/>
          <w:sz w:val="20"/>
        </w:rPr>
        <w:t>2.12. Stosowanie się do prawa i innych przepisów</w:t>
      </w:r>
      <w:bookmarkEnd w:id="13"/>
    </w:p>
    <w:p w14:paraId="39CF652B"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Wykonawca zobowiązany jest znać wszystkie przepisy i wytyczne, które są w jakikolwiek sposób związane z prowadzonymi przez niego robotami i będzie w pełni odpowiedzialny za przestrzeganie praw i wytycznych podczas prowadzenia robót. Nieznajomość wyżej określonych praw nie chroni Wykonawcy przed ich skutkami. Wykonawca będzie przestrzegał praw patentowych i będzie w pełni odpowiedzialny za wypełnienie wszelkich wymagań prawnych odnośnie wykorzystania opatentowanych urządzeń i metod i w sposób ciągły będzie informował Zamawiającego o swoich działaniach, przedstawiając kopię zezwoleń i inne konieczne dokumenty.  </w:t>
      </w:r>
    </w:p>
    <w:p w14:paraId="6468E7A1"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p>
    <w:p w14:paraId="278AF07E" w14:textId="77777777" w:rsidR="009E4F66" w:rsidRPr="00921C80" w:rsidRDefault="009E4F66" w:rsidP="00C77CD2">
      <w:pPr>
        <w:pBdr>
          <w:top w:val="nil"/>
          <w:left w:val="nil"/>
          <w:bottom w:val="nil"/>
          <w:right w:val="nil"/>
          <w:between w:val="nil"/>
        </w:pBdr>
        <w:spacing w:line="276" w:lineRule="auto"/>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3. Materiały i urządzenia</w:t>
      </w:r>
    </w:p>
    <w:p w14:paraId="1838E5EC" w14:textId="77777777" w:rsidR="009E4F66" w:rsidRPr="00921C80" w:rsidRDefault="009E4F66" w:rsidP="00C77CD2">
      <w:pPr>
        <w:pBdr>
          <w:top w:val="nil"/>
          <w:left w:val="nil"/>
          <w:bottom w:val="nil"/>
          <w:right w:val="nil"/>
          <w:between w:val="nil"/>
        </w:pBdr>
        <w:spacing w:line="276" w:lineRule="auto"/>
        <w:jc w:val="both"/>
        <w:rPr>
          <w:rFonts w:ascii="Arial Narrow" w:eastAsia="Arial Narrow" w:hAnsi="Arial Narrow" w:cs="Arial Narrow"/>
          <w:b/>
          <w:color w:val="000000"/>
          <w:sz w:val="20"/>
          <w:szCs w:val="20"/>
        </w:rPr>
      </w:pPr>
    </w:p>
    <w:p w14:paraId="59D94189"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14" w:name="_Toc135687354"/>
      <w:r w:rsidRPr="00921C80">
        <w:rPr>
          <w:rFonts w:ascii="Arial Narrow" w:eastAsia="Arial Narrow" w:hAnsi="Arial Narrow" w:cs="Arial Narrow"/>
          <w:color w:val="000000"/>
          <w:sz w:val="20"/>
        </w:rPr>
        <w:t>3.1. Źródła uzyskania materiałów</w:t>
      </w:r>
      <w:bookmarkEnd w:id="14"/>
    </w:p>
    <w:p w14:paraId="7EB40473"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Wszystkie zastosowane materiały i urządzenia powinny spełniać wymagania jakościowe określone PN, aprobatami technicznymi i certyfikatami, kartami technicznymi.</w:t>
      </w:r>
    </w:p>
    <w:p w14:paraId="5B1BAE41"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p>
    <w:p w14:paraId="4FF8E4D4"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15" w:name="_Toc135687355"/>
      <w:r w:rsidRPr="00921C80">
        <w:rPr>
          <w:rFonts w:ascii="Arial Narrow" w:eastAsia="Arial Narrow" w:hAnsi="Arial Narrow" w:cs="Arial Narrow"/>
          <w:color w:val="000000"/>
          <w:sz w:val="20"/>
        </w:rPr>
        <w:t>3.2. Materiały nieodpowiadające wymaganiom</w:t>
      </w:r>
      <w:bookmarkEnd w:id="15"/>
    </w:p>
    <w:p w14:paraId="1A6F8477"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Materiały nie odpowiadające wymaganiom zostaną przez Wykonawcę wywiezione z terenu budowy bądź złożone w miejscu wskazanym przez Inspektora Nadzoru. </w:t>
      </w:r>
    </w:p>
    <w:p w14:paraId="43398ED7"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p>
    <w:p w14:paraId="12299E22"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16" w:name="_Toc135687356"/>
      <w:r w:rsidRPr="00921C80">
        <w:rPr>
          <w:rFonts w:ascii="Arial Narrow" w:eastAsia="Arial Narrow" w:hAnsi="Arial Narrow" w:cs="Arial Narrow"/>
          <w:color w:val="000000"/>
          <w:sz w:val="20"/>
        </w:rPr>
        <w:t>3.3. Przechowywanie i składowanie materiałów</w:t>
      </w:r>
      <w:bookmarkEnd w:id="16"/>
    </w:p>
    <w:p w14:paraId="61A43187"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Wykonawca zapewni, aby tymczasowo składowane materiały, do czasu, gdy będą one potrzebne do robót, były zabezpieczone przed zanieczyszczeniem, zachowały swoja jakość i właściwość do robót i były dostępne do kontroli przez Inspektora Nadzoru. Miejsca czasowego składowania będą zlokalizowane w obrębie terenu budowy w miejscach uzgodnionych z Inspektorem Nadzoru lub poza terenem budowy w miejscach organizowanych przez Wykonawcę.</w:t>
      </w:r>
    </w:p>
    <w:p w14:paraId="730CE434"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p>
    <w:p w14:paraId="509B88C3"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17" w:name="_Toc135687357"/>
      <w:r w:rsidRPr="00921C80">
        <w:rPr>
          <w:rFonts w:ascii="Arial Narrow" w:eastAsia="Arial Narrow" w:hAnsi="Arial Narrow" w:cs="Arial Narrow"/>
          <w:color w:val="000000"/>
          <w:sz w:val="20"/>
        </w:rPr>
        <w:t>3.4. Warunki gwarancji</w:t>
      </w:r>
      <w:bookmarkEnd w:id="17"/>
    </w:p>
    <w:p w14:paraId="79DA9400"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1. Potwierdzeniem przekazania urządzenia (urządzeń) do eksploatacji jest potwierdzony protokół zdawczo-odbiorczy, stanowiący załącznik do dokumentu nabycia – faktury.</w:t>
      </w:r>
    </w:p>
    <w:p w14:paraId="516CCB2B"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2. Za urządzenie obciążone wadą fizyczną uważa się takie urządzenie, które nie spełnia funkcji, w oczywisty sposób wynikających z jego konstrukcji, a przyczyna uszkodzenia wynika z wewnętrznych właściwości urządzenia.</w:t>
      </w:r>
    </w:p>
    <w:p w14:paraId="55BB2489"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3. W ramach gwarancji uprawnionemu podmiotowi przysługuje roszczenie o usunięcie wad urządzenia. </w:t>
      </w:r>
    </w:p>
    <w:p w14:paraId="0775758A"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4. W przypadku ujawnienia się wad w zakresie przedmiotowym objętym gwarancją, uprawniony dokona zgłoszenia Gwarantowi tego faktu. Nabywca, zgodnie z normami, w przypadku poważnych uszkodzeń zagrażających bezpieczeństwu, do czasu ich usunięcia, powinien zabezpieczyć urządzenie w sposób uniemożliwiający jego użytkowanie.   </w:t>
      </w:r>
    </w:p>
    <w:p w14:paraId="402AD379"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lastRenderedPageBreak/>
        <w:t>Zgłaszający winien podać: imię i nazwisko, kontakt telefoniczny oraz adres lokalizacji produktu, opis problemu.</w:t>
      </w:r>
    </w:p>
    <w:p w14:paraId="45FFA678"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Gwarancja nie obejmuje uszkodzeń powstałych w wyniku: </w:t>
      </w:r>
    </w:p>
    <w:p w14:paraId="7BA21771" w14:textId="77777777" w:rsidR="009E4F66" w:rsidRPr="00921C80" w:rsidRDefault="009E4F66" w:rsidP="00C77CD2">
      <w:pPr>
        <w:numPr>
          <w:ilvl w:val="0"/>
          <w:numId w:val="9"/>
        </w:numPr>
        <w:pBdr>
          <w:top w:val="nil"/>
          <w:left w:val="nil"/>
          <w:bottom w:val="nil"/>
          <w:right w:val="nil"/>
          <w:between w:val="nil"/>
        </w:pBdr>
        <w:spacing w:line="276" w:lineRule="auto"/>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wandalizmu, wypadku, pożaru, klęsk żywiołowych, kradzieży;</w:t>
      </w:r>
    </w:p>
    <w:p w14:paraId="146A3FB1" w14:textId="77777777" w:rsidR="009E4F66" w:rsidRPr="00921C80" w:rsidRDefault="009E4F66" w:rsidP="00C77CD2">
      <w:pPr>
        <w:numPr>
          <w:ilvl w:val="0"/>
          <w:numId w:val="9"/>
        </w:numPr>
        <w:pBdr>
          <w:top w:val="nil"/>
          <w:left w:val="nil"/>
          <w:bottom w:val="nil"/>
          <w:right w:val="nil"/>
          <w:between w:val="nil"/>
        </w:pBdr>
        <w:spacing w:line="276" w:lineRule="auto"/>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niewłaściwej eksploatacji urządzenia niezgodnej z przeznaczeniem, zasadami konserwacji i eksploatacji;</w:t>
      </w:r>
    </w:p>
    <w:p w14:paraId="4B1A23AB" w14:textId="368078C5" w:rsidR="009E4F66" w:rsidRPr="00921C80" w:rsidRDefault="00315372" w:rsidP="00C77CD2">
      <w:pPr>
        <w:numPr>
          <w:ilvl w:val="0"/>
          <w:numId w:val="9"/>
        </w:numPr>
        <w:pBdr>
          <w:top w:val="nil"/>
          <w:left w:val="nil"/>
          <w:bottom w:val="nil"/>
          <w:right w:val="nil"/>
          <w:between w:val="nil"/>
        </w:pBdr>
        <w:spacing w:line="276" w:lineRule="auto"/>
        <w:jc w:val="both"/>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wytarciem</w:t>
      </w:r>
      <w:r w:rsidR="009E4F66" w:rsidRPr="00921C80">
        <w:rPr>
          <w:rFonts w:ascii="Arial Narrow" w:eastAsia="Arial Narrow" w:hAnsi="Arial Narrow" w:cs="Arial Narrow"/>
          <w:color w:val="000000"/>
          <w:sz w:val="20"/>
          <w:szCs w:val="20"/>
        </w:rPr>
        <w:t xml:space="preserve"> w następstwie eksploatacji, barwnego impregnatu nawierzchniowego, który jest elementem dekoracyjnym;</w:t>
      </w:r>
    </w:p>
    <w:p w14:paraId="44D74411" w14:textId="77777777" w:rsidR="009E4F66" w:rsidRPr="00921C80" w:rsidRDefault="009E4F66" w:rsidP="00C77CD2">
      <w:pPr>
        <w:numPr>
          <w:ilvl w:val="0"/>
          <w:numId w:val="9"/>
        </w:numPr>
        <w:pBdr>
          <w:top w:val="nil"/>
          <w:left w:val="nil"/>
          <w:bottom w:val="nil"/>
          <w:right w:val="nil"/>
          <w:between w:val="nil"/>
        </w:pBdr>
        <w:spacing w:line="276" w:lineRule="auto"/>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odbarwień elementów z tworzyw sztucznych;</w:t>
      </w:r>
    </w:p>
    <w:p w14:paraId="115B1E10" w14:textId="77777777" w:rsidR="009E4F66" w:rsidRPr="00921C80" w:rsidRDefault="009E4F66" w:rsidP="00C77CD2">
      <w:pPr>
        <w:numPr>
          <w:ilvl w:val="0"/>
          <w:numId w:val="9"/>
        </w:numPr>
        <w:pBdr>
          <w:top w:val="nil"/>
          <w:left w:val="nil"/>
          <w:bottom w:val="nil"/>
          <w:right w:val="nil"/>
          <w:between w:val="nil"/>
        </w:pBdr>
        <w:spacing w:line="276" w:lineRule="auto"/>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przetarciem ogniw łańcucha i tulejek w częściach przegubowych, które ulegają naturalnemu zużyciu w następstwie normalnej eksploatacji;</w:t>
      </w:r>
    </w:p>
    <w:p w14:paraId="6F9D1624" w14:textId="77777777" w:rsidR="009E4F66" w:rsidRPr="00921C80" w:rsidRDefault="009E4F66" w:rsidP="00C77CD2">
      <w:pPr>
        <w:numPr>
          <w:ilvl w:val="0"/>
          <w:numId w:val="9"/>
        </w:numPr>
        <w:pBdr>
          <w:top w:val="nil"/>
          <w:left w:val="nil"/>
          <w:bottom w:val="nil"/>
          <w:right w:val="nil"/>
          <w:between w:val="nil"/>
        </w:pBdr>
        <w:spacing w:line="276" w:lineRule="auto"/>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wszelkich prób napraw i przeróbek podejmowanych przez nieuprawnione osoby lub firmy;</w:t>
      </w:r>
    </w:p>
    <w:p w14:paraId="7867441B" w14:textId="77777777" w:rsidR="009E4F66" w:rsidRPr="00921C80" w:rsidRDefault="009E4F66" w:rsidP="00C77CD2">
      <w:pPr>
        <w:numPr>
          <w:ilvl w:val="0"/>
          <w:numId w:val="9"/>
        </w:numPr>
        <w:pBdr>
          <w:top w:val="nil"/>
          <w:left w:val="nil"/>
          <w:bottom w:val="nil"/>
          <w:right w:val="nil"/>
          <w:between w:val="nil"/>
        </w:pBdr>
        <w:spacing w:line="276" w:lineRule="auto"/>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w przypadku samodzielnego montażu wykonanego niezgodnie z rysunkami technicznymi oraz ze sztuką budowlaną;</w:t>
      </w:r>
    </w:p>
    <w:p w14:paraId="2CACC8B4" w14:textId="77777777" w:rsidR="009E4F66" w:rsidRPr="00921C80" w:rsidRDefault="009E4F66" w:rsidP="00C77CD2">
      <w:pPr>
        <w:numPr>
          <w:ilvl w:val="0"/>
          <w:numId w:val="9"/>
        </w:numPr>
        <w:pBdr>
          <w:top w:val="nil"/>
          <w:left w:val="nil"/>
          <w:bottom w:val="nil"/>
          <w:right w:val="nil"/>
          <w:between w:val="nil"/>
        </w:pBdr>
        <w:spacing w:line="276" w:lineRule="auto"/>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rezygnacji z wykonania corocznej kontroli podstawowej;</w:t>
      </w:r>
    </w:p>
    <w:p w14:paraId="7B9C75D5" w14:textId="77777777" w:rsidR="009E4F66" w:rsidRPr="00921C80" w:rsidRDefault="009E4F66" w:rsidP="00C77CD2">
      <w:pPr>
        <w:numPr>
          <w:ilvl w:val="0"/>
          <w:numId w:val="9"/>
        </w:numPr>
        <w:pBdr>
          <w:top w:val="nil"/>
          <w:left w:val="nil"/>
          <w:bottom w:val="nil"/>
          <w:right w:val="nil"/>
          <w:between w:val="nil"/>
        </w:pBdr>
        <w:spacing w:line="276" w:lineRule="auto"/>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wtórnych uszkodzeń wynikających z w/w przyczyn.</w:t>
      </w:r>
    </w:p>
    <w:p w14:paraId="3C61616B" w14:textId="77777777" w:rsidR="009E4F66" w:rsidRPr="00921C80" w:rsidRDefault="009E4F66" w:rsidP="00C77CD2">
      <w:pPr>
        <w:spacing w:line="276" w:lineRule="auto"/>
        <w:ind w:left="360"/>
        <w:jc w:val="both"/>
        <w:rPr>
          <w:rFonts w:ascii="Arial Narrow" w:eastAsia="Arial Narrow" w:hAnsi="Arial Narrow" w:cs="Arial Narrow"/>
          <w:sz w:val="20"/>
          <w:szCs w:val="20"/>
        </w:rPr>
      </w:pPr>
    </w:p>
    <w:p w14:paraId="7EE31537" w14:textId="77777777" w:rsidR="009E4F66" w:rsidRPr="00921C80" w:rsidRDefault="009E4F66" w:rsidP="00C77CD2">
      <w:pPr>
        <w:pBdr>
          <w:top w:val="nil"/>
          <w:left w:val="nil"/>
          <w:bottom w:val="nil"/>
          <w:right w:val="nil"/>
          <w:between w:val="nil"/>
        </w:pBdr>
        <w:spacing w:line="276" w:lineRule="auto"/>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4. Sprzęt</w:t>
      </w:r>
    </w:p>
    <w:p w14:paraId="68B1ECE4"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Wykonawca zobowiązany jest do używania tylko takiego sprzętu, który nie spowoduje niekorzystnego wpływu na jakość robót. Sprzęt używany do robót powinien być zgodny z ofertą Wykonawcy i odpowiadać pod względem typów i ilości wskazaniom zawartym w ST. Liczba i wydajność sprzętu będzie gwarantować przeprowadzenie robót zgodnie z zasadami określonymi w dokumentacji projektowej, wskazaniach Inspektora Nadzoru w terminie przewidzianym umową. Sprzęt będący własnością Wykonawcy lub  wynajęty do wykonania robót ma być utrzymywany w dobrym stanie i gotowości do pracy. Będzie on zgodny z normami ochrony środowiska i przepisami dotyczącymi jego użytkowania. Wykonawca dostarczy Inspektorowi Nadzoru kopie dokumentów potwierdzających dopuszczenie sprzętu do użytkowania, tam gdzie jest to wymagane przepisami. Jakikolwiek sprzęt, maszyny, urządzenia i narzędzia nie gwarantujące zachowania warunków umowy zostaną przez Inspektora Nadzoru zdyskwalifikowane i niedopuszczone do robót.</w:t>
      </w:r>
    </w:p>
    <w:p w14:paraId="0CD9E83C"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p>
    <w:p w14:paraId="1EAEED83" w14:textId="77777777" w:rsidR="009E4F66" w:rsidRPr="00921C80" w:rsidRDefault="009E4F66" w:rsidP="00C77CD2">
      <w:pPr>
        <w:pStyle w:val="Nagwek1"/>
        <w:spacing w:line="276" w:lineRule="auto"/>
        <w:jc w:val="both"/>
        <w:rPr>
          <w:rFonts w:ascii="Arial Narrow" w:eastAsia="Arial Narrow" w:hAnsi="Arial Narrow" w:cs="Arial Narrow"/>
          <w:color w:val="000000"/>
        </w:rPr>
      </w:pPr>
      <w:bookmarkStart w:id="18" w:name="_Toc135687358"/>
      <w:r w:rsidRPr="00921C80">
        <w:rPr>
          <w:rFonts w:ascii="Arial Narrow" w:eastAsia="Arial Narrow" w:hAnsi="Arial Narrow" w:cs="Arial Narrow"/>
          <w:color w:val="000000"/>
        </w:rPr>
        <w:t>5. Transport</w:t>
      </w:r>
      <w:bookmarkEnd w:id="18"/>
    </w:p>
    <w:p w14:paraId="37DA7868" w14:textId="77777777" w:rsidR="009E4F66" w:rsidRPr="00921C80" w:rsidRDefault="009E4F66" w:rsidP="00C77CD2">
      <w:pPr>
        <w:pBdr>
          <w:top w:val="nil"/>
          <w:left w:val="nil"/>
          <w:bottom w:val="nil"/>
          <w:right w:val="nil"/>
          <w:between w:val="nil"/>
        </w:pBdr>
        <w:spacing w:line="276" w:lineRule="auto"/>
        <w:ind w:firstLine="426"/>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Wykonawca stosować się będzie do ustawowych ograniczeń obciążenia na oś przy transporcie materiałów sprzętu, na i z terenu robót. Uzyska on wszelkie niezbędne pozwolenia od władz co do przewozu nietypowych ładunków i w sposób ciągły będzie o każdym takim przewozie powiadamiał Inspektora Nadzoru. Wykonawca jest zobowiązany do stosowania tylko takich środków transportu, które nie wpłyną niekorzystnie na jakość wykonywanych robót i właściwości przewożonych materiałów. Liczba środków transportu będzie zapewniać prowadzenie robót zgodnie z zasadami określonymi w dokumentacji projektowej, ST i wskazaniach Inspektora Nadzoru, w terminie przewidzianym umową.  środki transportu nie odpowiadające warunkom dopuszczalnych obciążeń na osie mnogą  być użyte przez Wykonawcę pod warunkiem przywrócenia do stanu pierwotnego użytkowanych odcinków dróg publicznych na koszt Wykonawcy. Wykonawca będzie usuwać na bieżąco, na własny koszt, wszelkie zanieczyszczenia spowodowane jego pojazdami na drogach publicznych oraz dojazdach do terenu budowy.</w:t>
      </w:r>
    </w:p>
    <w:p w14:paraId="534A0200" w14:textId="77777777" w:rsidR="009E4F66" w:rsidRPr="00921C80" w:rsidRDefault="009E4F66" w:rsidP="00C77CD2">
      <w:pPr>
        <w:pBdr>
          <w:top w:val="nil"/>
          <w:left w:val="nil"/>
          <w:bottom w:val="nil"/>
          <w:right w:val="nil"/>
          <w:between w:val="nil"/>
        </w:pBdr>
        <w:spacing w:line="276" w:lineRule="auto"/>
        <w:ind w:firstLine="426"/>
        <w:jc w:val="both"/>
        <w:rPr>
          <w:rFonts w:ascii="Arial Narrow" w:eastAsia="Arial Narrow" w:hAnsi="Arial Narrow" w:cs="Arial Narrow"/>
          <w:color w:val="000000"/>
          <w:sz w:val="20"/>
          <w:szCs w:val="20"/>
        </w:rPr>
      </w:pPr>
    </w:p>
    <w:p w14:paraId="593B9A22" w14:textId="77777777" w:rsidR="009E4F66" w:rsidRPr="00921C80" w:rsidRDefault="009E4F66" w:rsidP="00C77CD2">
      <w:pPr>
        <w:pBdr>
          <w:top w:val="nil"/>
          <w:left w:val="nil"/>
          <w:bottom w:val="nil"/>
          <w:right w:val="nil"/>
          <w:between w:val="nil"/>
        </w:pBdr>
        <w:spacing w:line="276" w:lineRule="auto"/>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6.  Wykonanie robót</w:t>
      </w:r>
    </w:p>
    <w:p w14:paraId="5E94E5EA" w14:textId="77777777" w:rsidR="009E4F66" w:rsidRPr="00921C80" w:rsidRDefault="009E4F66" w:rsidP="00C77CD2">
      <w:pPr>
        <w:pBdr>
          <w:top w:val="nil"/>
          <w:left w:val="nil"/>
          <w:bottom w:val="nil"/>
          <w:right w:val="nil"/>
          <w:between w:val="nil"/>
        </w:pBdr>
        <w:spacing w:line="276" w:lineRule="auto"/>
        <w:jc w:val="both"/>
        <w:rPr>
          <w:rFonts w:ascii="Arial Narrow" w:eastAsia="Arial Narrow" w:hAnsi="Arial Narrow" w:cs="Arial Narrow"/>
          <w:b/>
          <w:color w:val="000000"/>
          <w:sz w:val="20"/>
          <w:szCs w:val="20"/>
        </w:rPr>
      </w:pPr>
    </w:p>
    <w:p w14:paraId="11451A80"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19" w:name="_Toc135687359"/>
      <w:r w:rsidRPr="00921C80">
        <w:rPr>
          <w:rFonts w:ascii="Arial Narrow" w:eastAsia="Arial Narrow" w:hAnsi="Arial Narrow" w:cs="Arial Narrow"/>
          <w:color w:val="000000"/>
          <w:sz w:val="20"/>
        </w:rPr>
        <w:t>6.1.  Ogólne zasady wykonywania robót</w:t>
      </w:r>
      <w:bookmarkEnd w:id="19"/>
    </w:p>
    <w:p w14:paraId="231667D5" w14:textId="77777777" w:rsidR="009E4F66" w:rsidRPr="00921C80" w:rsidRDefault="009E4F66" w:rsidP="00C77CD2">
      <w:pPr>
        <w:pBdr>
          <w:top w:val="nil"/>
          <w:left w:val="nil"/>
          <w:bottom w:val="nil"/>
          <w:right w:val="nil"/>
          <w:between w:val="nil"/>
        </w:pBdr>
        <w:spacing w:line="276" w:lineRule="auto"/>
        <w:ind w:firstLine="426"/>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 xml:space="preserve">Wykonawca jest odpowiedzialny za prowadzenie robót zgodnie z umową oraz za jakość zastosowanych materiałów wykonywanych robót, za ich zgodność z dokumentacją projektową wymaganiami ST oraz poleceniami Inspektora Nadzoru. Wykonawca ponosi odpowiedzialność za dokładne wytyczenie w planie i wyznaczenie wysokości wszystkich elementów robót zgodnie z wymiarami i rzędnymi określonymi w dokumentacji projektowej lub przekazanymi na piśmie przez Inspektora Nadzoru. Następstwa jakiegokolwiek błędu spowodowanego przez Wykonawcę w wytyczeniu i wyznaczaniu robót zostaną, jeśli wymagać tego będzie Inspektor Nadzoru, poprawione przez Wykonawcę na własny koszt. Sprawdzenie wytyczenia robót lub wyznaczenia wysokości przez Inspektora Nadzoru nie zwalnia Wykonawcy od odpowiedzialności za ich dokładność. Decyzje Inspektora Nadzoru dotyczące akceptacji lub odrzucenia materiałów i elementów robót będą oparte na wymaganiach sformułowanych w umowie, dokumentacji projektowej i w ST, a także w normach i wytycznych. </w:t>
      </w:r>
    </w:p>
    <w:p w14:paraId="2D9A2D39" w14:textId="77777777" w:rsidR="009E4F66" w:rsidRPr="00921C80" w:rsidRDefault="009E4F66" w:rsidP="00C77CD2">
      <w:pPr>
        <w:pBdr>
          <w:top w:val="nil"/>
          <w:left w:val="nil"/>
          <w:bottom w:val="nil"/>
          <w:right w:val="nil"/>
          <w:between w:val="nil"/>
        </w:pBdr>
        <w:spacing w:line="276" w:lineRule="auto"/>
        <w:ind w:firstLine="426"/>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Wszystkie prace wykonać zgodnie ze sztuką i zasadami prawa budowlanego.</w:t>
      </w:r>
    </w:p>
    <w:p w14:paraId="0EC5AB31" w14:textId="77777777" w:rsidR="009E4F66" w:rsidRPr="00921C80" w:rsidRDefault="009E4F66" w:rsidP="00C77CD2">
      <w:pPr>
        <w:pBdr>
          <w:top w:val="nil"/>
          <w:left w:val="nil"/>
          <w:bottom w:val="nil"/>
          <w:right w:val="nil"/>
          <w:between w:val="nil"/>
        </w:pBdr>
        <w:spacing w:line="276" w:lineRule="auto"/>
        <w:ind w:firstLine="426"/>
        <w:jc w:val="both"/>
        <w:rPr>
          <w:rFonts w:ascii="Arial Narrow" w:eastAsia="Arial Narrow" w:hAnsi="Arial Narrow" w:cs="Arial Narrow"/>
          <w:color w:val="000000"/>
          <w:sz w:val="20"/>
          <w:szCs w:val="20"/>
        </w:rPr>
      </w:pPr>
    </w:p>
    <w:p w14:paraId="50453537" w14:textId="77777777" w:rsidR="009E4F66" w:rsidRPr="00921C80" w:rsidRDefault="009E4F66" w:rsidP="00315372">
      <w:pPr>
        <w:pBdr>
          <w:top w:val="nil"/>
          <w:left w:val="nil"/>
          <w:bottom w:val="nil"/>
          <w:right w:val="nil"/>
          <w:between w:val="nil"/>
        </w:pBdr>
        <w:spacing w:line="276" w:lineRule="auto"/>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lastRenderedPageBreak/>
        <w:t>7. Kontrola jakości robót</w:t>
      </w:r>
    </w:p>
    <w:p w14:paraId="0A176496" w14:textId="77777777" w:rsidR="009E4F66" w:rsidRPr="00921C80" w:rsidRDefault="009E4F66" w:rsidP="00315372">
      <w:pPr>
        <w:pBdr>
          <w:top w:val="nil"/>
          <w:left w:val="nil"/>
          <w:bottom w:val="nil"/>
          <w:right w:val="nil"/>
          <w:between w:val="nil"/>
        </w:pBdr>
        <w:spacing w:line="276" w:lineRule="auto"/>
        <w:jc w:val="both"/>
        <w:rPr>
          <w:rFonts w:ascii="Arial Narrow" w:eastAsia="Arial Narrow" w:hAnsi="Arial Narrow" w:cs="Arial Narrow"/>
          <w:b/>
          <w:color w:val="000000"/>
          <w:sz w:val="20"/>
          <w:szCs w:val="20"/>
        </w:rPr>
      </w:pPr>
    </w:p>
    <w:p w14:paraId="3E7A8DA8"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20" w:name="_Toc135687360"/>
      <w:r w:rsidRPr="00921C80">
        <w:rPr>
          <w:rFonts w:ascii="Arial Narrow" w:eastAsia="Arial Narrow" w:hAnsi="Arial Narrow" w:cs="Arial Narrow"/>
          <w:color w:val="000000"/>
          <w:sz w:val="20"/>
        </w:rPr>
        <w:t>7.1. Zasady kontroli jakości robót</w:t>
      </w:r>
      <w:bookmarkEnd w:id="20"/>
    </w:p>
    <w:p w14:paraId="7E994496"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Celem kontroli robót będzie takie sterowanie ich przygotowaniem i wykonaniem, aby osiągnąć założoną jakość robót. Wykonawca jest odpowiedzialny za pełną kontrolę robót i jakości  materiałów. </w:t>
      </w:r>
    </w:p>
    <w:p w14:paraId="58E93789"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p>
    <w:p w14:paraId="06046527"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21" w:name="_Toc135687361"/>
      <w:r w:rsidRPr="00921C80">
        <w:rPr>
          <w:rFonts w:ascii="Arial Narrow" w:eastAsia="Arial Narrow" w:hAnsi="Arial Narrow" w:cs="Arial Narrow"/>
          <w:color w:val="000000"/>
          <w:sz w:val="20"/>
        </w:rPr>
        <w:t>7.2. Certyfikaty i deklaracje</w:t>
      </w:r>
      <w:bookmarkEnd w:id="21"/>
    </w:p>
    <w:p w14:paraId="71A94F99"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       Inspektor Nadzoru może dopuścić  do użycia tylko te materiały, które posiadają:</w:t>
      </w:r>
    </w:p>
    <w:p w14:paraId="075F96E6"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1/ Deklaracje zgodności lub certyfikat zgodności z: Polską  PN – EN 1177 ,PN – EN 1176, PN – EN 16630 lub aprobatą techniczną, w  przypadku  wyrobów, dla których nie ustanowiono Polskiej Normy, jeżeli nie są  objęte certyfikacją określoną  w pkt 1. i  które spełniają wymogi Specyfikacji Technicznej.</w:t>
      </w:r>
    </w:p>
    <w:p w14:paraId="792CA1D6"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       2/ W przypadku materiałów, dla których ww. dokumenty są wymagane przez ST, każda partia  dostarczona do robót będzie posiadać te dokumenty, określające w sposób jednoznaczny jej  cechy.</w:t>
      </w:r>
    </w:p>
    <w:p w14:paraId="404975FE"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       3/ Jakiekolwiek materiały, które nie spełniają  tych wymagań będą  odrzucone.</w:t>
      </w:r>
    </w:p>
    <w:p w14:paraId="5D4076CD" w14:textId="77777777" w:rsidR="009E4F66" w:rsidRPr="00921C80" w:rsidRDefault="009E4F66" w:rsidP="00C77CD2">
      <w:pPr>
        <w:spacing w:line="276" w:lineRule="auto"/>
        <w:jc w:val="both"/>
        <w:rPr>
          <w:rFonts w:ascii="Arial Narrow" w:eastAsia="Arial Narrow" w:hAnsi="Arial Narrow" w:cs="Arial Narrow"/>
          <w:sz w:val="20"/>
          <w:szCs w:val="20"/>
        </w:rPr>
      </w:pPr>
    </w:p>
    <w:p w14:paraId="0D1A7509"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22" w:name="_Toc135687362"/>
      <w:r w:rsidRPr="00921C80">
        <w:rPr>
          <w:rFonts w:ascii="Arial Narrow" w:eastAsia="Arial Narrow" w:hAnsi="Arial Narrow" w:cs="Arial Narrow"/>
          <w:color w:val="000000"/>
          <w:sz w:val="20"/>
        </w:rPr>
        <w:t>7.3. Dokumenty budowy</w:t>
      </w:r>
      <w:bookmarkEnd w:id="22"/>
    </w:p>
    <w:p w14:paraId="4B089696"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Do dokumentów budowy zalicza się:</w:t>
      </w:r>
    </w:p>
    <w:p w14:paraId="2385DACD"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(1) Dziennik Budowy</w:t>
      </w:r>
    </w:p>
    <w:p w14:paraId="6127A9EF"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sz w:val="20"/>
          <w:szCs w:val="20"/>
        </w:rPr>
        <w:t>1) Dziennik Budowy (jeżeli wymagany) jest dokumentem prawnym obowiązującym Zamawiającego i Wykonawcę w  okresie od przekazania Wykonawcy Terenu Budowy do  końca okresu gwarancyjnego.  Odpowiedzialność za prowadzenie Dziennika Budowy  zgodnie z obowiązującymi przepisami  spoczywa na Wykonawcy.</w:t>
      </w:r>
    </w:p>
    <w:p w14:paraId="49AF3042"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sz w:val="20"/>
          <w:szCs w:val="20"/>
        </w:rPr>
        <w:t>2) Zapisy w Dzienniku Budowy będą dokonywane na bieżąco i będą dotyczyć robót, stanu bezpieczeństwa ludzi i  mienia oraz technicznej i gospodarczej strony budowy. Każdy zapis w  Dzienniku Budowy będzie opatrzony  datą , jego dokonania, podpisem osoby, która dokonała  zapisu, z podaniem imienia i nazwiska oraz stanowiska  służbowego. Zapisy będą czytelne, dokonane trwałą techniką, w porządku  chronologicznym, bezpośrednio  jeden pod drugim, bez  przerw.</w:t>
      </w:r>
    </w:p>
    <w:p w14:paraId="60DB262C"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sz w:val="20"/>
          <w:szCs w:val="20"/>
        </w:rPr>
        <w:t>3) Załączone do Dziennika Budowy protokoły i inne dokumenty będą oznaczone kolejnym numerem załącznika i  opatrzone datą i podpisem Wykonawcy i Inspektora Nadzoru .</w:t>
      </w:r>
    </w:p>
    <w:p w14:paraId="525449CA"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sz w:val="20"/>
          <w:szCs w:val="20"/>
        </w:rPr>
        <w:t>4) Do Dziennika Budowy należy wpisywać  w szczególności:</w:t>
      </w:r>
    </w:p>
    <w:p w14:paraId="069FA221"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datę przekazania Wykonawcy terenu budowy,</w:t>
      </w:r>
    </w:p>
    <w:p w14:paraId="351B7400"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datę przekazania przez Zamawiającego dokumentacji projektowej,</w:t>
      </w:r>
    </w:p>
    <w:p w14:paraId="793DFDB0"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terminy rozpoczęcia i zakończenia poszczególnych elementów robót,</w:t>
      </w:r>
    </w:p>
    <w:p w14:paraId="5A3A3309"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przebieg robót, trudności i przeszkody w ich prowadzeniu, okresy i przyczyny przerw w robotach,</w:t>
      </w:r>
    </w:p>
    <w:p w14:paraId="05C4C1E8"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uwagi i polecenia Inspektora Nadzoru,</w:t>
      </w:r>
    </w:p>
    <w:p w14:paraId="684F8864"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daty zarządzania wstrzymania robót, z podaniem powodu, zgłoszenia i daty odbiorów robót  zanikających i ulegających zakryciu, odbioru końcowego robót,</w:t>
      </w:r>
    </w:p>
    <w:p w14:paraId="4E305D7D"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wyjaśnienia, uwagi i propozycje Wykonawcy,</w:t>
      </w:r>
    </w:p>
    <w:p w14:paraId="307F533C"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stan pogody i temperaturę powietrza w okresie wykonywania robót podlegających ograniczeniom lub   wymaganiom szczególnym w związku z warunkami klimatycznymi,</w:t>
      </w:r>
    </w:p>
    <w:p w14:paraId="1FA901EF"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dane dotyczące jakości materiałów, pobierania próbek oraz wyniki przeprowadzonych badań z podaniem, kto je przeprowadzał,</w:t>
      </w:r>
    </w:p>
    <w:p w14:paraId="31BBFF33"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inne istotne informacje o przebiegu robót.</w:t>
      </w:r>
    </w:p>
    <w:p w14:paraId="143A050C"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Propozycje, uwagi i wyjaśnienia Wykonawcy wpisane do Dziennika Budowy będą przedłożone Inspektorowi Nadzoru do ustosunkowania się. Wpis projektanta do Dziennika  Budowy obliguje Inspektora Nadzoru do stosunkowania się. Projektant nie jest jednak stroną umowy i nie ma uprawnień do wydawania poleceń  Wykonawcy robót.</w:t>
      </w:r>
    </w:p>
    <w:p w14:paraId="10E055B5"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p>
    <w:p w14:paraId="0944CB03"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(2) Rejestr Obmiarów</w:t>
      </w:r>
    </w:p>
    <w:p w14:paraId="2F2CE5CB"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bookmarkStart w:id="23" w:name="_heading=h.147n2zr" w:colFirst="0" w:colLast="0"/>
      <w:bookmarkEnd w:id="23"/>
      <w:r w:rsidRPr="00921C80">
        <w:rPr>
          <w:rFonts w:ascii="Arial Narrow" w:eastAsia="Arial Narrow" w:hAnsi="Arial Narrow" w:cs="Arial Narrow"/>
          <w:sz w:val="20"/>
          <w:szCs w:val="20"/>
        </w:rPr>
        <w:t>Rejestr obmiarów stanowi dokument pozwalający na rozliczenie faktycznego postępu każdego  z elementów robót. Obmiary wykonanych robót przeprowadza się w sposób ciągły w jednostkach przyjętych w kosztorysie i wpisuje do  rejestru obmiarów.</w:t>
      </w:r>
    </w:p>
    <w:p w14:paraId="68785CF5" w14:textId="77777777" w:rsidR="009E4F66" w:rsidRPr="00921C80" w:rsidRDefault="009E4F66" w:rsidP="00C77CD2">
      <w:pPr>
        <w:spacing w:line="276" w:lineRule="auto"/>
        <w:jc w:val="both"/>
        <w:rPr>
          <w:rFonts w:ascii="Arial Narrow" w:eastAsia="Arial Narrow" w:hAnsi="Arial Narrow" w:cs="Arial Narrow"/>
          <w:b/>
          <w:sz w:val="20"/>
          <w:szCs w:val="20"/>
        </w:rPr>
      </w:pPr>
    </w:p>
    <w:p w14:paraId="6C931664"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sz w:val="20"/>
          <w:szCs w:val="20"/>
        </w:rPr>
        <w:t xml:space="preserve">  </w:t>
      </w:r>
      <w:r w:rsidRPr="00921C80">
        <w:rPr>
          <w:rFonts w:ascii="Arial Narrow" w:eastAsia="Arial Narrow" w:hAnsi="Arial Narrow" w:cs="Arial Narrow"/>
          <w:b/>
          <w:sz w:val="20"/>
          <w:szCs w:val="20"/>
        </w:rPr>
        <w:t>(3) Pozostałe dokumenty budowy</w:t>
      </w:r>
    </w:p>
    <w:p w14:paraId="61CEF00A"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Do dokumentów budowy zalicza się, oprócz wymienionych w pkt (1)-(3), następujące dokumenty:</w:t>
      </w:r>
    </w:p>
    <w:p w14:paraId="5ADB9742"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lastRenderedPageBreak/>
        <w:t>- pozwolenie lub zgłoszenie robót na realizacje zadania budowlanego,</w:t>
      </w:r>
    </w:p>
    <w:p w14:paraId="3546A0D5"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protokoły przekazania terenu budowy,</w:t>
      </w:r>
    </w:p>
    <w:p w14:paraId="7194EDC2"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protokoły odbioru robót,</w:t>
      </w:r>
    </w:p>
    <w:p w14:paraId="79721845"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protokoły narad i ustaleń</w:t>
      </w:r>
    </w:p>
    <w:p w14:paraId="291A0561"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korespondencje na budowie.</w:t>
      </w:r>
    </w:p>
    <w:p w14:paraId="664D2CE2" w14:textId="77777777" w:rsidR="009E4F66" w:rsidRPr="00921C80" w:rsidRDefault="009E4F66" w:rsidP="00C77CD2">
      <w:pPr>
        <w:spacing w:line="276" w:lineRule="auto"/>
        <w:jc w:val="both"/>
        <w:rPr>
          <w:rFonts w:ascii="Arial Narrow" w:eastAsia="Arial Narrow" w:hAnsi="Arial Narrow" w:cs="Arial Narrow"/>
          <w:sz w:val="20"/>
          <w:szCs w:val="20"/>
        </w:rPr>
      </w:pPr>
    </w:p>
    <w:p w14:paraId="39BFC15A"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sz w:val="20"/>
          <w:szCs w:val="20"/>
        </w:rPr>
        <w:t xml:space="preserve">  </w:t>
      </w:r>
      <w:r w:rsidRPr="00921C80">
        <w:rPr>
          <w:rFonts w:ascii="Arial Narrow" w:eastAsia="Arial Narrow" w:hAnsi="Arial Narrow" w:cs="Arial Narrow"/>
          <w:b/>
          <w:sz w:val="20"/>
          <w:szCs w:val="20"/>
        </w:rPr>
        <w:t>(4) Przechowywanie dokumentów budowy</w:t>
      </w:r>
    </w:p>
    <w:p w14:paraId="0C697F14" w14:textId="77777777" w:rsidR="009E4F66"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Dokumenty budowy będą przechowywane na terenie budowy w miejscu odpowiednio  zabezpieczonym.  Zaginiecie któregokolwiek z dokumentów budowy spowoduje jego  natychmiastowe odtworzenie w formie  przewidzianej z  prawem. Wszelkie dokumenty budowy  będą zawsze dostępne dla Inżyniera i przedstawione do  wglądu na życzenie Zamawiającego.</w:t>
      </w:r>
    </w:p>
    <w:p w14:paraId="463CCC86"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p>
    <w:p w14:paraId="257F1B9B" w14:textId="77777777" w:rsidR="009E4F66" w:rsidRPr="00921C80" w:rsidRDefault="009E4F66" w:rsidP="00C77CD2">
      <w:pPr>
        <w:pBdr>
          <w:top w:val="nil"/>
          <w:left w:val="nil"/>
          <w:bottom w:val="nil"/>
          <w:right w:val="nil"/>
          <w:between w:val="nil"/>
        </w:pBdr>
        <w:spacing w:line="276" w:lineRule="auto"/>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8. Obmiar robót</w:t>
      </w:r>
    </w:p>
    <w:p w14:paraId="1852C481" w14:textId="77777777" w:rsidR="009E4F66" w:rsidRPr="00921C80" w:rsidRDefault="009E4F66" w:rsidP="00C77CD2">
      <w:pPr>
        <w:pBdr>
          <w:top w:val="nil"/>
          <w:left w:val="nil"/>
          <w:bottom w:val="nil"/>
          <w:right w:val="nil"/>
          <w:between w:val="nil"/>
        </w:pBdr>
        <w:spacing w:line="276" w:lineRule="auto"/>
        <w:jc w:val="both"/>
        <w:rPr>
          <w:rFonts w:ascii="Arial Narrow" w:eastAsia="Arial Narrow" w:hAnsi="Arial Narrow" w:cs="Arial Narrow"/>
          <w:b/>
          <w:color w:val="000000"/>
          <w:sz w:val="20"/>
          <w:szCs w:val="20"/>
        </w:rPr>
      </w:pPr>
    </w:p>
    <w:p w14:paraId="3A494F5F"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24" w:name="_Toc135687363"/>
      <w:r w:rsidRPr="00921C80">
        <w:rPr>
          <w:rFonts w:ascii="Arial Narrow" w:eastAsia="Arial Narrow" w:hAnsi="Arial Narrow" w:cs="Arial Narrow"/>
          <w:color w:val="000000"/>
          <w:sz w:val="20"/>
        </w:rPr>
        <w:t>8.1. Ogólne zasady obmiaru robót</w:t>
      </w:r>
      <w:bookmarkEnd w:id="24"/>
    </w:p>
    <w:p w14:paraId="2976C66E"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Obmiar robót będzie określać faktyczny zakres wykonywanych robót wg stanu na dzień jego przeprowadzenia. Roboty można uznać za wykonane pod warunkiem, że wykonano je zgodnie z  dokumentacja projektową i ST w  jednostkach ustalonych w kosztorysie. Obmiaru robót dokonuje Wykonawca po pisemnym powiadomieniu Inspektora nadzoru o zakresie obmierzanych robót i o terminie obmiaru co najmniej 3 dni przed tym terminem. Wyniki  obmiaru będą wpisane do rejestru obmiarów. Jakikolwiek błąd lub przeoczenie (opuszczenie) w ilościach podanych w ślepym kosztorysie lub gdzie indziej w szczegółowych specyfikacjach  nie zwalnia Wykonawcy od obowiązku ukończenia  wszystkich robót. Błędne dane zostaną poprawione według instrukcji Inspektora nadzoru na piśmie.</w:t>
      </w:r>
    </w:p>
    <w:p w14:paraId="4CA73869"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p>
    <w:p w14:paraId="462BF4CD"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25" w:name="_Toc135687364"/>
      <w:r w:rsidRPr="00921C80">
        <w:rPr>
          <w:rFonts w:ascii="Arial Narrow" w:eastAsia="Arial Narrow" w:hAnsi="Arial Narrow" w:cs="Arial Narrow"/>
          <w:color w:val="000000"/>
          <w:sz w:val="20"/>
        </w:rPr>
        <w:t>8.2. Zasady określania ilości robót i materiałów</w:t>
      </w:r>
      <w:bookmarkEnd w:id="25"/>
    </w:p>
    <w:p w14:paraId="1F5B4274" w14:textId="77777777" w:rsidR="009E4F66" w:rsidRPr="00921C80" w:rsidRDefault="009E4F66" w:rsidP="00C77CD2">
      <w:pPr>
        <w:pStyle w:val="Nagwek2"/>
        <w:spacing w:line="276" w:lineRule="auto"/>
        <w:ind w:firstLine="426"/>
        <w:jc w:val="both"/>
        <w:rPr>
          <w:rFonts w:ascii="Arial Narrow" w:eastAsia="Arial Narrow" w:hAnsi="Arial Narrow" w:cs="Arial Narrow"/>
          <w:color w:val="000000"/>
          <w:sz w:val="20"/>
        </w:rPr>
      </w:pPr>
      <w:bookmarkStart w:id="26" w:name="_heading=h.41mghml" w:colFirst="0" w:colLast="0"/>
      <w:bookmarkStart w:id="27" w:name="_Toc135687365"/>
      <w:bookmarkEnd w:id="26"/>
      <w:r w:rsidRPr="00921C80">
        <w:rPr>
          <w:rFonts w:ascii="Arial Narrow" w:eastAsia="Arial Narrow" w:hAnsi="Arial Narrow" w:cs="Arial Narrow"/>
          <w:b w:val="0"/>
          <w:color w:val="000000"/>
          <w:sz w:val="20"/>
        </w:rPr>
        <w:t>8.2.1.Długosci i odległości pomiędzy wyszczególnionymi punktami skrajnymi będą obmierzone  poziomo według  linii osiowej, jeśli ST właściwe dla danych robót nie wymagają tego inaczej.</w:t>
      </w:r>
      <w:bookmarkEnd w:id="27"/>
    </w:p>
    <w:p w14:paraId="0B1117C9" w14:textId="77777777" w:rsidR="009E4F66" w:rsidRPr="00921C80" w:rsidRDefault="009E4F66" w:rsidP="00C77CD2">
      <w:pPr>
        <w:pStyle w:val="Nagwek2"/>
        <w:spacing w:line="276" w:lineRule="auto"/>
        <w:ind w:firstLine="426"/>
        <w:jc w:val="both"/>
        <w:rPr>
          <w:rFonts w:ascii="Arial Narrow" w:eastAsia="Arial Narrow" w:hAnsi="Arial Narrow" w:cs="Arial Narrow"/>
          <w:color w:val="000000"/>
          <w:sz w:val="20"/>
        </w:rPr>
      </w:pPr>
      <w:bookmarkStart w:id="28" w:name="_Toc135687366"/>
      <w:r w:rsidRPr="00921C80">
        <w:rPr>
          <w:rFonts w:ascii="Arial Narrow" w:eastAsia="Arial Narrow" w:hAnsi="Arial Narrow" w:cs="Arial Narrow"/>
          <w:b w:val="0"/>
          <w:color w:val="000000"/>
          <w:sz w:val="20"/>
        </w:rPr>
        <w:t>8.2.2.Objetosci będą wyliczone w m 3 jako długość pomnożona przez średni przekrój.</w:t>
      </w:r>
      <w:bookmarkEnd w:id="28"/>
    </w:p>
    <w:p w14:paraId="29CA43FA" w14:textId="77777777" w:rsidR="009E4F66" w:rsidRPr="00921C80" w:rsidRDefault="009E4F66" w:rsidP="00C77CD2">
      <w:pPr>
        <w:pStyle w:val="Nagwek2"/>
        <w:spacing w:line="276" w:lineRule="auto"/>
        <w:ind w:firstLine="426"/>
        <w:jc w:val="both"/>
        <w:rPr>
          <w:rFonts w:ascii="Arial Narrow" w:eastAsia="Arial Narrow" w:hAnsi="Arial Narrow" w:cs="Arial Narrow"/>
          <w:b w:val="0"/>
          <w:color w:val="000000"/>
          <w:sz w:val="20"/>
        </w:rPr>
      </w:pPr>
      <w:bookmarkStart w:id="29" w:name="_heading=h.2grqrue" w:colFirst="0" w:colLast="0"/>
      <w:bookmarkStart w:id="30" w:name="_Toc135687367"/>
      <w:bookmarkEnd w:id="29"/>
      <w:r w:rsidRPr="00921C80">
        <w:rPr>
          <w:rFonts w:ascii="Arial Narrow" w:eastAsia="Arial Narrow" w:hAnsi="Arial Narrow" w:cs="Arial Narrow"/>
          <w:b w:val="0"/>
          <w:color w:val="000000"/>
          <w:sz w:val="20"/>
        </w:rPr>
        <w:t>8.2.3.Powierzchnie będą wyliczone w m2 jako długość pomnożona przez szerokość.</w:t>
      </w:r>
      <w:bookmarkEnd w:id="30"/>
    </w:p>
    <w:p w14:paraId="4F9E8C03" w14:textId="77777777" w:rsidR="009E4F66" w:rsidRPr="00921C80" w:rsidRDefault="009E4F66" w:rsidP="00C77CD2">
      <w:pPr>
        <w:pStyle w:val="Nagwek2"/>
        <w:spacing w:line="276" w:lineRule="auto"/>
        <w:ind w:firstLine="426"/>
        <w:jc w:val="both"/>
        <w:rPr>
          <w:rFonts w:ascii="Arial Narrow" w:eastAsia="Arial Narrow" w:hAnsi="Arial Narrow" w:cs="Arial Narrow"/>
          <w:b w:val="0"/>
          <w:color w:val="000000"/>
          <w:sz w:val="20"/>
        </w:rPr>
      </w:pPr>
      <w:bookmarkStart w:id="31" w:name="_heading=h.vx1227" w:colFirst="0" w:colLast="0"/>
      <w:bookmarkStart w:id="32" w:name="_Toc135687368"/>
      <w:bookmarkEnd w:id="31"/>
      <w:r w:rsidRPr="00921C80">
        <w:rPr>
          <w:rFonts w:ascii="Arial Narrow" w:eastAsia="Arial Narrow" w:hAnsi="Arial Narrow" w:cs="Arial Narrow"/>
          <w:b w:val="0"/>
          <w:color w:val="000000"/>
          <w:sz w:val="20"/>
        </w:rPr>
        <w:t>8.2.4.Ilosci, które maja być obmierzone wagowo, będą ważone w tonach lub kilogramach i/lub w m3 zgodnie  wymaganiami  ST.</w:t>
      </w:r>
      <w:bookmarkEnd w:id="32"/>
    </w:p>
    <w:p w14:paraId="106E1FCA" w14:textId="77777777" w:rsidR="009E4F66" w:rsidRPr="00921C80" w:rsidRDefault="009E4F66" w:rsidP="00C77CD2">
      <w:pPr>
        <w:pStyle w:val="Nagwek2"/>
        <w:spacing w:line="276" w:lineRule="auto"/>
        <w:ind w:firstLine="426"/>
        <w:jc w:val="both"/>
        <w:rPr>
          <w:rFonts w:ascii="Arial Narrow" w:eastAsia="Arial Narrow" w:hAnsi="Arial Narrow" w:cs="Arial Narrow"/>
          <w:b w:val="0"/>
          <w:color w:val="000000"/>
          <w:sz w:val="20"/>
        </w:rPr>
      </w:pPr>
      <w:bookmarkStart w:id="33" w:name="_Toc135687369"/>
      <w:r w:rsidRPr="00921C80">
        <w:rPr>
          <w:rFonts w:ascii="Arial Narrow" w:eastAsia="Arial Narrow" w:hAnsi="Arial Narrow" w:cs="Arial Narrow"/>
          <w:b w:val="0"/>
          <w:color w:val="000000"/>
          <w:sz w:val="20"/>
        </w:rPr>
        <w:t>8.2.5.Ilosci, które występują jako sztuki będą liczone zgodnie z wymaganiami ST.</w:t>
      </w:r>
      <w:bookmarkEnd w:id="33"/>
    </w:p>
    <w:p w14:paraId="6BC653E8" w14:textId="77777777" w:rsidR="009E4F66" w:rsidRPr="00921C80" w:rsidRDefault="009E4F66" w:rsidP="00C77CD2">
      <w:pPr>
        <w:pStyle w:val="Nagwek2"/>
        <w:spacing w:line="276" w:lineRule="auto"/>
        <w:jc w:val="both"/>
        <w:rPr>
          <w:rFonts w:ascii="Calibri" w:eastAsia="Calibri" w:hAnsi="Calibri" w:cs="Calibri"/>
          <w:b w:val="0"/>
          <w:color w:val="000000"/>
          <w:sz w:val="20"/>
        </w:rPr>
      </w:pPr>
    </w:p>
    <w:p w14:paraId="328DEF15"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34" w:name="_Toc135687370"/>
      <w:r w:rsidRPr="00921C80">
        <w:rPr>
          <w:rFonts w:ascii="Arial Narrow" w:eastAsia="Arial Narrow" w:hAnsi="Arial Narrow" w:cs="Arial Narrow"/>
          <w:color w:val="000000"/>
          <w:sz w:val="20"/>
        </w:rPr>
        <w:t>8.3. Urządzenia i sprzęt pomiarowy</w:t>
      </w:r>
      <w:bookmarkEnd w:id="34"/>
    </w:p>
    <w:p w14:paraId="0A19BF97"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Wszystkie urządzenia i sprzęt pomiarowy stosowane w czasie obmiaru robót będą zaakceptowane przez  Inspektora Nadzoru. 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 przez cały okres trwania  robót.</w:t>
      </w:r>
    </w:p>
    <w:p w14:paraId="18D7B7DC"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p>
    <w:p w14:paraId="26B528A6"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35" w:name="_Toc135687371"/>
      <w:r w:rsidRPr="00921C80">
        <w:rPr>
          <w:rFonts w:ascii="Arial Narrow" w:eastAsia="Arial Narrow" w:hAnsi="Arial Narrow" w:cs="Arial Narrow"/>
          <w:color w:val="000000"/>
          <w:sz w:val="20"/>
        </w:rPr>
        <w:t>8.4. Czas przeprowadzania obmiaru</w:t>
      </w:r>
      <w:bookmarkEnd w:id="35"/>
    </w:p>
    <w:p w14:paraId="0EE524DA"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Obmiary będą przeprowadzone przed częściowym lub ostatecznym odbiorem robót, a także w przypadku występowania dłuższej przerwy w robotach. Obmiar robót zanikających przeprowadza się w czasie ich wykonywania. Obmiar robót podlegających zakryciu przeprowadza się przed ich zakryciem. Roboty pomiarowe do obmiaru oraz nieodzowne obliczenia będą wykonywane w sposób zrozumiały i jednoznaczny. 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Inspektorem Nadzoru.</w:t>
      </w:r>
    </w:p>
    <w:p w14:paraId="07C369AF"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p>
    <w:p w14:paraId="7344EF0A" w14:textId="6797FC0E" w:rsidR="009E4F66" w:rsidRPr="00921C80" w:rsidRDefault="00A5700D" w:rsidP="00C77CD2">
      <w:pPr>
        <w:pBdr>
          <w:top w:val="nil"/>
          <w:left w:val="nil"/>
          <w:bottom w:val="nil"/>
          <w:right w:val="nil"/>
          <w:between w:val="nil"/>
        </w:pBdr>
        <w:spacing w:line="276" w:lineRule="auto"/>
        <w:jc w:val="both"/>
        <w:rPr>
          <w:rFonts w:ascii="Arial Narrow" w:eastAsia="Arial Narrow" w:hAnsi="Arial Narrow" w:cs="Arial Narrow"/>
          <w:b/>
          <w:color w:val="000000"/>
          <w:sz w:val="20"/>
          <w:szCs w:val="20"/>
        </w:rPr>
      </w:pPr>
      <w:r>
        <w:rPr>
          <w:rFonts w:ascii="Arial Narrow" w:eastAsia="Arial Narrow" w:hAnsi="Arial Narrow" w:cs="Arial Narrow"/>
          <w:b/>
          <w:color w:val="000000"/>
          <w:sz w:val="20"/>
          <w:szCs w:val="20"/>
        </w:rPr>
        <w:t>9. Odbiór robót</w:t>
      </w:r>
    </w:p>
    <w:p w14:paraId="369340B4"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36" w:name="_Toc135687372"/>
      <w:r w:rsidRPr="00921C80">
        <w:rPr>
          <w:rFonts w:ascii="Arial Narrow" w:eastAsia="Arial Narrow" w:hAnsi="Arial Narrow" w:cs="Arial Narrow"/>
          <w:color w:val="000000"/>
          <w:sz w:val="20"/>
        </w:rPr>
        <w:t>9.1. Rodzaje odbiorów robót</w:t>
      </w:r>
      <w:bookmarkEnd w:id="36"/>
    </w:p>
    <w:p w14:paraId="4A260CC9"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     W zależności od ustaleń odpowiednich ST roboty podlegają następującym etapom odbioru:</w:t>
      </w:r>
    </w:p>
    <w:p w14:paraId="30C55B3B"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      a) odbiorowi robót zanikających i ulegających zakryciu,</w:t>
      </w:r>
    </w:p>
    <w:p w14:paraId="1E49A29A"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      b) odbiorowi końcowemu,</w:t>
      </w:r>
    </w:p>
    <w:p w14:paraId="4DFE6522" w14:textId="4CADA24A"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      c) odbiorowi  pogwarancyjnemu.</w:t>
      </w:r>
    </w:p>
    <w:p w14:paraId="337A9CAC"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37" w:name="_Toc135687373"/>
      <w:r w:rsidRPr="00921C80">
        <w:rPr>
          <w:rFonts w:ascii="Arial Narrow" w:eastAsia="Arial Narrow" w:hAnsi="Arial Narrow" w:cs="Arial Narrow"/>
          <w:color w:val="000000"/>
          <w:sz w:val="20"/>
        </w:rPr>
        <w:lastRenderedPageBreak/>
        <w:t>9.2. Odbiór robót zanikających i ulegających zakryciu</w:t>
      </w:r>
      <w:bookmarkEnd w:id="37"/>
    </w:p>
    <w:p w14:paraId="01D94BBA"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Odbiór robót zanikających i ulegających zakryciu polega na finalnej ocenie ilości i jakości wykonywanych robót, które w dalszym procesie realizacji ulegną zakryciu. Odbiór robót zanikających i ulegających zakryciu będzie dokonany w czasie umożliwiającym  wykonanie ewentualnych korekt i poprawek bez hamowania ogólnego postępu robót. Odbioru robót dokonuje Inspektor Nadzoru. Gotowość danej części robót do odbioru zgłasza Wykonawca wpisem do Dziennika Budowy z  jednoczesnym powiadomieniem Inspektora nadzoru. Odbiór będzie przeprowadzony niezwłocznie, jednak nie później niż w ciągu 3 dni od daty zgłoszenia wpisem do Dziennika Budowy i powiadomienia o tym fakcie Inspektora nadzoru .Jakość i ilość robót ulegających zakryciu ocenia Inspektor Nadzoru na podstawie dokumentów zawierających komplet wyników badań laboratoryjnych i w oparciu o przeprowadzone pomiary, w konfrontacji z dokumentacja projektowa, ST i uprzednimi ustaleniami.</w:t>
      </w:r>
    </w:p>
    <w:p w14:paraId="083ADEDD"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p>
    <w:p w14:paraId="558471EB"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38" w:name="_Toc135687374"/>
      <w:r w:rsidRPr="00921C80">
        <w:rPr>
          <w:rFonts w:ascii="Arial Narrow" w:eastAsia="Arial Narrow" w:hAnsi="Arial Narrow" w:cs="Arial Narrow"/>
          <w:color w:val="000000"/>
          <w:sz w:val="20"/>
        </w:rPr>
        <w:t>9.3. Odbiór końcowy robót</w:t>
      </w:r>
      <w:bookmarkEnd w:id="38"/>
    </w:p>
    <w:p w14:paraId="55132697"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Odbiór końcowy  polega na finalnej ocenie rzeczywistego wykonania robót w odniesieniu do ich ilości, jakości i  wartości. Całkowite zakończenie robót oraz gotowość do odbioru ostatecznego będzie stwierdzona przez Wykonawcę wpisem do Dziennika Budowy z bezzwłocznym powiadomieniem na piśmie o tym fakcie Inspektora Nadzoru. Odbioru końcowego robót dokona komisja wyznaczona przez Zamawiającego w obecności Inspektora Nadzoru i Wykonawcy. Komisja odbierająca roboty dokona ich oceny jakościowej na podstawie przedłożonych dokumentów, wyników badań i pomiarów, oceny wizualnej oraz zgodności wykonania robót z dokumentacja projektowa i ST .</w:t>
      </w:r>
    </w:p>
    <w:p w14:paraId="5ABC64CB"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W toku odbioru końcowego robót komisja zapozna się z realizacja ustaleń przyjętych w trakcie odbiorów robót zanikających i ulęgających zakryciu, zwłaszcza w zakresie wykonania robót uzupełniających i robót poprawkowych. W przypadkach niewykonania wyznaczonych robót poprawkowych lub robót uzupełniających, komisja przerwie swoje czynności i ustala nowy termin odbioru ostatecznego. W przypadku stwierdzenia przez komisje, że jakość wykonywanych robót w poszczególnych asortymentach nieznacznie odbiega od wymaganej dokumentacja projektowa i ST z uwzględnieniem tolerancji i nie ma większego wpływu na cechy eksploatacyjne obiektu oraz bezpieczeństwo ruchu, komisja dokona potrąceń, oceniając pomniejszona wartość wykonywanych robót w stosunku do wymagań przyjętych w dokumentach umownych.</w:t>
      </w:r>
    </w:p>
    <w:p w14:paraId="087395D8"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p>
    <w:p w14:paraId="554827A1"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39" w:name="_Toc135687375"/>
      <w:r w:rsidRPr="00921C80">
        <w:rPr>
          <w:rFonts w:ascii="Arial Narrow" w:eastAsia="Arial Narrow" w:hAnsi="Arial Narrow" w:cs="Arial Narrow"/>
          <w:color w:val="000000"/>
          <w:sz w:val="20"/>
        </w:rPr>
        <w:t>9.4. Dokumenty do odbioru końcowego</w:t>
      </w:r>
      <w:bookmarkEnd w:id="39"/>
    </w:p>
    <w:p w14:paraId="4C25331D"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      Podstawowym dokumentem do dokonania odbioru końcowego robót jest protokół odbioru  końcowego  robót sporządzony wg wzoru ustalonego przez Zamawiającego. Do odbioru końcowego  Wykonawca jest zobowiązany przygotować następujące  dokumenty:</w:t>
      </w:r>
    </w:p>
    <w:p w14:paraId="4A26C164" w14:textId="77777777" w:rsidR="009E4F66" w:rsidRPr="00921C80" w:rsidRDefault="009E4F66" w:rsidP="00C77CD2">
      <w:pPr>
        <w:numPr>
          <w:ilvl w:val="0"/>
          <w:numId w:val="3"/>
        </w:numPr>
        <w:pBdr>
          <w:top w:val="nil"/>
          <w:left w:val="nil"/>
          <w:bottom w:val="nil"/>
          <w:right w:val="nil"/>
          <w:between w:val="nil"/>
        </w:pBdr>
        <w:spacing w:line="276" w:lineRule="auto"/>
        <w:ind w:left="426" w:hanging="426"/>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Dokumentacja projektowa podstawowa z naniesionymi zmianami oraz dodatkowa, jeśli została sporządzona w trakcie realizacji Umowy.</w:t>
      </w:r>
    </w:p>
    <w:p w14:paraId="4BD5FBB5" w14:textId="77777777" w:rsidR="009E4F66" w:rsidRPr="00921C80" w:rsidRDefault="009E4F66" w:rsidP="00C77CD2">
      <w:pPr>
        <w:numPr>
          <w:ilvl w:val="0"/>
          <w:numId w:val="3"/>
        </w:numPr>
        <w:pBdr>
          <w:top w:val="nil"/>
          <w:left w:val="nil"/>
          <w:bottom w:val="nil"/>
          <w:right w:val="nil"/>
          <w:between w:val="nil"/>
        </w:pBdr>
        <w:spacing w:line="276" w:lineRule="auto"/>
        <w:ind w:left="426" w:hanging="426"/>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Specyfikacje Techniczne (podstawowe z Umowy i ew. uzupełniające lub zamienne).</w:t>
      </w:r>
    </w:p>
    <w:p w14:paraId="6B263B8C" w14:textId="77777777" w:rsidR="009E4F66" w:rsidRPr="00921C80" w:rsidRDefault="009E4F66" w:rsidP="00C77CD2">
      <w:pPr>
        <w:numPr>
          <w:ilvl w:val="0"/>
          <w:numId w:val="3"/>
        </w:numPr>
        <w:pBdr>
          <w:top w:val="nil"/>
          <w:left w:val="nil"/>
          <w:bottom w:val="nil"/>
          <w:right w:val="nil"/>
          <w:between w:val="nil"/>
        </w:pBdr>
        <w:spacing w:line="276" w:lineRule="auto"/>
        <w:ind w:left="426" w:hanging="426"/>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Dokumenty zainstalowanego wyposażenia.</w:t>
      </w:r>
    </w:p>
    <w:p w14:paraId="34C7602C" w14:textId="77777777" w:rsidR="009E4F66" w:rsidRPr="00921C80" w:rsidRDefault="009E4F66" w:rsidP="00C77CD2">
      <w:pPr>
        <w:numPr>
          <w:ilvl w:val="0"/>
          <w:numId w:val="3"/>
        </w:numPr>
        <w:pBdr>
          <w:top w:val="nil"/>
          <w:left w:val="nil"/>
          <w:bottom w:val="nil"/>
          <w:right w:val="nil"/>
          <w:between w:val="nil"/>
        </w:pBdr>
        <w:spacing w:line="276" w:lineRule="auto"/>
        <w:ind w:left="426" w:hanging="426"/>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Dzienniki Budowy i Rejestry Obmiarów (oryginały) – (jeżeli wymagane)</w:t>
      </w:r>
    </w:p>
    <w:p w14:paraId="5FC14AA1" w14:textId="77777777" w:rsidR="009E4F66" w:rsidRPr="00921C80" w:rsidRDefault="009E4F66" w:rsidP="00C77CD2">
      <w:pPr>
        <w:numPr>
          <w:ilvl w:val="0"/>
          <w:numId w:val="3"/>
        </w:numPr>
        <w:pBdr>
          <w:top w:val="nil"/>
          <w:left w:val="nil"/>
          <w:bottom w:val="nil"/>
          <w:right w:val="nil"/>
          <w:between w:val="nil"/>
        </w:pBdr>
        <w:spacing w:line="276" w:lineRule="auto"/>
        <w:ind w:left="426" w:hanging="426"/>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Wyniki pomiarów kontrolnych oraz badań i oznaczeń laboratoryjnych, zgodnie z ST i ew.  PZJ (jeżeli są wymagane)</w:t>
      </w:r>
    </w:p>
    <w:p w14:paraId="1558E9BE" w14:textId="77777777" w:rsidR="009E4F66" w:rsidRPr="00921C80" w:rsidRDefault="009E4F66" w:rsidP="00C77CD2">
      <w:pPr>
        <w:numPr>
          <w:ilvl w:val="0"/>
          <w:numId w:val="3"/>
        </w:numPr>
        <w:pBdr>
          <w:top w:val="nil"/>
          <w:left w:val="nil"/>
          <w:bottom w:val="nil"/>
          <w:right w:val="nil"/>
          <w:between w:val="nil"/>
        </w:pBdr>
        <w:spacing w:line="276" w:lineRule="auto"/>
        <w:ind w:left="426" w:hanging="426"/>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Deklaracje zgodności lub certyfikaty zgodności wbudowanych materiałów zgodnie z ST.</w:t>
      </w:r>
    </w:p>
    <w:p w14:paraId="0F0BDD0B"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bookmarkStart w:id="40" w:name="_heading=h.nmf14n" w:colFirst="0" w:colLast="0"/>
      <w:bookmarkEnd w:id="40"/>
      <w:r w:rsidRPr="00921C80">
        <w:rPr>
          <w:rFonts w:ascii="Arial Narrow" w:eastAsia="Arial Narrow" w:hAnsi="Arial Narrow" w:cs="Arial Narrow"/>
          <w:sz w:val="20"/>
          <w:szCs w:val="20"/>
        </w:rPr>
        <w:t>W przypadku gdy według komisji roboty pod względem przygotowania dokumentacyjnego nie będą gotowe do  odbioru końcowego, komisja w porozumieniu z Wykonawcą wyznaczy ponowny termin odbioru końcowego robót. Wszystkie zarządzone przez komisje roboty poprawkowe lub uzupełniające będą zestawione według wzoru ustalonego przez Zamawiającego. Termin wykonania robót poprawkowych i robót uzupełniających wyznaczy komisja.</w:t>
      </w:r>
    </w:p>
    <w:p w14:paraId="552B9941" w14:textId="77777777" w:rsidR="009E4F66" w:rsidRPr="00921C80" w:rsidRDefault="009E4F66" w:rsidP="00C77CD2">
      <w:pPr>
        <w:pStyle w:val="Nagwek1"/>
        <w:spacing w:line="276" w:lineRule="auto"/>
        <w:jc w:val="both"/>
        <w:rPr>
          <w:rFonts w:ascii="Arial Narrow" w:eastAsia="Arial Narrow" w:hAnsi="Arial Narrow" w:cs="Arial Narrow"/>
          <w:color w:val="000000"/>
        </w:rPr>
      </w:pPr>
    </w:p>
    <w:p w14:paraId="04A33D8A" w14:textId="77777777" w:rsidR="009E4F66" w:rsidRPr="00921C80" w:rsidRDefault="009E4F66" w:rsidP="00C77CD2">
      <w:pPr>
        <w:pStyle w:val="Nagwek1"/>
        <w:spacing w:line="276" w:lineRule="auto"/>
        <w:jc w:val="both"/>
        <w:rPr>
          <w:rFonts w:ascii="Arial Narrow" w:eastAsia="Arial Narrow" w:hAnsi="Arial Narrow" w:cs="Arial Narrow"/>
          <w:color w:val="000000"/>
        </w:rPr>
      </w:pPr>
      <w:bookmarkStart w:id="41" w:name="_Toc135687376"/>
      <w:r w:rsidRPr="00921C80">
        <w:rPr>
          <w:rFonts w:ascii="Arial Narrow" w:eastAsia="Arial Narrow" w:hAnsi="Arial Narrow" w:cs="Arial Narrow"/>
          <w:color w:val="000000"/>
        </w:rPr>
        <w:t>9.5.  Odbiór pogwarancyjny</w:t>
      </w:r>
      <w:bookmarkEnd w:id="41"/>
    </w:p>
    <w:p w14:paraId="057C9254"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Odbiór pogwarancyjny polega na ocenie wykonanych robót związanych z usunięciem wad i usterek stwierdzonych  po odbiorze ostatecznym i zaistniałych w okresie gwarancyjnym. Odbiór pogwarancyjny będzie dokonany na  podstawie oceny wizualnej obiektu z uwzględnieniem zasad odbioru końcowego. Wykonawca robót odpowiedzialny jest za jakość ich wykonania oraz zgodność z dokumentacja techniczną, specyfikacjami technicznymi i poleceniami Zamawiającego. Wykonawca zobowiązany jest do usunięcia wszystkich stwierdzonych usterek podczas odbioru pogwarancyjnego w terminie wyznaczonym przez Zamawiającego.</w:t>
      </w:r>
    </w:p>
    <w:p w14:paraId="17066707"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p>
    <w:p w14:paraId="6BAB2818" w14:textId="77777777" w:rsidR="009E4F66" w:rsidRPr="00921C80" w:rsidRDefault="009E4F66" w:rsidP="00C77CD2">
      <w:pPr>
        <w:pBdr>
          <w:top w:val="nil"/>
          <w:left w:val="nil"/>
          <w:bottom w:val="nil"/>
          <w:right w:val="nil"/>
          <w:between w:val="nil"/>
        </w:pBdr>
        <w:spacing w:line="276" w:lineRule="auto"/>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10. Podstawa płatności</w:t>
      </w:r>
    </w:p>
    <w:p w14:paraId="202E1589" w14:textId="77777777" w:rsidR="009E4F66" w:rsidRPr="00921C80" w:rsidRDefault="009E4F66" w:rsidP="00C77CD2">
      <w:pPr>
        <w:pBdr>
          <w:top w:val="nil"/>
          <w:left w:val="nil"/>
          <w:bottom w:val="nil"/>
          <w:right w:val="nil"/>
          <w:between w:val="nil"/>
        </w:pBdr>
        <w:spacing w:line="276" w:lineRule="auto"/>
        <w:jc w:val="both"/>
        <w:rPr>
          <w:rFonts w:ascii="Arial Narrow" w:eastAsia="Arial Narrow" w:hAnsi="Arial Narrow" w:cs="Arial Narrow"/>
          <w:b/>
          <w:color w:val="000000"/>
          <w:sz w:val="20"/>
          <w:szCs w:val="20"/>
        </w:rPr>
      </w:pPr>
    </w:p>
    <w:p w14:paraId="22FCE324"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42" w:name="_Toc135687377"/>
      <w:r w:rsidRPr="00921C80">
        <w:rPr>
          <w:rFonts w:ascii="Arial Narrow" w:eastAsia="Arial Narrow" w:hAnsi="Arial Narrow" w:cs="Arial Narrow"/>
          <w:color w:val="000000"/>
          <w:sz w:val="20"/>
        </w:rPr>
        <w:lastRenderedPageBreak/>
        <w:t>10.1. Ustalenia ogólne</w:t>
      </w:r>
      <w:bookmarkEnd w:id="42"/>
    </w:p>
    <w:p w14:paraId="5AA2A2A9"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Płatność zostanie dokonana na podstawie prawidłowo spisanego i sporządzonego końcowego protokołu odbioru robót oraz poprawnie wystawionej FV.</w:t>
      </w:r>
    </w:p>
    <w:p w14:paraId="2C470B48"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p>
    <w:p w14:paraId="3C88937C" w14:textId="77777777" w:rsidR="009E4F66" w:rsidRPr="00921C80" w:rsidRDefault="009E4F66" w:rsidP="00C77CD2">
      <w:pPr>
        <w:pBdr>
          <w:top w:val="nil"/>
          <w:left w:val="nil"/>
          <w:bottom w:val="nil"/>
          <w:right w:val="nil"/>
          <w:between w:val="nil"/>
        </w:pBdr>
        <w:spacing w:line="276" w:lineRule="auto"/>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11. Przepisy związane</w:t>
      </w:r>
    </w:p>
    <w:p w14:paraId="5E8EDD14" w14:textId="77777777" w:rsidR="009E4F66" w:rsidRPr="00921C80" w:rsidRDefault="009E4F66" w:rsidP="00C77CD2">
      <w:pPr>
        <w:pBdr>
          <w:top w:val="nil"/>
          <w:left w:val="nil"/>
          <w:bottom w:val="nil"/>
          <w:right w:val="nil"/>
          <w:between w:val="nil"/>
        </w:pBdr>
        <w:spacing w:line="276" w:lineRule="auto"/>
        <w:jc w:val="both"/>
        <w:rPr>
          <w:rFonts w:ascii="Arial Narrow" w:eastAsia="Arial Narrow" w:hAnsi="Arial Narrow" w:cs="Arial Narrow"/>
          <w:b/>
          <w:color w:val="000000"/>
          <w:sz w:val="20"/>
          <w:szCs w:val="20"/>
        </w:rPr>
      </w:pPr>
    </w:p>
    <w:p w14:paraId="29C42AB9"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43" w:name="_Toc135687378"/>
      <w:r w:rsidRPr="00921C80">
        <w:rPr>
          <w:rFonts w:ascii="Arial Narrow" w:eastAsia="Arial Narrow" w:hAnsi="Arial Narrow" w:cs="Arial Narrow"/>
          <w:color w:val="000000"/>
          <w:sz w:val="20"/>
        </w:rPr>
        <w:t>11.1. Normy</w:t>
      </w:r>
      <w:bookmarkEnd w:id="43"/>
    </w:p>
    <w:p w14:paraId="65A7C89B"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Wszystkie roboty należy wykonywać zgodnie z obowiązującymi przepisami w Polsce normami i   normatywami. </w:t>
      </w:r>
    </w:p>
    <w:p w14:paraId="70C7D47F"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p>
    <w:p w14:paraId="3D300572" w14:textId="77777777" w:rsidR="009E4F66" w:rsidRPr="00921C80" w:rsidRDefault="009E4F66" w:rsidP="00C77CD2">
      <w:pPr>
        <w:pStyle w:val="Nagwek2"/>
        <w:spacing w:line="276" w:lineRule="auto"/>
        <w:jc w:val="both"/>
        <w:rPr>
          <w:rFonts w:ascii="Arial Narrow" w:eastAsia="Arial Narrow" w:hAnsi="Arial Narrow" w:cs="Arial Narrow"/>
          <w:color w:val="000000"/>
          <w:sz w:val="20"/>
        </w:rPr>
      </w:pPr>
      <w:bookmarkStart w:id="44" w:name="_Toc135687379"/>
      <w:r w:rsidRPr="00921C80">
        <w:rPr>
          <w:rFonts w:ascii="Arial Narrow" w:eastAsia="Arial Narrow" w:hAnsi="Arial Narrow" w:cs="Arial Narrow"/>
          <w:color w:val="000000"/>
          <w:sz w:val="20"/>
        </w:rPr>
        <w:t>11.2. Przepisy prawne</w:t>
      </w:r>
      <w:bookmarkEnd w:id="44"/>
    </w:p>
    <w:p w14:paraId="764DC33F" w14:textId="77777777" w:rsidR="009E4F66" w:rsidRPr="00921C80" w:rsidRDefault="009E4F66" w:rsidP="00C77CD2">
      <w:pPr>
        <w:spacing w:line="276" w:lineRule="auto"/>
        <w:ind w:firstLine="426"/>
        <w:jc w:val="both"/>
        <w:rPr>
          <w:rFonts w:ascii="Arial Narrow" w:eastAsia="Arial Narrow" w:hAnsi="Arial Narrow" w:cs="Arial Narrow"/>
          <w:sz w:val="20"/>
          <w:szCs w:val="20"/>
        </w:rPr>
      </w:pPr>
      <w:r w:rsidRPr="00921C80">
        <w:rPr>
          <w:rFonts w:ascii="Arial Narrow" w:eastAsia="Arial Narrow" w:hAnsi="Arial Narrow" w:cs="Arial Narrow"/>
          <w:sz w:val="20"/>
          <w:szCs w:val="20"/>
        </w:rPr>
        <w:t>Wykonawca jest zobowiązany znać wszystkie przepisy prawne wydawane zarówno przez władze państwowe  jak i lokalne oraz inne regulacje prawne i wytyczne które są w jakikolwiek sposób związane z prowadzonymi robotami i będzie w pełni odpowiedzialny za przestrzeganie tych reguł i wytycznych w trakcie realizacji robot.</w:t>
      </w:r>
    </w:p>
    <w:p w14:paraId="20484A1D"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Do podstawowych przepisów należą:</w:t>
      </w:r>
    </w:p>
    <w:p w14:paraId="57DF8678" w14:textId="77777777" w:rsidR="003462C9" w:rsidRPr="003462C9" w:rsidRDefault="003462C9" w:rsidP="008B1DC1">
      <w:pPr>
        <w:numPr>
          <w:ilvl w:val="0"/>
          <w:numId w:val="36"/>
        </w:numPr>
        <w:tabs>
          <w:tab w:val="clear" w:pos="720"/>
          <w:tab w:val="num" w:pos="0"/>
        </w:tabs>
        <w:suppressAutoHyphens/>
        <w:spacing w:line="276" w:lineRule="auto"/>
        <w:ind w:left="284" w:hanging="284"/>
        <w:jc w:val="both"/>
        <w:rPr>
          <w:rFonts w:ascii="Arial Narrow" w:hAnsi="Arial Narrow"/>
          <w:sz w:val="20"/>
          <w:szCs w:val="20"/>
        </w:rPr>
      </w:pPr>
      <w:r w:rsidRPr="003462C9">
        <w:rPr>
          <w:rFonts w:ascii="Arial Narrow" w:hAnsi="Arial Narrow" w:cs="Arial"/>
          <w:bCs/>
          <w:sz w:val="20"/>
          <w:szCs w:val="20"/>
        </w:rPr>
        <w:t>Ustawa z dnia 7 lipca 1994 r. Prawo budowlane (Dz.U. 2025 poz. 418).</w:t>
      </w:r>
    </w:p>
    <w:p w14:paraId="35369F4F" w14:textId="77777777" w:rsidR="003462C9" w:rsidRPr="003462C9" w:rsidRDefault="003462C9" w:rsidP="008B1DC1">
      <w:pPr>
        <w:numPr>
          <w:ilvl w:val="0"/>
          <w:numId w:val="36"/>
        </w:numPr>
        <w:tabs>
          <w:tab w:val="clear" w:pos="720"/>
          <w:tab w:val="num" w:pos="0"/>
          <w:tab w:val="num" w:pos="567"/>
        </w:tabs>
        <w:suppressAutoHyphens/>
        <w:spacing w:line="276" w:lineRule="auto"/>
        <w:ind w:left="284" w:hanging="284"/>
        <w:jc w:val="both"/>
        <w:rPr>
          <w:rFonts w:ascii="Arial Narrow" w:hAnsi="Arial Narrow"/>
          <w:sz w:val="20"/>
          <w:szCs w:val="20"/>
        </w:rPr>
      </w:pPr>
      <w:r w:rsidRPr="003462C9">
        <w:rPr>
          <w:rFonts w:ascii="Arial Narrow" w:hAnsi="Arial Narrow"/>
          <w:sz w:val="20"/>
          <w:szCs w:val="20"/>
        </w:rPr>
        <w:t>Ustawa</w:t>
      </w:r>
      <w:r w:rsidRPr="003462C9">
        <w:rPr>
          <w:rFonts w:ascii="Arial Narrow" w:hAnsi="Arial Narrow"/>
          <w:spacing w:val="-9"/>
          <w:sz w:val="20"/>
          <w:szCs w:val="20"/>
        </w:rPr>
        <w:t xml:space="preserve"> </w:t>
      </w:r>
      <w:r w:rsidRPr="003462C9">
        <w:rPr>
          <w:rFonts w:ascii="Arial Narrow" w:hAnsi="Arial Narrow"/>
          <w:sz w:val="20"/>
          <w:szCs w:val="20"/>
        </w:rPr>
        <w:t>z</w:t>
      </w:r>
      <w:r w:rsidRPr="003462C9">
        <w:rPr>
          <w:rFonts w:ascii="Arial Narrow" w:hAnsi="Arial Narrow"/>
          <w:spacing w:val="-8"/>
          <w:sz w:val="20"/>
          <w:szCs w:val="20"/>
        </w:rPr>
        <w:t xml:space="preserve"> </w:t>
      </w:r>
      <w:r w:rsidRPr="003462C9">
        <w:rPr>
          <w:rFonts w:ascii="Arial Narrow" w:hAnsi="Arial Narrow"/>
          <w:sz w:val="20"/>
          <w:szCs w:val="20"/>
        </w:rPr>
        <w:t>dnia</w:t>
      </w:r>
      <w:r w:rsidRPr="003462C9">
        <w:rPr>
          <w:rFonts w:ascii="Arial Narrow" w:hAnsi="Arial Narrow"/>
          <w:spacing w:val="-9"/>
          <w:sz w:val="20"/>
          <w:szCs w:val="20"/>
        </w:rPr>
        <w:t xml:space="preserve"> </w:t>
      </w:r>
      <w:r w:rsidRPr="003462C9">
        <w:rPr>
          <w:rFonts w:ascii="Arial Narrow" w:hAnsi="Arial Narrow"/>
          <w:sz w:val="20"/>
          <w:szCs w:val="20"/>
        </w:rPr>
        <w:t>17</w:t>
      </w:r>
      <w:r w:rsidRPr="003462C9">
        <w:rPr>
          <w:rFonts w:ascii="Arial Narrow" w:hAnsi="Arial Narrow"/>
          <w:spacing w:val="-8"/>
          <w:sz w:val="20"/>
          <w:szCs w:val="20"/>
        </w:rPr>
        <w:t xml:space="preserve"> </w:t>
      </w:r>
      <w:r w:rsidRPr="003462C9">
        <w:rPr>
          <w:rFonts w:ascii="Arial Narrow" w:hAnsi="Arial Narrow"/>
          <w:sz w:val="20"/>
          <w:szCs w:val="20"/>
        </w:rPr>
        <w:t>maja</w:t>
      </w:r>
      <w:r w:rsidRPr="003462C9">
        <w:rPr>
          <w:rFonts w:ascii="Arial Narrow" w:hAnsi="Arial Narrow"/>
          <w:spacing w:val="-6"/>
          <w:sz w:val="20"/>
          <w:szCs w:val="20"/>
        </w:rPr>
        <w:t xml:space="preserve"> </w:t>
      </w:r>
      <w:r w:rsidRPr="003462C9">
        <w:rPr>
          <w:rFonts w:ascii="Arial Narrow" w:hAnsi="Arial Narrow"/>
          <w:sz w:val="20"/>
          <w:szCs w:val="20"/>
        </w:rPr>
        <w:t>1989</w:t>
      </w:r>
      <w:r w:rsidRPr="003462C9">
        <w:rPr>
          <w:rFonts w:ascii="Arial Narrow" w:hAnsi="Arial Narrow"/>
          <w:spacing w:val="-8"/>
          <w:sz w:val="20"/>
          <w:szCs w:val="20"/>
        </w:rPr>
        <w:t xml:space="preserve"> </w:t>
      </w:r>
      <w:r w:rsidRPr="003462C9">
        <w:rPr>
          <w:rFonts w:ascii="Arial Narrow" w:hAnsi="Arial Narrow"/>
          <w:sz w:val="20"/>
          <w:szCs w:val="20"/>
        </w:rPr>
        <w:t>r.</w:t>
      </w:r>
      <w:r w:rsidRPr="003462C9">
        <w:rPr>
          <w:rFonts w:ascii="Arial Narrow" w:hAnsi="Arial Narrow"/>
          <w:spacing w:val="-8"/>
          <w:sz w:val="20"/>
          <w:szCs w:val="20"/>
        </w:rPr>
        <w:t xml:space="preserve"> </w:t>
      </w:r>
      <w:r w:rsidRPr="003462C9">
        <w:rPr>
          <w:rFonts w:ascii="Arial Narrow" w:hAnsi="Arial Narrow"/>
          <w:sz w:val="20"/>
          <w:szCs w:val="20"/>
        </w:rPr>
        <w:t>Prawo</w:t>
      </w:r>
      <w:r w:rsidRPr="003462C9">
        <w:rPr>
          <w:rFonts w:ascii="Arial Narrow" w:hAnsi="Arial Narrow"/>
          <w:spacing w:val="-10"/>
          <w:sz w:val="20"/>
          <w:szCs w:val="20"/>
        </w:rPr>
        <w:t xml:space="preserve"> </w:t>
      </w:r>
      <w:r w:rsidRPr="003462C9">
        <w:rPr>
          <w:rFonts w:ascii="Arial Narrow" w:hAnsi="Arial Narrow"/>
          <w:sz w:val="20"/>
          <w:szCs w:val="20"/>
        </w:rPr>
        <w:t>geodezyjne</w:t>
      </w:r>
      <w:r w:rsidRPr="003462C9">
        <w:rPr>
          <w:rFonts w:ascii="Arial Narrow" w:hAnsi="Arial Narrow"/>
          <w:spacing w:val="-6"/>
          <w:sz w:val="20"/>
          <w:szCs w:val="20"/>
        </w:rPr>
        <w:t xml:space="preserve"> </w:t>
      </w:r>
      <w:r w:rsidRPr="003462C9">
        <w:rPr>
          <w:rFonts w:ascii="Arial Narrow" w:hAnsi="Arial Narrow"/>
          <w:sz w:val="20"/>
          <w:szCs w:val="20"/>
        </w:rPr>
        <w:t>i</w:t>
      </w:r>
      <w:r w:rsidRPr="003462C9">
        <w:rPr>
          <w:rFonts w:ascii="Arial Narrow" w:hAnsi="Arial Narrow"/>
          <w:spacing w:val="-10"/>
          <w:sz w:val="20"/>
          <w:szCs w:val="20"/>
        </w:rPr>
        <w:t xml:space="preserve"> </w:t>
      </w:r>
      <w:r w:rsidRPr="003462C9">
        <w:rPr>
          <w:rFonts w:ascii="Arial Narrow" w:hAnsi="Arial Narrow"/>
          <w:sz w:val="20"/>
          <w:szCs w:val="20"/>
        </w:rPr>
        <w:t>kartograficzne</w:t>
      </w:r>
      <w:r w:rsidRPr="003462C9">
        <w:rPr>
          <w:rFonts w:ascii="Arial Narrow" w:hAnsi="Arial Narrow"/>
          <w:spacing w:val="-7"/>
          <w:sz w:val="20"/>
          <w:szCs w:val="20"/>
        </w:rPr>
        <w:t xml:space="preserve"> </w:t>
      </w:r>
      <w:r w:rsidRPr="003462C9">
        <w:rPr>
          <w:rFonts w:ascii="Arial Narrow" w:hAnsi="Arial Narrow"/>
          <w:sz w:val="20"/>
          <w:szCs w:val="20"/>
        </w:rPr>
        <w:t>(Dz.U. 2024 poz. 1151).</w:t>
      </w:r>
    </w:p>
    <w:p w14:paraId="0B8A5AE4" w14:textId="77777777" w:rsidR="003462C9" w:rsidRPr="003462C9" w:rsidRDefault="003462C9" w:rsidP="008B1DC1">
      <w:pPr>
        <w:numPr>
          <w:ilvl w:val="0"/>
          <w:numId w:val="36"/>
        </w:numPr>
        <w:tabs>
          <w:tab w:val="clear" w:pos="720"/>
          <w:tab w:val="num" w:pos="0"/>
          <w:tab w:val="num" w:pos="567"/>
        </w:tabs>
        <w:suppressAutoHyphens/>
        <w:spacing w:line="276" w:lineRule="auto"/>
        <w:ind w:left="284" w:hanging="284"/>
        <w:jc w:val="both"/>
        <w:rPr>
          <w:rFonts w:ascii="Arial Narrow" w:hAnsi="Arial Narrow"/>
          <w:sz w:val="20"/>
          <w:szCs w:val="20"/>
        </w:rPr>
      </w:pPr>
      <w:r w:rsidRPr="003462C9">
        <w:rPr>
          <w:rFonts w:ascii="Arial Narrow" w:hAnsi="Arial Narrow" w:cs="Arial"/>
          <w:bCs/>
          <w:sz w:val="20"/>
          <w:szCs w:val="20"/>
        </w:rPr>
        <w:t>Ustawa z dnia 11 września 2019 r. - Prawo zamówień publicznych (</w:t>
      </w:r>
      <w:r w:rsidRPr="003462C9">
        <w:rPr>
          <w:rFonts w:ascii="Arial Narrow" w:hAnsi="Arial Narrow"/>
          <w:sz w:val="20"/>
          <w:szCs w:val="20"/>
          <w:shd w:val="clear" w:color="auto" w:fill="FFFFFF"/>
        </w:rPr>
        <w:t>Dz.U. 2024 poz. 1320).</w:t>
      </w:r>
    </w:p>
    <w:p w14:paraId="55CD915A" w14:textId="77777777" w:rsidR="003462C9" w:rsidRPr="003462C9" w:rsidRDefault="003462C9" w:rsidP="008B1DC1">
      <w:pPr>
        <w:numPr>
          <w:ilvl w:val="0"/>
          <w:numId w:val="36"/>
        </w:numPr>
        <w:tabs>
          <w:tab w:val="clear" w:pos="720"/>
          <w:tab w:val="num" w:pos="0"/>
        </w:tabs>
        <w:suppressAutoHyphens/>
        <w:spacing w:line="276" w:lineRule="auto"/>
        <w:ind w:left="284" w:hanging="284"/>
        <w:jc w:val="both"/>
        <w:rPr>
          <w:rFonts w:ascii="Arial Narrow" w:hAnsi="Arial Narrow"/>
          <w:sz w:val="20"/>
          <w:szCs w:val="20"/>
        </w:rPr>
      </w:pPr>
      <w:r w:rsidRPr="003462C9">
        <w:rPr>
          <w:rFonts w:ascii="Arial Narrow" w:eastAsia="Arial" w:hAnsi="Arial Narrow"/>
          <w:sz w:val="20"/>
          <w:szCs w:val="20"/>
        </w:rPr>
        <w:t>Rozporządzenie Ministra Rozwoju z 11 września 2020 r. w sprawie szczegółowego zakresu i formy projektu budowlanego (Dz.U. 2022 poz. 1679 ze zm.).</w:t>
      </w:r>
    </w:p>
    <w:p w14:paraId="4A4E1032" w14:textId="77777777" w:rsidR="003462C9" w:rsidRPr="003462C9" w:rsidRDefault="003462C9" w:rsidP="008B1DC1">
      <w:pPr>
        <w:numPr>
          <w:ilvl w:val="0"/>
          <w:numId w:val="36"/>
        </w:numPr>
        <w:tabs>
          <w:tab w:val="clear" w:pos="720"/>
          <w:tab w:val="num" w:pos="0"/>
        </w:tabs>
        <w:suppressAutoHyphens/>
        <w:spacing w:line="276" w:lineRule="auto"/>
        <w:ind w:left="284" w:hanging="284"/>
        <w:jc w:val="both"/>
        <w:rPr>
          <w:rFonts w:ascii="Arial Narrow" w:hAnsi="Arial Narrow"/>
          <w:sz w:val="20"/>
          <w:szCs w:val="20"/>
        </w:rPr>
      </w:pPr>
      <w:r w:rsidRPr="003462C9">
        <w:rPr>
          <w:rFonts w:ascii="Arial Narrow" w:hAnsi="Arial Narrow"/>
          <w:sz w:val="20"/>
          <w:szCs w:val="20"/>
        </w:rPr>
        <w:t>Rozporządzeniu Ministra Infrastruktury z dnia 20 grudnia 2021 r.  w sprawie szczegółowego zakresu i formy dokumentacji projektowej, specyfikacji technicznych  wykonania i odbioru robót budowlanych oraz programu funkcjonalno-użytkowego (Dz.U. 2022 poz. 2454 ze zm.).</w:t>
      </w:r>
    </w:p>
    <w:p w14:paraId="2FD03A96" w14:textId="77777777" w:rsidR="003462C9" w:rsidRPr="003462C9" w:rsidRDefault="003462C9" w:rsidP="008B1DC1">
      <w:pPr>
        <w:numPr>
          <w:ilvl w:val="0"/>
          <w:numId w:val="36"/>
        </w:numPr>
        <w:tabs>
          <w:tab w:val="clear" w:pos="720"/>
          <w:tab w:val="num" w:pos="0"/>
        </w:tabs>
        <w:suppressAutoHyphens/>
        <w:spacing w:line="276" w:lineRule="auto"/>
        <w:ind w:left="284" w:hanging="284"/>
        <w:jc w:val="both"/>
        <w:rPr>
          <w:rFonts w:ascii="Arial Narrow" w:hAnsi="Arial Narrow"/>
          <w:sz w:val="20"/>
          <w:szCs w:val="20"/>
        </w:rPr>
      </w:pPr>
      <w:r w:rsidRPr="003462C9">
        <w:rPr>
          <w:rFonts w:ascii="Arial Narrow" w:hAnsi="Arial Narrow" w:cs="Arial"/>
          <w:bCs/>
          <w:sz w:val="20"/>
          <w:szCs w:val="20"/>
        </w:rPr>
        <w:t>Rozporządzenie Ministra Infrastruktury z dnia 12 kwietnia 2002 r. w sprawie warunków technicznych, jakim powinny odpowiadać budynki i ich usytuowanie (Dz.U. 2022 poz. 1225 ze zm.).</w:t>
      </w:r>
    </w:p>
    <w:p w14:paraId="62645FF6" w14:textId="77777777" w:rsidR="003462C9" w:rsidRPr="003462C9" w:rsidRDefault="003462C9" w:rsidP="008B1DC1">
      <w:pPr>
        <w:pStyle w:val="Akapitzlist"/>
        <w:numPr>
          <w:ilvl w:val="0"/>
          <w:numId w:val="36"/>
        </w:numPr>
        <w:tabs>
          <w:tab w:val="clear" w:pos="720"/>
          <w:tab w:val="num" w:pos="0"/>
        </w:tabs>
        <w:spacing w:after="0"/>
        <w:ind w:left="284" w:hanging="284"/>
        <w:jc w:val="both"/>
        <w:rPr>
          <w:rFonts w:ascii="Arial Narrow" w:hAnsi="Arial Narrow"/>
          <w:sz w:val="20"/>
          <w:szCs w:val="20"/>
        </w:rPr>
      </w:pPr>
      <w:r w:rsidRPr="003462C9">
        <w:rPr>
          <w:rFonts w:ascii="Arial Narrow" w:hAnsi="Arial Narrow" w:cs="Arial"/>
          <w:bCs/>
          <w:sz w:val="20"/>
          <w:szCs w:val="20"/>
        </w:rPr>
        <w:t>Rozporządzenie Ministra Infrastruktury z dnia 23 czerwca 2003 r. w sprawie informacji dotyczących bezpieczeństwa i ochrony zdrowia oraz planu bezpieczeństwa i ochrony zdrowia (Dz.U. 2003 Nr 120, poz. 1126).</w:t>
      </w:r>
    </w:p>
    <w:p w14:paraId="58BCD451" w14:textId="77777777" w:rsidR="009E4F66" w:rsidRPr="00921C80" w:rsidRDefault="009E4F66" w:rsidP="00C77CD2">
      <w:pPr>
        <w:pBdr>
          <w:top w:val="nil"/>
          <w:left w:val="nil"/>
          <w:bottom w:val="nil"/>
          <w:right w:val="nil"/>
          <w:between w:val="nil"/>
        </w:pBdr>
        <w:spacing w:line="276" w:lineRule="auto"/>
        <w:jc w:val="center"/>
        <w:rPr>
          <w:rFonts w:ascii="Arial Narrow" w:eastAsia="Arial Narrow" w:hAnsi="Arial Narrow" w:cs="Arial Narrow"/>
          <w:b/>
          <w:color w:val="000000"/>
          <w:sz w:val="20"/>
          <w:szCs w:val="20"/>
        </w:rPr>
      </w:pPr>
    </w:p>
    <w:p w14:paraId="1731745D" w14:textId="3FA9651D" w:rsidR="009E4F66" w:rsidRPr="00AE5F39" w:rsidRDefault="009E4F66" w:rsidP="00C77CD2">
      <w:pPr>
        <w:spacing w:line="276" w:lineRule="auto"/>
        <w:rPr>
          <w:rFonts w:ascii="Arial Narrow" w:eastAsia="Arial Narrow" w:hAnsi="Arial Narrow" w:cs="Arial Narrow"/>
          <w:b/>
          <w:sz w:val="20"/>
          <w:szCs w:val="20"/>
        </w:rPr>
      </w:pPr>
      <w:r>
        <w:rPr>
          <w:rFonts w:ascii="Arial Narrow" w:eastAsia="Arial Narrow" w:hAnsi="Arial Narrow" w:cs="Arial Narrow"/>
          <w:b/>
          <w:color w:val="000000"/>
          <w:sz w:val="20"/>
          <w:szCs w:val="20"/>
        </w:rPr>
        <w:br w:type="page"/>
      </w:r>
    </w:p>
    <w:p w14:paraId="74A623E1" w14:textId="2053A9F9" w:rsidR="002643F2" w:rsidRPr="00921C80" w:rsidRDefault="002643F2" w:rsidP="00C77CD2">
      <w:pPr>
        <w:keepNext/>
        <w:keepLines/>
        <w:pBdr>
          <w:top w:val="nil"/>
          <w:left w:val="nil"/>
          <w:bottom w:val="nil"/>
          <w:right w:val="nil"/>
          <w:between w:val="nil"/>
        </w:pBdr>
        <w:spacing w:line="276" w:lineRule="auto"/>
        <w:jc w:val="center"/>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lastRenderedPageBreak/>
        <w:t>SZCZEGÓŁOWE SPECYFIKACJE TECHNICZNE</w:t>
      </w:r>
    </w:p>
    <w:p w14:paraId="24BB6E7E" w14:textId="335CD42B" w:rsidR="002643F2" w:rsidRDefault="002643F2" w:rsidP="00C77CD2">
      <w:pPr>
        <w:keepNext/>
        <w:keepLines/>
        <w:pBdr>
          <w:top w:val="nil"/>
          <w:left w:val="nil"/>
          <w:bottom w:val="single" w:sz="4" w:space="1" w:color="auto"/>
          <w:right w:val="nil"/>
          <w:between w:val="nil"/>
        </w:pBdr>
        <w:spacing w:before="480" w:line="276" w:lineRule="auto"/>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Spis treści</w:t>
      </w:r>
      <w:r w:rsidR="00322A3A">
        <w:rPr>
          <w:rFonts w:ascii="Arial Narrow" w:eastAsia="Arial Narrow" w:hAnsi="Arial Narrow" w:cs="Arial Narrow"/>
          <w:b/>
          <w:color w:val="000000"/>
          <w:sz w:val="20"/>
          <w:szCs w:val="20"/>
        </w:rPr>
        <w:t>:</w:t>
      </w:r>
    </w:p>
    <w:p w14:paraId="458AA613" w14:textId="77777777" w:rsidR="002643F2" w:rsidRPr="00322A3A" w:rsidRDefault="002643F2" w:rsidP="00C77CD2">
      <w:pPr>
        <w:keepNext/>
        <w:keepLines/>
        <w:pBdr>
          <w:top w:val="nil"/>
          <w:left w:val="nil"/>
          <w:bottom w:val="nil"/>
          <w:right w:val="nil"/>
          <w:between w:val="nil"/>
        </w:pBdr>
        <w:spacing w:line="276" w:lineRule="auto"/>
        <w:jc w:val="both"/>
        <w:rPr>
          <w:rFonts w:ascii="Arial Narrow" w:eastAsia="Arial Narrow" w:hAnsi="Arial Narrow" w:cs="Arial Narrow"/>
          <w:color w:val="000000"/>
          <w:sz w:val="20"/>
          <w:szCs w:val="20"/>
        </w:rPr>
      </w:pPr>
    </w:p>
    <w:sdt>
      <w:sdtPr>
        <w:rPr>
          <w:sz w:val="20"/>
          <w:szCs w:val="20"/>
        </w:rPr>
        <w:id w:val="2045012647"/>
        <w:docPartObj>
          <w:docPartGallery w:val="Table of Contents"/>
          <w:docPartUnique/>
        </w:docPartObj>
      </w:sdtPr>
      <w:sdtEndPr>
        <w:rPr>
          <w:color w:val="FF0000"/>
        </w:rPr>
      </w:sdtEndPr>
      <w:sdtContent>
        <w:sdt>
          <w:sdtPr>
            <w:rPr>
              <w:sz w:val="20"/>
              <w:szCs w:val="20"/>
            </w:rPr>
            <w:id w:val="131913141"/>
            <w:docPartObj>
              <w:docPartGallery w:val="Table of Contents"/>
              <w:docPartUnique/>
            </w:docPartObj>
          </w:sdtPr>
          <w:sdtEndPr>
            <w:rPr>
              <w:color w:val="FF0000"/>
            </w:rPr>
          </w:sdtEndPr>
          <w:sdtContent>
            <w:p w14:paraId="19C491E6" w14:textId="450F020D" w:rsidR="00A04546" w:rsidRPr="00921C80" w:rsidRDefault="00765069" w:rsidP="00C77CD2">
              <w:pPr>
                <w:pBdr>
                  <w:top w:val="nil"/>
                  <w:left w:val="nil"/>
                  <w:bottom w:val="nil"/>
                  <w:right w:val="nil"/>
                  <w:between w:val="nil"/>
                </w:pBdr>
                <w:tabs>
                  <w:tab w:val="right" w:pos="9062"/>
                </w:tabs>
                <w:spacing w:line="360" w:lineRule="auto"/>
                <w:jc w:val="both"/>
                <w:rPr>
                  <w:rFonts w:ascii="Arial Narrow" w:eastAsia="Arial Narrow" w:hAnsi="Arial Narrow" w:cs="Arial Narrow"/>
                  <w:color w:val="000000"/>
                  <w:sz w:val="20"/>
                  <w:szCs w:val="20"/>
                </w:rPr>
              </w:pPr>
              <w:hyperlink w:anchor="_heading=h.1664s55">
                <w:r w:rsidR="009F1AAE">
                  <w:rPr>
                    <w:rFonts w:ascii="Arial Narrow" w:eastAsia="Arial Narrow" w:hAnsi="Arial Narrow" w:cs="Arial Narrow"/>
                    <w:color w:val="000000"/>
                    <w:sz w:val="20"/>
                    <w:szCs w:val="20"/>
                  </w:rPr>
                  <w:t>1</w:t>
                </w:r>
                <w:r w:rsidR="00A04546" w:rsidRPr="00921C80">
                  <w:rPr>
                    <w:rFonts w:ascii="Arial Narrow" w:eastAsia="Arial Narrow" w:hAnsi="Arial Narrow" w:cs="Arial Narrow"/>
                    <w:color w:val="000000"/>
                    <w:sz w:val="20"/>
                    <w:szCs w:val="20"/>
                  </w:rPr>
                  <w:t>. SST 0</w:t>
                </w:r>
                <w:r w:rsidR="009F1AAE">
                  <w:rPr>
                    <w:rFonts w:ascii="Arial Narrow" w:eastAsia="Arial Narrow" w:hAnsi="Arial Narrow" w:cs="Arial Narrow"/>
                    <w:color w:val="000000"/>
                    <w:sz w:val="20"/>
                    <w:szCs w:val="20"/>
                  </w:rPr>
                  <w:t>1</w:t>
                </w:r>
                <w:r w:rsidR="00A04546">
                  <w:rPr>
                    <w:rFonts w:ascii="Arial Narrow" w:eastAsia="Arial Narrow" w:hAnsi="Arial Narrow" w:cs="Arial Narrow"/>
                    <w:color w:val="000000"/>
                    <w:sz w:val="20"/>
                    <w:szCs w:val="20"/>
                  </w:rPr>
                  <w:t xml:space="preserve"> </w:t>
                </w:r>
                <w:r w:rsidR="00A04546" w:rsidRPr="00921C80">
                  <w:rPr>
                    <w:rFonts w:ascii="Arial Narrow" w:eastAsia="Arial Narrow" w:hAnsi="Arial Narrow" w:cs="Arial Narrow"/>
                    <w:color w:val="000000"/>
                    <w:sz w:val="20"/>
                    <w:szCs w:val="20"/>
                  </w:rPr>
                  <w:t>– Roboty ziemne</w:t>
                </w:r>
                <w:r w:rsidR="00A04546" w:rsidRPr="001708C1">
                  <w:rPr>
                    <w:rFonts w:ascii="Arial Narrow" w:eastAsia="Arial Narrow" w:hAnsi="Arial Narrow" w:cs="Arial Narrow"/>
                    <w:color w:val="000000"/>
                    <w:sz w:val="20"/>
                    <w:szCs w:val="20"/>
                  </w:rPr>
                  <w:t>………………………………………………………………………………………………………</w:t>
                </w:r>
                <w:r w:rsidR="00A04546">
                  <w:rPr>
                    <w:rFonts w:ascii="Arial Narrow" w:eastAsia="Arial Narrow" w:hAnsi="Arial Narrow" w:cs="Arial Narrow"/>
                    <w:color w:val="000000"/>
                    <w:sz w:val="20"/>
                    <w:szCs w:val="20"/>
                  </w:rPr>
                  <w:t>……...</w:t>
                </w:r>
                <w:r w:rsidR="00A04546" w:rsidRPr="00921C80">
                  <w:rPr>
                    <w:rFonts w:ascii="Arial Narrow" w:eastAsia="Arial Narrow" w:hAnsi="Arial Narrow" w:cs="Arial Narrow"/>
                    <w:color w:val="000000"/>
                    <w:sz w:val="20"/>
                    <w:szCs w:val="20"/>
                  </w:rPr>
                  <w:tab/>
                </w:r>
                <w:r w:rsidR="00404743">
                  <w:rPr>
                    <w:rFonts w:ascii="Arial Narrow" w:eastAsia="Arial Narrow" w:hAnsi="Arial Narrow" w:cs="Arial Narrow"/>
                    <w:color w:val="000000"/>
                    <w:sz w:val="20"/>
                    <w:szCs w:val="20"/>
                  </w:rPr>
                  <w:t>11</w:t>
                </w:r>
              </w:hyperlink>
            </w:p>
            <w:p w14:paraId="251DF601" w14:textId="6EB3A0F9" w:rsidR="00A04546" w:rsidRPr="00921C80" w:rsidRDefault="00765069" w:rsidP="00C77CD2">
              <w:pPr>
                <w:pBdr>
                  <w:top w:val="nil"/>
                  <w:left w:val="nil"/>
                  <w:bottom w:val="nil"/>
                  <w:right w:val="nil"/>
                  <w:between w:val="nil"/>
                </w:pBdr>
                <w:tabs>
                  <w:tab w:val="right" w:pos="9062"/>
                </w:tabs>
                <w:spacing w:line="360" w:lineRule="auto"/>
                <w:jc w:val="both"/>
                <w:rPr>
                  <w:rFonts w:ascii="Arial Narrow" w:eastAsia="Arial Narrow" w:hAnsi="Arial Narrow" w:cs="Arial Narrow"/>
                  <w:color w:val="000000"/>
                  <w:sz w:val="20"/>
                  <w:szCs w:val="20"/>
                </w:rPr>
              </w:pPr>
              <w:hyperlink w:anchor="_heading=h.1664s55">
                <w:r w:rsidR="009F1AAE">
                  <w:rPr>
                    <w:rFonts w:ascii="Arial Narrow" w:eastAsia="Arial Narrow" w:hAnsi="Arial Narrow" w:cs="Arial Narrow"/>
                    <w:color w:val="000000"/>
                    <w:sz w:val="20"/>
                    <w:szCs w:val="20"/>
                  </w:rPr>
                  <w:t>2</w:t>
                </w:r>
                <w:r w:rsidR="00A04546" w:rsidRPr="00921C80">
                  <w:rPr>
                    <w:rFonts w:ascii="Arial Narrow" w:eastAsia="Arial Narrow" w:hAnsi="Arial Narrow" w:cs="Arial Narrow"/>
                    <w:color w:val="000000"/>
                    <w:sz w:val="20"/>
                    <w:szCs w:val="20"/>
                  </w:rPr>
                  <w:t>. SST 0</w:t>
                </w:r>
                <w:r w:rsidR="009F1AAE">
                  <w:rPr>
                    <w:rFonts w:ascii="Arial Narrow" w:eastAsia="Arial Narrow" w:hAnsi="Arial Narrow" w:cs="Arial Narrow"/>
                    <w:color w:val="000000"/>
                    <w:sz w:val="20"/>
                    <w:szCs w:val="20"/>
                  </w:rPr>
                  <w:t>2</w:t>
                </w:r>
                <w:r w:rsidR="00A04546" w:rsidRPr="00921C80">
                  <w:rPr>
                    <w:rFonts w:ascii="Arial Narrow" w:eastAsia="Arial Narrow" w:hAnsi="Arial Narrow" w:cs="Arial Narrow"/>
                    <w:color w:val="000000"/>
                    <w:sz w:val="20"/>
                    <w:szCs w:val="20"/>
                  </w:rPr>
                  <w:t xml:space="preserve"> – </w:t>
                </w:r>
                <w:r w:rsidR="00A04546" w:rsidRPr="004E35EC">
                  <w:rPr>
                    <w:rFonts w:ascii="Arial Narrow" w:eastAsia="Arial Narrow" w:hAnsi="Arial Narrow" w:cs="Arial Narrow"/>
                    <w:color w:val="000000"/>
                    <w:sz w:val="20"/>
                    <w:szCs w:val="20"/>
                  </w:rPr>
                  <w:t>Koryto wraz z profilowaniem i zagęszczeniem podłoża</w:t>
                </w:r>
                <w:r w:rsidR="00A04546" w:rsidRPr="001708C1">
                  <w:rPr>
                    <w:rFonts w:ascii="Arial Narrow" w:eastAsia="Arial Narrow" w:hAnsi="Arial Narrow" w:cs="Arial Narrow"/>
                    <w:color w:val="000000"/>
                    <w:sz w:val="20"/>
                    <w:szCs w:val="20"/>
                  </w:rPr>
                  <w:t>…………………………………………………………</w:t>
                </w:r>
                <w:r w:rsidR="00A04546">
                  <w:rPr>
                    <w:rFonts w:ascii="Arial Narrow" w:eastAsia="Arial Narrow" w:hAnsi="Arial Narrow" w:cs="Arial Narrow"/>
                    <w:color w:val="000000"/>
                    <w:sz w:val="20"/>
                    <w:szCs w:val="20"/>
                  </w:rPr>
                  <w:t>…….</w:t>
                </w:r>
                <w:r w:rsidR="00A04546" w:rsidRPr="00921C80">
                  <w:rPr>
                    <w:rFonts w:ascii="Arial Narrow" w:eastAsia="Arial Narrow" w:hAnsi="Arial Narrow" w:cs="Arial Narrow"/>
                    <w:color w:val="000000"/>
                    <w:sz w:val="20"/>
                    <w:szCs w:val="20"/>
                  </w:rPr>
                  <w:tab/>
                </w:r>
                <w:r w:rsidR="00A04546">
                  <w:rPr>
                    <w:rFonts w:ascii="Arial Narrow" w:eastAsia="Arial Narrow" w:hAnsi="Arial Narrow" w:cs="Arial Narrow"/>
                    <w:color w:val="000000"/>
                    <w:sz w:val="20"/>
                    <w:szCs w:val="20"/>
                  </w:rPr>
                  <w:t>1</w:t>
                </w:r>
                <w:r w:rsidR="00404743">
                  <w:rPr>
                    <w:rFonts w:ascii="Arial Narrow" w:eastAsia="Arial Narrow" w:hAnsi="Arial Narrow" w:cs="Arial Narrow"/>
                    <w:color w:val="000000"/>
                    <w:sz w:val="20"/>
                    <w:szCs w:val="20"/>
                  </w:rPr>
                  <w:t>4</w:t>
                </w:r>
              </w:hyperlink>
            </w:p>
            <w:p w14:paraId="097348DA" w14:textId="31BB5D65" w:rsidR="00A04546" w:rsidRPr="006F54D6" w:rsidRDefault="00765069" w:rsidP="00C77CD2">
              <w:pPr>
                <w:pBdr>
                  <w:top w:val="nil"/>
                  <w:left w:val="nil"/>
                  <w:bottom w:val="nil"/>
                  <w:right w:val="nil"/>
                  <w:between w:val="nil"/>
                </w:pBdr>
                <w:tabs>
                  <w:tab w:val="right" w:pos="9062"/>
                </w:tabs>
                <w:spacing w:line="360" w:lineRule="auto"/>
                <w:jc w:val="both"/>
                <w:rPr>
                  <w:rFonts w:ascii="Arial Narrow" w:eastAsia="Arial Narrow" w:hAnsi="Arial Narrow" w:cs="Arial Narrow"/>
                  <w:color w:val="000000"/>
                  <w:sz w:val="20"/>
                  <w:szCs w:val="20"/>
                </w:rPr>
              </w:pPr>
              <w:hyperlink w:anchor="_heading=h.1664s55">
                <w:r w:rsidR="009F1AAE">
                  <w:rPr>
                    <w:rFonts w:ascii="Arial Narrow" w:eastAsia="Arial Narrow" w:hAnsi="Arial Narrow" w:cs="Arial Narrow"/>
                    <w:color w:val="000000"/>
                    <w:sz w:val="20"/>
                    <w:szCs w:val="20"/>
                  </w:rPr>
                  <w:t>3</w:t>
                </w:r>
                <w:r w:rsidR="00A04546" w:rsidRPr="00921C80">
                  <w:rPr>
                    <w:rFonts w:ascii="Arial Narrow" w:eastAsia="Arial Narrow" w:hAnsi="Arial Narrow" w:cs="Arial Narrow"/>
                    <w:color w:val="000000"/>
                    <w:sz w:val="20"/>
                    <w:szCs w:val="20"/>
                  </w:rPr>
                  <w:t>. SST 0</w:t>
                </w:r>
                <w:r w:rsidR="009F1AAE">
                  <w:rPr>
                    <w:rFonts w:ascii="Arial Narrow" w:eastAsia="Arial Narrow" w:hAnsi="Arial Narrow" w:cs="Arial Narrow"/>
                    <w:color w:val="000000"/>
                    <w:sz w:val="20"/>
                    <w:szCs w:val="20"/>
                  </w:rPr>
                  <w:t>3</w:t>
                </w:r>
                <w:r w:rsidR="00A04546" w:rsidRPr="00921C80">
                  <w:rPr>
                    <w:rFonts w:ascii="Arial Narrow" w:eastAsia="Arial Narrow" w:hAnsi="Arial Narrow" w:cs="Arial Narrow"/>
                    <w:color w:val="000000"/>
                    <w:sz w:val="20"/>
                    <w:szCs w:val="20"/>
                  </w:rPr>
                  <w:t xml:space="preserve"> – </w:t>
                </w:r>
                <w:r w:rsidR="00A04546">
                  <w:rPr>
                    <w:rFonts w:ascii="Arial Narrow" w:eastAsia="Arial Narrow" w:hAnsi="Arial Narrow" w:cs="Arial Narrow"/>
                    <w:color w:val="000000"/>
                    <w:sz w:val="20"/>
                    <w:szCs w:val="20"/>
                  </w:rPr>
                  <w:t>Obrzeża betonowe</w:t>
                </w:r>
                <w:r w:rsidR="00A04546" w:rsidRPr="001708C1">
                  <w:rPr>
                    <w:rFonts w:ascii="Arial Narrow" w:eastAsia="Arial Narrow" w:hAnsi="Arial Narrow" w:cs="Arial Narrow"/>
                    <w:color w:val="000000"/>
                    <w:sz w:val="20"/>
                    <w:szCs w:val="20"/>
                  </w:rPr>
                  <w:t>…………</w:t>
                </w:r>
                <w:r w:rsidR="00A04546">
                  <w:rPr>
                    <w:rFonts w:ascii="Arial Narrow" w:eastAsia="Arial Narrow" w:hAnsi="Arial Narrow" w:cs="Arial Narrow"/>
                    <w:color w:val="000000"/>
                    <w:sz w:val="20"/>
                    <w:szCs w:val="20"/>
                  </w:rPr>
                  <w:t>………………………………………...</w:t>
                </w:r>
                <w:r w:rsidR="00A04546" w:rsidRPr="001708C1">
                  <w:rPr>
                    <w:rFonts w:ascii="Arial Narrow" w:eastAsia="Arial Narrow" w:hAnsi="Arial Narrow" w:cs="Arial Narrow"/>
                    <w:color w:val="000000"/>
                    <w:sz w:val="20"/>
                    <w:szCs w:val="20"/>
                  </w:rPr>
                  <w:t>………………………………………………</w:t>
                </w:r>
                <w:r w:rsidR="00A04546">
                  <w:rPr>
                    <w:rFonts w:ascii="Arial Narrow" w:eastAsia="Arial Narrow" w:hAnsi="Arial Narrow" w:cs="Arial Narrow"/>
                    <w:color w:val="000000"/>
                    <w:sz w:val="20"/>
                    <w:szCs w:val="20"/>
                  </w:rPr>
                  <w:t>…….</w:t>
                </w:r>
                <w:r w:rsidR="00A04546" w:rsidRPr="00921C80">
                  <w:rPr>
                    <w:rFonts w:ascii="Arial Narrow" w:eastAsia="Arial Narrow" w:hAnsi="Arial Narrow" w:cs="Arial Narrow"/>
                    <w:color w:val="000000"/>
                    <w:sz w:val="20"/>
                    <w:szCs w:val="20"/>
                  </w:rPr>
                  <w:tab/>
                </w:r>
                <w:r w:rsidR="00404743">
                  <w:rPr>
                    <w:rFonts w:ascii="Arial Narrow" w:eastAsia="Arial Narrow" w:hAnsi="Arial Narrow" w:cs="Arial Narrow"/>
                    <w:color w:val="000000"/>
                    <w:sz w:val="20"/>
                    <w:szCs w:val="20"/>
                  </w:rPr>
                  <w:t>18</w:t>
                </w:r>
              </w:hyperlink>
            </w:p>
            <w:p w14:paraId="26BE876C" w14:textId="676C8BB2" w:rsidR="00A04546" w:rsidRPr="00921C80" w:rsidRDefault="00765069" w:rsidP="00C77CD2">
              <w:pPr>
                <w:pBdr>
                  <w:top w:val="nil"/>
                  <w:left w:val="nil"/>
                  <w:bottom w:val="nil"/>
                  <w:right w:val="nil"/>
                  <w:between w:val="nil"/>
                </w:pBdr>
                <w:tabs>
                  <w:tab w:val="right" w:pos="9062"/>
                </w:tabs>
                <w:spacing w:line="360" w:lineRule="auto"/>
                <w:jc w:val="both"/>
                <w:rPr>
                  <w:rFonts w:ascii="Arial Narrow" w:eastAsia="Arial Narrow" w:hAnsi="Arial Narrow" w:cs="Arial Narrow"/>
                  <w:color w:val="000000"/>
                  <w:sz w:val="20"/>
                  <w:szCs w:val="20"/>
                </w:rPr>
              </w:pPr>
              <w:hyperlink w:anchor="_heading=h.1664s55">
                <w:r w:rsidR="009F1AAE">
                  <w:rPr>
                    <w:rFonts w:ascii="Arial Narrow" w:eastAsia="Arial Narrow" w:hAnsi="Arial Narrow" w:cs="Arial Narrow"/>
                    <w:color w:val="000000"/>
                    <w:sz w:val="20"/>
                    <w:szCs w:val="20"/>
                  </w:rPr>
                  <w:t>4</w:t>
                </w:r>
                <w:r w:rsidR="00A04546" w:rsidRPr="00921C80">
                  <w:rPr>
                    <w:rFonts w:ascii="Arial Narrow" w:eastAsia="Arial Narrow" w:hAnsi="Arial Narrow" w:cs="Arial Narrow"/>
                    <w:color w:val="000000"/>
                    <w:sz w:val="20"/>
                    <w:szCs w:val="20"/>
                  </w:rPr>
                  <w:t>. SST 0</w:t>
                </w:r>
                <w:r w:rsidR="009F1AAE">
                  <w:rPr>
                    <w:rFonts w:ascii="Arial Narrow" w:eastAsia="Arial Narrow" w:hAnsi="Arial Narrow" w:cs="Arial Narrow"/>
                    <w:color w:val="000000"/>
                    <w:sz w:val="20"/>
                    <w:szCs w:val="20"/>
                  </w:rPr>
                  <w:t>4</w:t>
                </w:r>
                <w:r w:rsidR="00A04546" w:rsidRPr="00921C80">
                  <w:rPr>
                    <w:rFonts w:ascii="Arial Narrow" w:eastAsia="Arial Narrow" w:hAnsi="Arial Narrow" w:cs="Arial Narrow"/>
                    <w:color w:val="000000"/>
                    <w:sz w:val="20"/>
                    <w:szCs w:val="20"/>
                  </w:rPr>
                  <w:t xml:space="preserve"> –</w:t>
                </w:r>
                <w:r w:rsidR="00A04546" w:rsidRPr="004A6CE1">
                  <w:rPr>
                    <w:rFonts w:ascii="Arial Narrow" w:eastAsia="Arial Narrow" w:hAnsi="Arial Narrow" w:cs="Arial Narrow"/>
                    <w:sz w:val="20"/>
                    <w:szCs w:val="20"/>
                  </w:rPr>
                  <w:t xml:space="preserve"> Wykonanie nawierzchni utwardzonej </w:t>
                </w:r>
                <w:r w:rsidR="00A04546">
                  <w:rPr>
                    <w:rFonts w:ascii="Arial Narrow" w:eastAsia="Arial Narrow" w:hAnsi="Arial Narrow" w:cs="Arial Narrow"/>
                    <w:sz w:val="20"/>
                    <w:szCs w:val="20"/>
                  </w:rPr>
                  <w:t>z kostki betonowej………………………………………</w:t>
                </w:r>
                <w:r w:rsidR="00A04546" w:rsidRPr="001708C1">
                  <w:rPr>
                    <w:rFonts w:ascii="Arial Narrow" w:eastAsia="Arial Narrow" w:hAnsi="Arial Narrow" w:cs="Arial Narrow"/>
                    <w:sz w:val="20"/>
                    <w:szCs w:val="20"/>
                  </w:rPr>
                  <w:t>…………</w:t>
                </w:r>
                <w:r w:rsidR="00404743">
                  <w:rPr>
                    <w:rFonts w:ascii="Arial Narrow" w:eastAsia="Arial Narrow" w:hAnsi="Arial Narrow" w:cs="Arial Narrow"/>
                    <w:sz w:val="20"/>
                    <w:szCs w:val="20"/>
                  </w:rPr>
                  <w:t>.</w:t>
                </w:r>
                <w:r w:rsidR="00A04546" w:rsidRPr="001708C1">
                  <w:rPr>
                    <w:rFonts w:ascii="Arial Narrow" w:eastAsia="Arial Narrow" w:hAnsi="Arial Narrow" w:cs="Arial Narrow"/>
                    <w:sz w:val="20"/>
                    <w:szCs w:val="20"/>
                  </w:rPr>
                  <w:t>………….</w:t>
                </w:r>
                <w:r w:rsidR="00A04546" w:rsidRPr="00921C80">
                  <w:rPr>
                    <w:rFonts w:ascii="Arial Narrow" w:eastAsia="Arial Narrow" w:hAnsi="Arial Narrow" w:cs="Arial Narrow"/>
                    <w:color w:val="000000"/>
                    <w:sz w:val="20"/>
                    <w:szCs w:val="20"/>
                  </w:rPr>
                  <w:tab/>
                </w:r>
                <w:r w:rsidR="00A04546">
                  <w:rPr>
                    <w:rFonts w:ascii="Arial Narrow" w:eastAsia="Arial Narrow" w:hAnsi="Arial Narrow" w:cs="Arial Narrow"/>
                    <w:color w:val="000000"/>
                    <w:sz w:val="20"/>
                    <w:szCs w:val="20"/>
                  </w:rPr>
                  <w:t>2</w:t>
                </w:r>
                <w:r w:rsidR="00404743">
                  <w:rPr>
                    <w:rFonts w:ascii="Arial Narrow" w:eastAsia="Arial Narrow" w:hAnsi="Arial Narrow" w:cs="Arial Narrow"/>
                    <w:color w:val="000000"/>
                    <w:sz w:val="20"/>
                    <w:szCs w:val="20"/>
                  </w:rPr>
                  <w:t>2</w:t>
                </w:r>
              </w:hyperlink>
            </w:p>
            <w:p w14:paraId="0FED68D5" w14:textId="672C5673" w:rsidR="00A04546" w:rsidRDefault="00765069" w:rsidP="00C77CD2">
              <w:pPr>
                <w:pBdr>
                  <w:top w:val="nil"/>
                  <w:left w:val="nil"/>
                  <w:bottom w:val="nil"/>
                  <w:right w:val="nil"/>
                  <w:between w:val="nil"/>
                </w:pBdr>
                <w:tabs>
                  <w:tab w:val="right" w:pos="9062"/>
                </w:tabs>
                <w:spacing w:line="360" w:lineRule="auto"/>
                <w:jc w:val="both"/>
                <w:rPr>
                  <w:rFonts w:ascii="Arial Narrow" w:eastAsia="Arial Narrow" w:hAnsi="Arial Narrow" w:cs="Arial Narrow"/>
                  <w:color w:val="000000"/>
                  <w:sz w:val="20"/>
                  <w:szCs w:val="20"/>
                </w:rPr>
              </w:pPr>
              <w:hyperlink w:anchor="_heading=h.1664s55">
                <w:r w:rsidR="00404743">
                  <w:rPr>
                    <w:rFonts w:ascii="Arial Narrow" w:eastAsia="Arial Narrow" w:hAnsi="Arial Narrow" w:cs="Arial Narrow"/>
                    <w:color w:val="000000"/>
                    <w:sz w:val="20"/>
                    <w:szCs w:val="20"/>
                  </w:rPr>
                  <w:t>5</w:t>
                </w:r>
                <w:r w:rsidR="00A04546" w:rsidRPr="00921C80">
                  <w:rPr>
                    <w:rFonts w:ascii="Arial Narrow" w:eastAsia="Arial Narrow" w:hAnsi="Arial Narrow" w:cs="Arial Narrow"/>
                    <w:color w:val="000000"/>
                    <w:sz w:val="20"/>
                    <w:szCs w:val="20"/>
                  </w:rPr>
                  <w:t xml:space="preserve">. SST </w:t>
                </w:r>
                <w:r w:rsidR="00A04546">
                  <w:rPr>
                    <w:rFonts w:ascii="Arial Narrow" w:eastAsia="Arial Narrow" w:hAnsi="Arial Narrow" w:cs="Arial Narrow"/>
                    <w:color w:val="000000"/>
                    <w:sz w:val="20"/>
                    <w:szCs w:val="20"/>
                  </w:rPr>
                  <w:t>0</w:t>
                </w:r>
                <w:r w:rsidR="00404743">
                  <w:rPr>
                    <w:rFonts w:ascii="Arial Narrow" w:eastAsia="Arial Narrow" w:hAnsi="Arial Narrow" w:cs="Arial Narrow"/>
                    <w:color w:val="000000"/>
                    <w:sz w:val="20"/>
                    <w:szCs w:val="20"/>
                  </w:rPr>
                  <w:t>5</w:t>
                </w:r>
                <w:r w:rsidR="00A04546" w:rsidRPr="00921C80">
                  <w:rPr>
                    <w:rFonts w:ascii="Arial Narrow" w:eastAsia="Arial Narrow" w:hAnsi="Arial Narrow" w:cs="Arial Narrow"/>
                    <w:color w:val="000000"/>
                    <w:sz w:val="20"/>
                    <w:szCs w:val="20"/>
                  </w:rPr>
                  <w:t xml:space="preserve"> –</w:t>
                </w:r>
                <w:r w:rsidR="00A04546">
                  <w:rPr>
                    <w:rFonts w:ascii="Arial Narrow" w:eastAsia="Arial Narrow" w:hAnsi="Arial Narrow" w:cs="Arial Narrow"/>
                    <w:color w:val="000000"/>
                    <w:sz w:val="20"/>
                    <w:szCs w:val="20"/>
                  </w:rPr>
                  <w:t xml:space="preserve"> </w:t>
                </w:r>
                <w:r w:rsidR="00404743" w:rsidRPr="00404743">
                  <w:rPr>
                    <w:rFonts w:ascii="Arial Narrow" w:eastAsia="Arial Narrow" w:hAnsi="Arial Narrow" w:cs="Arial Narrow"/>
                    <w:color w:val="000000"/>
                    <w:sz w:val="20"/>
                    <w:szCs w:val="20"/>
                  </w:rPr>
                  <w:t xml:space="preserve">Wykonanie nawierzchni </w:t>
                </w:r>
                <w:r w:rsidR="00404743">
                  <w:rPr>
                    <w:rFonts w:ascii="Arial Narrow" w:eastAsia="Arial Narrow" w:hAnsi="Arial Narrow" w:cs="Arial Narrow"/>
                    <w:color w:val="000000"/>
                    <w:sz w:val="20"/>
                    <w:szCs w:val="20"/>
                  </w:rPr>
                  <w:t>boiska…………………..</w:t>
                </w:r>
                <w:r w:rsidR="00512E59">
                  <w:rPr>
                    <w:rFonts w:ascii="Arial Narrow" w:eastAsia="Arial Narrow" w:hAnsi="Arial Narrow" w:cs="Arial Narrow"/>
                    <w:color w:val="000000"/>
                    <w:sz w:val="20"/>
                    <w:szCs w:val="20"/>
                  </w:rPr>
                  <w:t>……………………………………………</w:t>
                </w:r>
                <w:r w:rsidR="00A04546" w:rsidRPr="001708C1">
                  <w:rPr>
                    <w:rFonts w:ascii="Arial Narrow" w:eastAsia="Arial Narrow" w:hAnsi="Arial Narrow" w:cs="Arial Narrow"/>
                    <w:color w:val="000000"/>
                    <w:sz w:val="20"/>
                    <w:szCs w:val="20"/>
                  </w:rPr>
                  <w:t>……………</w:t>
                </w:r>
                <w:r w:rsidR="00A04546">
                  <w:rPr>
                    <w:rFonts w:ascii="Arial Narrow" w:eastAsia="Arial Narrow" w:hAnsi="Arial Narrow" w:cs="Arial Narrow"/>
                    <w:color w:val="000000"/>
                    <w:sz w:val="20"/>
                    <w:szCs w:val="20"/>
                  </w:rPr>
                  <w:t>…</w:t>
                </w:r>
                <w:r w:rsidR="00404743">
                  <w:rPr>
                    <w:rFonts w:ascii="Arial Narrow" w:eastAsia="Arial Narrow" w:hAnsi="Arial Narrow" w:cs="Arial Narrow"/>
                    <w:color w:val="000000"/>
                    <w:sz w:val="20"/>
                    <w:szCs w:val="20"/>
                  </w:rPr>
                  <w:t>.</w:t>
                </w:r>
                <w:r w:rsidR="00A04546">
                  <w:rPr>
                    <w:rFonts w:ascii="Arial Narrow" w:eastAsia="Arial Narrow" w:hAnsi="Arial Narrow" w:cs="Arial Narrow"/>
                    <w:color w:val="000000"/>
                    <w:sz w:val="20"/>
                    <w:szCs w:val="20"/>
                  </w:rPr>
                  <w:t>…………</w:t>
                </w:r>
                <w:r w:rsidR="00A04546" w:rsidRPr="00921C80">
                  <w:rPr>
                    <w:rFonts w:ascii="Arial Narrow" w:eastAsia="Arial Narrow" w:hAnsi="Arial Narrow" w:cs="Arial Narrow"/>
                    <w:color w:val="000000"/>
                    <w:sz w:val="20"/>
                    <w:szCs w:val="20"/>
                  </w:rPr>
                  <w:tab/>
                </w:r>
                <w:r w:rsidR="00404743">
                  <w:rPr>
                    <w:rFonts w:ascii="Arial Narrow" w:eastAsia="Arial Narrow" w:hAnsi="Arial Narrow" w:cs="Arial Narrow"/>
                    <w:color w:val="000000"/>
                    <w:sz w:val="20"/>
                    <w:szCs w:val="20"/>
                  </w:rPr>
                  <w:t>27</w:t>
                </w:r>
              </w:hyperlink>
            </w:p>
            <w:p w14:paraId="301700AD" w14:textId="3BE0C993" w:rsidR="009F1AAE" w:rsidRDefault="00765069" w:rsidP="009F1AAE">
              <w:pPr>
                <w:pBdr>
                  <w:top w:val="nil"/>
                  <w:left w:val="nil"/>
                  <w:bottom w:val="nil"/>
                  <w:right w:val="nil"/>
                  <w:between w:val="nil"/>
                </w:pBdr>
                <w:tabs>
                  <w:tab w:val="right" w:pos="9062"/>
                </w:tabs>
                <w:spacing w:line="360" w:lineRule="auto"/>
                <w:jc w:val="both"/>
                <w:rPr>
                  <w:rFonts w:ascii="Arial Narrow" w:eastAsia="Arial Narrow" w:hAnsi="Arial Narrow" w:cs="Arial Narrow"/>
                  <w:color w:val="000000"/>
                  <w:sz w:val="20"/>
                  <w:szCs w:val="20"/>
                </w:rPr>
              </w:pPr>
              <w:hyperlink w:anchor="_heading=h.1664s55">
                <w:r w:rsidR="00404743">
                  <w:rPr>
                    <w:rFonts w:ascii="Arial Narrow" w:eastAsia="Arial Narrow" w:hAnsi="Arial Narrow" w:cs="Arial Narrow"/>
                    <w:color w:val="000000"/>
                    <w:sz w:val="20"/>
                    <w:szCs w:val="20"/>
                  </w:rPr>
                  <w:t>6</w:t>
                </w:r>
                <w:r w:rsidR="009F1AAE" w:rsidRPr="00921C80">
                  <w:rPr>
                    <w:rFonts w:ascii="Arial Narrow" w:eastAsia="Arial Narrow" w:hAnsi="Arial Narrow" w:cs="Arial Narrow"/>
                    <w:color w:val="000000"/>
                    <w:sz w:val="20"/>
                    <w:szCs w:val="20"/>
                  </w:rPr>
                  <w:t xml:space="preserve">. SST </w:t>
                </w:r>
                <w:r w:rsidR="009F1AAE">
                  <w:rPr>
                    <w:rFonts w:ascii="Arial Narrow" w:eastAsia="Arial Narrow" w:hAnsi="Arial Narrow" w:cs="Arial Narrow"/>
                    <w:color w:val="000000"/>
                    <w:sz w:val="20"/>
                    <w:szCs w:val="20"/>
                  </w:rPr>
                  <w:t>0</w:t>
                </w:r>
                <w:r w:rsidR="00404743">
                  <w:rPr>
                    <w:rFonts w:ascii="Arial Narrow" w:eastAsia="Arial Narrow" w:hAnsi="Arial Narrow" w:cs="Arial Narrow"/>
                    <w:color w:val="000000"/>
                    <w:sz w:val="20"/>
                    <w:szCs w:val="20"/>
                  </w:rPr>
                  <w:t>6</w:t>
                </w:r>
                <w:r w:rsidR="009F1AAE" w:rsidRPr="00921C80">
                  <w:rPr>
                    <w:rFonts w:ascii="Arial Narrow" w:eastAsia="Arial Narrow" w:hAnsi="Arial Narrow" w:cs="Arial Narrow"/>
                    <w:color w:val="000000"/>
                    <w:sz w:val="20"/>
                    <w:szCs w:val="20"/>
                  </w:rPr>
                  <w:t xml:space="preserve"> –</w:t>
                </w:r>
                <w:r w:rsidR="009F1AAE">
                  <w:rPr>
                    <w:rFonts w:ascii="Arial Narrow" w:eastAsia="Arial Narrow" w:hAnsi="Arial Narrow" w:cs="Arial Narrow"/>
                    <w:color w:val="000000"/>
                    <w:sz w:val="20"/>
                    <w:szCs w:val="20"/>
                  </w:rPr>
                  <w:t xml:space="preserve"> </w:t>
                </w:r>
                <w:r w:rsidR="009F1AAE" w:rsidRPr="001708C1">
                  <w:rPr>
                    <w:rFonts w:ascii="Arial Narrow" w:eastAsia="Arial Narrow" w:hAnsi="Arial Narrow" w:cs="Arial Narrow"/>
                    <w:color w:val="000000"/>
                    <w:sz w:val="20"/>
                    <w:szCs w:val="20"/>
                  </w:rPr>
                  <w:t xml:space="preserve">Montaż urządzeń wyposażenia </w:t>
                </w:r>
                <w:r w:rsidR="000D66B9">
                  <w:rPr>
                    <w:rFonts w:ascii="Arial Narrow" w:eastAsia="Arial Narrow" w:hAnsi="Arial Narrow" w:cs="Arial Narrow"/>
                    <w:color w:val="000000"/>
                    <w:sz w:val="20"/>
                    <w:szCs w:val="20"/>
                  </w:rPr>
                  <w:t>terenu…………</w:t>
                </w:r>
                <w:r w:rsidR="009F1AAE">
                  <w:rPr>
                    <w:rFonts w:ascii="Arial Narrow" w:eastAsia="Arial Narrow" w:hAnsi="Arial Narrow" w:cs="Arial Narrow"/>
                    <w:color w:val="000000"/>
                    <w:sz w:val="20"/>
                    <w:szCs w:val="20"/>
                  </w:rPr>
                  <w:t>……………………………………………</w:t>
                </w:r>
                <w:r w:rsidR="009F1AAE" w:rsidRPr="001708C1">
                  <w:rPr>
                    <w:rFonts w:ascii="Arial Narrow" w:eastAsia="Arial Narrow" w:hAnsi="Arial Narrow" w:cs="Arial Narrow"/>
                    <w:color w:val="000000"/>
                    <w:sz w:val="20"/>
                    <w:szCs w:val="20"/>
                  </w:rPr>
                  <w:t>……………</w:t>
                </w:r>
                <w:r w:rsidR="009F1AAE">
                  <w:rPr>
                    <w:rFonts w:ascii="Arial Narrow" w:eastAsia="Arial Narrow" w:hAnsi="Arial Narrow" w:cs="Arial Narrow"/>
                    <w:color w:val="000000"/>
                    <w:sz w:val="20"/>
                    <w:szCs w:val="20"/>
                  </w:rPr>
                  <w:t>……</w:t>
                </w:r>
                <w:r w:rsidR="00404743">
                  <w:rPr>
                    <w:rFonts w:ascii="Arial Narrow" w:eastAsia="Arial Narrow" w:hAnsi="Arial Narrow" w:cs="Arial Narrow"/>
                    <w:color w:val="000000"/>
                    <w:sz w:val="20"/>
                    <w:szCs w:val="20"/>
                  </w:rPr>
                  <w:t>..</w:t>
                </w:r>
                <w:r w:rsidR="009F1AAE">
                  <w:rPr>
                    <w:rFonts w:ascii="Arial Narrow" w:eastAsia="Arial Narrow" w:hAnsi="Arial Narrow" w:cs="Arial Narrow"/>
                    <w:color w:val="000000"/>
                    <w:sz w:val="20"/>
                    <w:szCs w:val="20"/>
                  </w:rPr>
                  <w:t>………</w:t>
                </w:r>
                <w:r w:rsidR="009F1AAE" w:rsidRPr="00921C80">
                  <w:rPr>
                    <w:rFonts w:ascii="Arial Narrow" w:eastAsia="Arial Narrow" w:hAnsi="Arial Narrow" w:cs="Arial Narrow"/>
                    <w:color w:val="000000"/>
                    <w:sz w:val="20"/>
                    <w:szCs w:val="20"/>
                  </w:rPr>
                  <w:tab/>
                </w:r>
                <w:r w:rsidR="009F1AAE">
                  <w:rPr>
                    <w:rFonts w:ascii="Arial Narrow" w:eastAsia="Arial Narrow" w:hAnsi="Arial Narrow" w:cs="Arial Narrow"/>
                    <w:color w:val="000000"/>
                    <w:sz w:val="20"/>
                    <w:szCs w:val="20"/>
                  </w:rPr>
                  <w:t>3</w:t>
                </w:r>
                <w:r w:rsidR="000D66B9">
                  <w:rPr>
                    <w:rFonts w:ascii="Arial Narrow" w:eastAsia="Arial Narrow" w:hAnsi="Arial Narrow" w:cs="Arial Narrow"/>
                    <w:color w:val="000000"/>
                    <w:sz w:val="20"/>
                    <w:szCs w:val="20"/>
                  </w:rPr>
                  <w:t>1</w:t>
                </w:r>
              </w:hyperlink>
            </w:p>
            <w:p w14:paraId="3AE60B4C" w14:textId="2E2BAE2D" w:rsidR="002643F2" w:rsidRPr="00404743" w:rsidRDefault="00765069" w:rsidP="00404743">
              <w:pPr>
                <w:pBdr>
                  <w:top w:val="nil"/>
                  <w:left w:val="nil"/>
                  <w:bottom w:val="nil"/>
                  <w:right w:val="nil"/>
                  <w:between w:val="nil"/>
                </w:pBdr>
                <w:tabs>
                  <w:tab w:val="right" w:pos="9062"/>
                </w:tabs>
                <w:spacing w:line="360" w:lineRule="auto"/>
                <w:jc w:val="both"/>
                <w:rPr>
                  <w:rFonts w:ascii="Arial Narrow" w:eastAsia="Arial Narrow" w:hAnsi="Arial Narrow" w:cs="Arial Narrow"/>
                  <w:color w:val="FF0000"/>
                  <w:sz w:val="20"/>
                  <w:szCs w:val="20"/>
                </w:rPr>
              </w:pPr>
              <w:hyperlink w:anchor="_heading=h.1664s55">
                <w:r w:rsidR="000D66B9">
                  <w:rPr>
                    <w:rFonts w:ascii="Arial Narrow" w:eastAsia="Arial Narrow" w:hAnsi="Arial Narrow" w:cs="Arial Narrow"/>
                    <w:color w:val="000000"/>
                    <w:sz w:val="20"/>
                    <w:szCs w:val="20"/>
                  </w:rPr>
                  <w:t>7</w:t>
                </w:r>
                <w:r w:rsidR="00A04546" w:rsidRPr="00921C80">
                  <w:rPr>
                    <w:rFonts w:ascii="Arial Narrow" w:eastAsia="Arial Narrow" w:hAnsi="Arial Narrow" w:cs="Arial Narrow"/>
                    <w:color w:val="000000"/>
                    <w:sz w:val="20"/>
                    <w:szCs w:val="20"/>
                  </w:rPr>
                  <w:t xml:space="preserve">. SST </w:t>
                </w:r>
                <w:r w:rsidR="00A04546">
                  <w:rPr>
                    <w:rFonts w:ascii="Arial Narrow" w:eastAsia="Arial Narrow" w:hAnsi="Arial Narrow" w:cs="Arial Narrow"/>
                    <w:color w:val="000000"/>
                    <w:sz w:val="20"/>
                    <w:szCs w:val="20"/>
                  </w:rPr>
                  <w:t>0</w:t>
                </w:r>
                <w:r w:rsidR="000D66B9">
                  <w:rPr>
                    <w:rFonts w:ascii="Arial Narrow" w:eastAsia="Arial Narrow" w:hAnsi="Arial Narrow" w:cs="Arial Narrow"/>
                    <w:color w:val="000000"/>
                    <w:sz w:val="20"/>
                    <w:szCs w:val="20"/>
                  </w:rPr>
                  <w:t>7</w:t>
                </w:r>
                <w:r w:rsidR="00A04546" w:rsidRPr="00921C80">
                  <w:rPr>
                    <w:rFonts w:ascii="Arial Narrow" w:eastAsia="Arial Narrow" w:hAnsi="Arial Narrow" w:cs="Arial Narrow"/>
                    <w:color w:val="000000"/>
                    <w:sz w:val="20"/>
                    <w:szCs w:val="20"/>
                  </w:rPr>
                  <w:t xml:space="preserve"> –</w:t>
                </w:r>
                <w:r w:rsidR="00A04546">
                  <w:rPr>
                    <w:rFonts w:ascii="Arial Narrow" w:eastAsia="Arial Narrow" w:hAnsi="Arial Narrow" w:cs="Arial Narrow"/>
                    <w:color w:val="000000"/>
                    <w:sz w:val="20"/>
                    <w:szCs w:val="20"/>
                  </w:rPr>
                  <w:t xml:space="preserve"> Zagospodarowanie zielenią</w:t>
                </w:r>
                <w:r w:rsidR="00A04546" w:rsidRPr="001708C1">
                  <w:rPr>
                    <w:rFonts w:ascii="Arial Narrow" w:eastAsia="Arial Narrow" w:hAnsi="Arial Narrow" w:cs="Arial Narrow"/>
                    <w:color w:val="000000"/>
                    <w:sz w:val="20"/>
                    <w:szCs w:val="20"/>
                  </w:rPr>
                  <w:t>………………………………………………………………</w:t>
                </w:r>
                <w:r w:rsidR="00A04546">
                  <w:rPr>
                    <w:rFonts w:ascii="Arial Narrow" w:eastAsia="Arial Narrow" w:hAnsi="Arial Narrow" w:cs="Arial Narrow"/>
                    <w:color w:val="000000"/>
                    <w:sz w:val="20"/>
                    <w:szCs w:val="20"/>
                  </w:rPr>
                  <w:t>……………………………….</w:t>
                </w:r>
                <w:r w:rsidR="00A04546" w:rsidRPr="00921C80">
                  <w:rPr>
                    <w:rFonts w:ascii="Arial Narrow" w:eastAsia="Arial Narrow" w:hAnsi="Arial Narrow" w:cs="Arial Narrow"/>
                    <w:color w:val="000000"/>
                    <w:sz w:val="20"/>
                    <w:szCs w:val="20"/>
                  </w:rPr>
                  <w:tab/>
                </w:r>
                <w:r w:rsidR="00194D56">
                  <w:rPr>
                    <w:rFonts w:ascii="Arial Narrow" w:eastAsia="Arial Narrow" w:hAnsi="Arial Narrow" w:cs="Arial Narrow"/>
                    <w:color w:val="000000"/>
                    <w:sz w:val="20"/>
                    <w:szCs w:val="20"/>
                  </w:rPr>
                  <w:t>3</w:t>
                </w:r>
                <w:r w:rsidR="000D66B9">
                  <w:rPr>
                    <w:rFonts w:ascii="Arial Narrow" w:eastAsia="Arial Narrow" w:hAnsi="Arial Narrow" w:cs="Arial Narrow"/>
                    <w:color w:val="000000"/>
                    <w:sz w:val="20"/>
                    <w:szCs w:val="20"/>
                  </w:rPr>
                  <w:t>4</w:t>
                </w:r>
              </w:hyperlink>
            </w:p>
          </w:sdtContent>
        </w:sdt>
      </w:sdtContent>
    </w:sdt>
    <w:p w14:paraId="294D3BF1" w14:textId="77777777" w:rsidR="002643F2" w:rsidRDefault="002643F2" w:rsidP="00C77CD2">
      <w:pPr>
        <w:spacing w:after="200" w:line="276" w:lineRule="auto"/>
        <w:rPr>
          <w:rFonts w:ascii="Arial Narrow" w:eastAsia="Arial Narrow" w:hAnsi="Arial Narrow" w:cs="Arial Narrow"/>
          <w:b/>
          <w:color w:val="000000"/>
          <w:sz w:val="20"/>
          <w:szCs w:val="20"/>
        </w:rPr>
      </w:pPr>
      <w:r>
        <w:rPr>
          <w:rFonts w:ascii="Arial Narrow" w:eastAsia="Arial Narrow" w:hAnsi="Arial Narrow" w:cs="Arial Narrow"/>
          <w:b/>
          <w:color w:val="000000"/>
          <w:sz w:val="20"/>
          <w:szCs w:val="20"/>
        </w:rPr>
        <w:br w:type="page"/>
      </w:r>
    </w:p>
    <w:p w14:paraId="5F49E17C" w14:textId="44AC83E8" w:rsidR="009E4F66" w:rsidRPr="00921C80" w:rsidRDefault="009E4F66" w:rsidP="00C77CD2">
      <w:pPr>
        <w:pBdr>
          <w:top w:val="nil"/>
          <w:left w:val="nil"/>
          <w:bottom w:val="single" w:sz="4" w:space="1" w:color="000000"/>
          <w:right w:val="nil"/>
          <w:between w:val="nil"/>
        </w:pBdr>
        <w:spacing w:line="276" w:lineRule="auto"/>
        <w:jc w:val="center"/>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lastRenderedPageBreak/>
        <w:t>SZCZEGÓŁOWE SPECYFIKACJE TECHNICZNE</w:t>
      </w:r>
    </w:p>
    <w:p w14:paraId="305C39C0" w14:textId="2549D9D6" w:rsidR="009E4F66" w:rsidRPr="00921C80" w:rsidRDefault="009E4F66" w:rsidP="00C77CD2">
      <w:pPr>
        <w:pBdr>
          <w:top w:val="nil"/>
          <w:left w:val="nil"/>
          <w:bottom w:val="single" w:sz="4" w:space="1" w:color="000000"/>
          <w:right w:val="nil"/>
          <w:between w:val="nil"/>
        </w:pBdr>
        <w:spacing w:line="276" w:lineRule="auto"/>
        <w:jc w:val="center"/>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WYKONANIA I ODBIORU ROBÓT BUDOWLANYCH - SST 0</w:t>
      </w:r>
      <w:r w:rsidR="00752FDF">
        <w:rPr>
          <w:rFonts w:ascii="Arial Narrow" w:eastAsia="Arial Narrow" w:hAnsi="Arial Narrow" w:cs="Arial Narrow"/>
          <w:b/>
          <w:color w:val="000000"/>
          <w:sz w:val="20"/>
          <w:szCs w:val="20"/>
        </w:rPr>
        <w:t>1</w:t>
      </w:r>
    </w:p>
    <w:p w14:paraId="5D203D36" w14:textId="77777777" w:rsidR="009E4F66" w:rsidRPr="00921C80" w:rsidRDefault="009E4F66" w:rsidP="00C77CD2">
      <w:pPr>
        <w:spacing w:line="276" w:lineRule="auto"/>
        <w:jc w:val="center"/>
        <w:rPr>
          <w:rFonts w:ascii="Arial Narrow" w:eastAsia="Arial Narrow" w:hAnsi="Arial Narrow" w:cs="Arial Narrow"/>
          <w:b/>
          <w:sz w:val="20"/>
          <w:szCs w:val="20"/>
        </w:rPr>
      </w:pPr>
      <w:r w:rsidRPr="00921C80">
        <w:rPr>
          <w:rFonts w:ascii="Arial Narrow" w:eastAsia="Arial Narrow" w:hAnsi="Arial Narrow" w:cs="Arial Narrow"/>
          <w:b/>
          <w:sz w:val="20"/>
          <w:szCs w:val="20"/>
        </w:rPr>
        <w:t>Roboty ziemne</w:t>
      </w:r>
    </w:p>
    <w:p w14:paraId="38D91EE1" w14:textId="77777777" w:rsidR="009E4F66" w:rsidRPr="00921C80" w:rsidRDefault="009E4F66" w:rsidP="00C77CD2">
      <w:pPr>
        <w:spacing w:line="276" w:lineRule="auto"/>
        <w:rPr>
          <w:rFonts w:ascii="Arial Narrow" w:eastAsia="Arial Narrow" w:hAnsi="Arial Narrow" w:cs="Arial Narrow"/>
          <w:b/>
          <w:sz w:val="20"/>
          <w:szCs w:val="20"/>
        </w:rPr>
      </w:pPr>
    </w:p>
    <w:p w14:paraId="7C82648B" w14:textId="77777777" w:rsidR="009E4F66" w:rsidRPr="00921C80" w:rsidRDefault="009E4F66" w:rsidP="00C77CD2">
      <w:pPr>
        <w:spacing w:line="276" w:lineRule="auto"/>
        <w:rPr>
          <w:rFonts w:ascii="Arial Narrow" w:eastAsia="Arial Narrow" w:hAnsi="Arial Narrow" w:cs="Arial Narrow"/>
          <w:b/>
          <w:sz w:val="20"/>
          <w:szCs w:val="20"/>
        </w:rPr>
      </w:pPr>
      <w:r w:rsidRPr="00921C80">
        <w:rPr>
          <w:rFonts w:ascii="Arial Narrow" w:eastAsia="Arial Narrow" w:hAnsi="Arial Narrow" w:cs="Arial Narrow"/>
          <w:b/>
          <w:sz w:val="20"/>
          <w:szCs w:val="20"/>
        </w:rPr>
        <w:t xml:space="preserve">Kod CPV – 45.10.00.00-8  </w:t>
      </w:r>
      <w:r w:rsidRPr="00921C80">
        <w:rPr>
          <w:rFonts w:ascii="Arial Narrow" w:eastAsia="Arial Narrow" w:hAnsi="Arial Narrow" w:cs="Arial Narrow"/>
          <w:sz w:val="20"/>
          <w:szCs w:val="20"/>
        </w:rPr>
        <w:t>Przygotowanie terenu pod budowę</w:t>
      </w:r>
    </w:p>
    <w:p w14:paraId="31581B4A" w14:textId="77777777" w:rsidR="009E4F66" w:rsidRPr="00921C80" w:rsidRDefault="009E4F66" w:rsidP="00C77CD2">
      <w:pPr>
        <w:spacing w:line="276" w:lineRule="auto"/>
        <w:jc w:val="both"/>
        <w:rPr>
          <w:rFonts w:ascii="Arial Narrow" w:eastAsia="Arial Narrow" w:hAnsi="Arial Narrow" w:cs="Arial Narrow"/>
          <w:sz w:val="20"/>
          <w:szCs w:val="20"/>
        </w:rPr>
      </w:pPr>
    </w:p>
    <w:p w14:paraId="1C1BA3DA"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1.</w:t>
      </w:r>
      <w:r w:rsidRPr="00921C80">
        <w:rPr>
          <w:rFonts w:ascii="Arial Narrow" w:eastAsia="Arial Narrow" w:hAnsi="Arial Narrow" w:cs="Arial Narrow"/>
          <w:b/>
          <w:sz w:val="20"/>
          <w:szCs w:val="20"/>
        </w:rPr>
        <w:tab/>
        <w:t>WSTĘP</w:t>
      </w:r>
    </w:p>
    <w:p w14:paraId="6B699DFC" w14:textId="77777777" w:rsidR="009E4F66" w:rsidRPr="00921C80" w:rsidRDefault="009E4F66" w:rsidP="00C77CD2">
      <w:pPr>
        <w:spacing w:line="276" w:lineRule="auto"/>
        <w:jc w:val="both"/>
        <w:rPr>
          <w:rFonts w:ascii="Arial Narrow" w:eastAsia="Arial Narrow" w:hAnsi="Arial Narrow" w:cs="Arial Narrow"/>
          <w:b/>
          <w:sz w:val="20"/>
          <w:szCs w:val="20"/>
        </w:rPr>
      </w:pPr>
    </w:p>
    <w:p w14:paraId="4DDECACD" w14:textId="77777777" w:rsidR="009E4F66" w:rsidRPr="00921C80" w:rsidRDefault="009E4F66" w:rsidP="00C77CD2">
      <w:pPr>
        <w:tabs>
          <w:tab w:val="left" w:pos="709"/>
        </w:tabs>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1.1.</w:t>
      </w:r>
      <w:r w:rsidRPr="00921C80">
        <w:rPr>
          <w:rFonts w:ascii="Arial Narrow" w:eastAsia="Arial Narrow" w:hAnsi="Arial Narrow" w:cs="Arial Narrow"/>
          <w:b/>
          <w:sz w:val="20"/>
          <w:szCs w:val="20"/>
        </w:rPr>
        <w:tab/>
        <w:t>Przedmiot SST</w:t>
      </w:r>
    </w:p>
    <w:p w14:paraId="61526E55" w14:textId="3DF3EDAF" w:rsidR="00AE5F39" w:rsidRPr="00401CA7" w:rsidRDefault="009E4F66" w:rsidP="00C77CD2">
      <w:pPr>
        <w:pBdr>
          <w:top w:val="nil"/>
          <w:left w:val="nil"/>
          <w:bottom w:val="nil"/>
          <w:right w:val="nil"/>
          <w:between w:val="nil"/>
        </w:pBdr>
        <w:spacing w:line="276" w:lineRule="auto"/>
        <w:jc w:val="both"/>
        <w:rPr>
          <w:rFonts w:ascii="Arial Narrow" w:hAnsi="Arial Narrow"/>
          <w:b/>
          <w:color w:val="000000" w:themeColor="text1"/>
          <w:sz w:val="20"/>
          <w:szCs w:val="20"/>
        </w:rPr>
      </w:pPr>
      <w:bookmarkStart w:id="45" w:name="_heading=h.206ipza" w:colFirst="0" w:colLast="0"/>
      <w:bookmarkEnd w:id="45"/>
      <w:r w:rsidRPr="00921C80">
        <w:rPr>
          <w:rFonts w:ascii="Arial Narrow" w:eastAsia="Arial Narrow" w:hAnsi="Arial Narrow" w:cs="Arial Narrow"/>
          <w:color w:val="000000"/>
          <w:sz w:val="20"/>
          <w:szCs w:val="20"/>
        </w:rPr>
        <w:t xml:space="preserve">Przedmiotem niniejszej specyfikacji technicznej (SST) są wymagania dotyczące wykonania i odbioru robót związanych z realizacją zadania inwestycyjnego pn.: </w:t>
      </w:r>
      <w:r w:rsidR="00752FDF" w:rsidRPr="00BA2FC0">
        <w:rPr>
          <w:rFonts w:ascii="Arial Narrow" w:hAnsi="Arial Narrow"/>
          <w:sz w:val="20"/>
          <w:szCs w:val="20"/>
        </w:rPr>
        <w:t>„Boisk</w:t>
      </w:r>
      <w:r w:rsidR="00752FDF">
        <w:rPr>
          <w:rFonts w:ascii="Arial Narrow" w:hAnsi="Arial Narrow"/>
          <w:sz w:val="20"/>
          <w:szCs w:val="20"/>
        </w:rPr>
        <w:t>o</w:t>
      </w:r>
      <w:r w:rsidR="00752FDF" w:rsidRPr="00BA2FC0">
        <w:rPr>
          <w:rFonts w:ascii="Arial Narrow" w:hAnsi="Arial Narrow"/>
          <w:sz w:val="20"/>
          <w:szCs w:val="20"/>
        </w:rPr>
        <w:t xml:space="preserve"> do koszykówki 3x3 między ul. </w:t>
      </w:r>
      <w:proofErr w:type="spellStart"/>
      <w:r w:rsidR="00752FDF" w:rsidRPr="00BA2FC0">
        <w:rPr>
          <w:rFonts w:ascii="Arial Narrow" w:hAnsi="Arial Narrow"/>
          <w:sz w:val="20"/>
          <w:szCs w:val="20"/>
        </w:rPr>
        <w:t>Kawiary</w:t>
      </w:r>
      <w:proofErr w:type="spellEnd"/>
      <w:r w:rsidR="00752FDF" w:rsidRPr="00BA2FC0">
        <w:rPr>
          <w:rFonts w:ascii="Arial Narrow" w:hAnsi="Arial Narrow"/>
          <w:sz w:val="20"/>
          <w:szCs w:val="20"/>
        </w:rPr>
        <w:t xml:space="preserve"> a ul. Osiniec”</w:t>
      </w:r>
      <w:r w:rsidR="00752FDF">
        <w:rPr>
          <w:rFonts w:ascii="Arial Narrow" w:hAnsi="Arial Narrow"/>
          <w:sz w:val="20"/>
          <w:szCs w:val="20"/>
        </w:rPr>
        <w:t xml:space="preserve"> w Gnieźnie, </w:t>
      </w:r>
      <w:r w:rsidR="00F96A69">
        <w:rPr>
          <w:rFonts w:ascii="Arial Narrow" w:hAnsi="Arial Narrow"/>
          <w:sz w:val="20"/>
          <w:szCs w:val="20"/>
        </w:rPr>
        <w:t xml:space="preserve">na </w:t>
      </w:r>
      <w:r w:rsidR="00F96A69" w:rsidRPr="00CB3558">
        <w:rPr>
          <w:rFonts w:ascii="Arial Narrow" w:hAnsi="Arial Narrow"/>
          <w:sz w:val="20"/>
          <w:szCs w:val="20"/>
        </w:rPr>
        <w:t>dział</w:t>
      </w:r>
      <w:r w:rsidR="00752FDF">
        <w:rPr>
          <w:rFonts w:ascii="Arial Narrow" w:hAnsi="Arial Narrow"/>
          <w:sz w:val="20"/>
          <w:szCs w:val="20"/>
        </w:rPr>
        <w:t xml:space="preserve">kach </w:t>
      </w:r>
      <w:r w:rsidR="00752FDF" w:rsidRPr="00CB3558">
        <w:rPr>
          <w:rFonts w:ascii="Arial Narrow" w:hAnsi="Arial Narrow"/>
          <w:sz w:val="20"/>
          <w:szCs w:val="20"/>
        </w:rPr>
        <w:t>nr</w:t>
      </w:r>
      <w:r w:rsidR="00752FDF" w:rsidRPr="004722D1">
        <w:rPr>
          <w:rFonts w:ascii="Arial Narrow" w:hAnsi="Arial Narrow"/>
          <w:sz w:val="20"/>
          <w:szCs w:val="20"/>
        </w:rPr>
        <w:t xml:space="preserve">: </w:t>
      </w:r>
      <w:r w:rsidR="00752FDF">
        <w:rPr>
          <w:rFonts w:ascii="Arial Narrow" w:hAnsi="Arial Narrow"/>
          <w:sz w:val="20"/>
          <w:szCs w:val="20"/>
        </w:rPr>
        <w:t xml:space="preserve">2/55; 2/57;  7/1 </w:t>
      </w:r>
      <w:r w:rsidR="00752FDF" w:rsidRPr="004722D1">
        <w:rPr>
          <w:rFonts w:ascii="Arial Narrow" w:hAnsi="Arial Narrow"/>
          <w:sz w:val="20"/>
          <w:szCs w:val="20"/>
        </w:rPr>
        <w:t xml:space="preserve">w obrębie </w:t>
      </w:r>
      <w:r w:rsidR="00752FDF">
        <w:rPr>
          <w:rFonts w:ascii="Arial Narrow" w:hAnsi="Arial Narrow"/>
          <w:sz w:val="20"/>
          <w:szCs w:val="20"/>
        </w:rPr>
        <w:t>G</w:t>
      </w:r>
      <w:r w:rsidR="00752FDF" w:rsidRPr="00315372">
        <w:rPr>
          <w:rFonts w:ascii="Arial Narrow" w:hAnsi="Arial Narrow"/>
          <w:sz w:val="20"/>
          <w:szCs w:val="20"/>
        </w:rPr>
        <w:t>niezno (0001)</w:t>
      </w:r>
      <w:r w:rsidR="00752FDF">
        <w:rPr>
          <w:rFonts w:ascii="Arial Narrow" w:hAnsi="Arial Narrow"/>
          <w:sz w:val="20"/>
          <w:szCs w:val="20"/>
        </w:rPr>
        <w:t>.</w:t>
      </w:r>
    </w:p>
    <w:p w14:paraId="47092E56" w14:textId="0EFD6B48" w:rsidR="009E4F66" w:rsidRPr="00921C80" w:rsidRDefault="009E4F66" w:rsidP="00C77CD2">
      <w:pPr>
        <w:pBdr>
          <w:top w:val="nil"/>
          <w:left w:val="nil"/>
          <w:bottom w:val="nil"/>
          <w:right w:val="nil"/>
          <w:between w:val="nil"/>
        </w:pBdr>
        <w:spacing w:line="276" w:lineRule="auto"/>
        <w:jc w:val="both"/>
        <w:rPr>
          <w:rFonts w:ascii="Arial Narrow" w:eastAsia="Arial Narrow" w:hAnsi="Arial Narrow" w:cs="Arial Narrow"/>
          <w:color w:val="000000"/>
          <w:sz w:val="20"/>
          <w:szCs w:val="20"/>
        </w:rPr>
      </w:pPr>
    </w:p>
    <w:p w14:paraId="46437FF8" w14:textId="77777777" w:rsidR="009E4F66" w:rsidRPr="00921C80" w:rsidRDefault="009E4F66" w:rsidP="00C77CD2">
      <w:pPr>
        <w:pBdr>
          <w:top w:val="nil"/>
          <w:left w:val="nil"/>
          <w:bottom w:val="nil"/>
          <w:right w:val="nil"/>
          <w:between w:val="nil"/>
        </w:pBdr>
        <w:spacing w:line="276" w:lineRule="auto"/>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1.2.</w:t>
      </w:r>
      <w:r w:rsidRPr="00921C80">
        <w:rPr>
          <w:rFonts w:ascii="Arial Narrow" w:eastAsia="Arial Narrow" w:hAnsi="Arial Narrow" w:cs="Arial Narrow"/>
          <w:b/>
          <w:color w:val="000000"/>
          <w:sz w:val="20"/>
          <w:szCs w:val="20"/>
        </w:rPr>
        <w:tab/>
        <w:t>Zakres stosowania SST</w:t>
      </w:r>
    </w:p>
    <w:p w14:paraId="2691280F"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SST jest stosowana  jako  dokument  przetargowy  i  kontraktowy  przy  zlecaniu i realizacji robót wymienionych w punkcie 1.1.</w:t>
      </w:r>
    </w:p>
    <w:p w14:paraId="29BA8E8F" w14:textId="77777777" w:rsidR="009E4F66" w:rsidRPr="00921C80" w:rsidRDefault="009E4F66" w:rsidP="00C77CD2">
      <w:pPr>
        <w:spacing w:line="276" w:lineRule="auto"/>
        <w:jc w:val="both"/>
        <w:rPr>
          <w:rFonts w:ascii="Arial Narrow" w:eastAsia="Arial Narrow" w:hAnsi="Arial Narrow" w:cs="Arial Narrow"/>
          <w:sz w:val="20"/>
          <w:szCs w:val="20"/>
        </w:rPr>
      </w:pPr>
    </w:p>
    <w:p w14:paraId="74FBC5E2"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1.3.</w:t>
      </w:r>
      <w:r w:rsidRPr="00921C80">
        <w:rPr>
          <w:rFonts w:ascii="Arial Narrow" w:eastAsia="Arial Narrow" w:hAnsi="Arial Narrow" w:cs="Arial Narrow"/>
          <w:b/>
          <w:sz w:val="20"/>
          <w:szCs w:val="20"/>
        </w:rPr>
        <w:tab/>
        <w:t>Zakres robót objętych SST</w:t>
      </w:r>
    </w:p>
    <w:p w14:paraId="79E3694E"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Przedmiotem specyfikacji technicznej (SST) są wymagania dotyczące wykonania  i odbioru robót ziemnych w lokalizacji określonej w pkt.1.1.</w:t>
      </w:r>
    </w:p>
    <w:p w14:paraId="244BDF6E" w14:textId="77777777" w:rsidR="009E4F66" w:rsidRPr="00921C80" w:rsidRDefault="009E4F66" w:rsidP="00C77CD2">
      <w:pPr>
        <w:spacing w:line="276" w:lineRule="auto"/>
        <w:jc w:val="both"/>
        <w:rPr>
          <w:rFonts w:ascii="Arial Narrow" w:eastAsia="Arial Narrow" w:hAnsi="Arial Narrow" w:cs="Arial Narrow"/>
          <w:sz w:val="20"/>
          <w:szCs w:val="20"/>
        </w:rPr>
      </w:pPr>
    </w:p>
    <w:p w14:paraId="0DC74FD0" w14:textId="77777777" w:rsidR="009E4F66" w:rsidRPr="00516B31" w:rsidRDefault="009E4F66" w:rsidP="00C77CD2">
      <w:pPr>
        <w:spacing w:line="276" w:lineRule="auto"/>
        <w:jc w:val="both"/>
        <w:rPr>
          <w:rFonts w:ascii="Arial Narrow" w:eastAsia="Arial Narrow" w:hAnsi="Arial Narrow" w:cs="Arial Narrow"/>
          <w:sz w:val="20"/>
          <w:szCs w:val="20"/>
          <w:u w:val="single"/>
        </w:rPr>
      </w:pPr>
      <w:r w:rsidRPr="00516B31">
        <w:rPr>
          <w:rFonts w:ascii="Arial Narrow" w:eastAsia="Arial Narrow" w:hAnsi="Arial Narrow" w:cs="Arial Narrow"/>
          <w:sz w:val="20"/>
          <w:szCs w:val="20"/>
          <w:u w:val="single"/>
        </w:rPr>
        <w:t>Zakres niniejszej specyfikacji obejmuje:</w:t>
      </w:r>
    </w:p>
    <w:p w14:paraId="64D9FBF3" w14:textId="252CBFF8" w:rsidR="009E4F66"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wykopy pod fundamenty wyposażenia,</w:t>
      </w:r>
    </w:p>
    <w:p w14:paraId="19A38746" w14:textId="3EE121F3"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korytowanie pod nawierzchnie,</w:t>
      </w:r>
    </w:p>
    <w:p w14:paraId="318954C8"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za</w:t>
      </w:r>
      <w:r>
        <w:rPr>
          <w:rFonts w:ascii="Arial Narrow" w:eastAsia="Arial Narrow" w:hAnsi="Arial Narrow" w:cs="Arial Narrow"/>
          <w:sz w:val="20"/>
          <w:szCs w:val="20"/>
        </w:rPr>
        <w:t>ładunek i wywóz ziemi z wykopów.</w:t>
      </w:r>
    </w:p>
    <w:p w14:paraId="7C865A03" w14:textId="77777777" w:rsidR="009E4F66" w:rsidRPr="00921C80" w:rsidRDefault="009E4F66" w:rsidP="00C77CD2">
      <w:pPr>
        <w:spacing w:line="276" w:lineRule="auto"/>
        <w:jc w:val="both"/>
        <w:rPr>
          <w:rFonts w:ascii="Arial Narrow" w:eastAsia="Arial Narrow" w:hAnsi="Arial Narrow" w:cs="Arial Narrow"/>
          <w:color w:val="000000"/>
          <w:sz w:val="20"/>
          <w:szCs w:val="20"/>
        </w:rPr>
      </w:pPr>
    </w:p>
    <w:p w14:paraId="493831BB" w14:textId="77777777" w:rsidR="009E4F66" w:rsidRPr="00921C80" w:rsidRDefault="009E4F66" w:rsidP="00C77CD2">
      <w:pPr>
        <w:spacing w:line="276" w:lineRule="auto"/>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1.4.</w:t>
      </w:r>
      <w:r w:rsidRPr="00921C80">
        <w:rPr>
          <w:rFonts w:ascii="Arial Narrow" w:eastAsia="Arial Narrow" w:hAnsi="Arial Narrow" w:cs="Arial Narrow"/>
          <w:b/>
          <w:color w:val="000000"/>
          <w:sz w:val="20"/>
          <w:szCs w:val="20"/>
        </w:rPr>
        <w:tab/>
        <w:t>Informacje o terenie budowy</w:t>
      </w:r>
    </w:p>
    <w:p w14:paraId="62FD9611" w14:textId="0F5AC4E5" w:rsidR="00EB7426" w:rsidRPr="00C93541" w:rsidRDefault="00C93541" w:rsidP="00C77CD2">
      <w:pPr>
        <w:spacing w:line="276" w:lineRule="auto"/>
        <w:jc w:val="both"/>
        <w:rPr>
          <w:rFonts w:ascii="Arial Narrow" w:hAnsi="Arial Narrow"/>
          <w:sz w:val="20"/>
          <w:szCs w:val="20"/>
        </w:rPr>
      </w:pPr>
      <w:bookmarkStart w:id="46" w:name="_heading=h.4k668n3" w:colFirst="0" w:colLast="0"/>
      <w:bookmarkEnd w:id="46"/>
      <w:r w:rsidRPr="00C93541">
        <w:rPr>
          <w:rFonts w:ascii="Arial Narrow" w:hAnsi="Arial Narrow"/>
          <w:sz w:val="20"/>
          <w:szCs w:val="20"/>
        </w:rPr>
        <w:t xml:space="preserve">Obszar inwestycji </w:t>
      </w:r>
      <w:r w:rsidRPr="00C93541">
        <w:rPr>
          <w:rFonts w:ascii="Arial Narrow" w:hAnsi="Arial Narrow" w:cs="Arial"/>
          <w:bCs/>
          <w:sz w:val="20"/>
          <w:szCs w:val="20"/>
        </w:rPr>
        <w:t xml:space="preserve">znajduje się </w:t>
      </w:r>
      <w:r w:rsidRPr="00C93541">
        <w:rPr>
          <w:rFonts w:ascii="Arial Narrow" w:hAnsi="Arial Narrow"/>
          <w:sz w:val="20"/>
          <w:szCs w:val="20"/>
        </w:rPr>
        <w:t xml:space="preserve">na nieogrodzonym terenie zielonym. Teren przeznaczony pod budowę boiska jest płaski, </w:t>
      </w:r>
      <w:r w:rsidRPr="00C93541">
        <w:rPr>
          <w:rFonts w:ascii="Arial Narrow" w:hAnsi="Arial Narrow" w:cs="Arial"/>
          <w:bCs/>
          <w:sz w:val="20"/>
          <w:szCs w:val="20"/>
        </w:rPr>
        <w:t xml:space="preserve">porośnięty wysoką trawą, </w:t>
      </w:r>
      <w:r w:rsidRPr="00C93541">
        <w:rPr>
          <w:rFonts w:ascii="Arial Narrow" w:hAnsi="Arial Narrow"/>
          <w:sz w:val="20"/>
          <w:szCs w:val="20"/>
        </w:rPr>
        <w:t>wolny od zabudowy kubaturowej</w:t>
      </w:r>
      <w:r w:rsidRPr="00C93541">
        <w:rPr>
          <w:rFonts w:ascii="Arial Narrow" w:hAnsi="Arial Narrow" w:cs="Arial"/>
          <w:bCs/>
          <w:sz w:val="20"/>
          <w:szCs w:val="20"/>
        </w:rPr>
        <w:t xml:space="preserve">. </w:t>
      </w:r>
      <w:r w:rsidRPr="00C93541">
        <w:rPr>
          <w:rFonts w:ascii="Arial Narrow" w:hAnsi="Arial Narrow"/>
          <w:sz w:val="20"/>
          <w:szCs w:val="20"/>
        </w:rPr>
        <w:t>W sąsiedztwie znajduje się ogrodzony wybieg dla psów oraz budynek schroniska dla ludzi bezdomnych, którzy będą stanowili grupę docelową użytkowników obiektu. Od strony północnej plac graniczy z drogą – ul. Osiniec – od której zostanie poprowadzone jedno z dojść na teren inwestycji.</w:t>
      </w:r>
    </w:p>
    <w:p w14:paraId="2840482E" w14:textId="77777777" w:rsidR="00C93541" w:rsidRPr="00921C80" w:rsidRDefault="00C93541" w:rsidP="00C77CD2">
      <w:pPr>
        <w:spacing w:line="276" w:lineRule="auto"/>
        <w:jc w:val="both"/>
        <w:rPr>
          <w:rFonts w:ascii="Arial Narrow" w:eastAsia="Arial Narrow" w:hAnsi="Arial Narrow" w:cs="Arial Narrow"/>
          <w:color w:val="000000"/>
          <w:sz w:val="20"/>
          <w:szCs w:val="20"/>
        </w:rPr>
      </w:pPr>
    </w:p>
    <w:p w14:paraId="73FBF99D"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2.</w:t>
      </w:r>
      <w:r w:rsidRPr="00921C80">
        <w:rPr>
          <w:rFonts w:ascii="Arial Narrow" w:eastAsia="Arial Narrow" w:hAnsi="Arial Narrow" w:cs="Arial Narrow"/>
          <w:b/>
          <w:sz w:val="20"/>
          <w:szCs w:val="20"/>
        </w:rPr>
        <w:tab/>
        <w:t>MATERIAŁY</w:t>
      </w:r>
    </w:p>
    <w:p w14:paraId="24A3E563"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Nie występują.</w:t>
      </w:r>
    </w:p>
    <w:p w14:paraId="3EA3C96D" w14:textId="77777777" w:rsidR="009E4F66" w:rsidRPr="00921C80" w:rsidRDefault="009E4F66" w:rsidP="00C77CD2">
      <w:pPr>
        <w:spacing w:line="276" w:lineRule="auto"/>
        <w:jc w:val="both"/>
        <w:rPr>
          <w:rFonts w:ascii="Arial Narrow" w:eastAsia="Arial Narrow" w:hAnsi="Arial Narrow" w:cs="Arial Narrow"/>
          <w:sz w:val="20"/>
          <w:szCs w:val="20"/>
        </w:rPr>
      </w:pPr>
    </w:p>
    <w:p w14:paraId="2C7338DC"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3.</w:t>
      </w:r>
      <w:r w:rsidRPr="00921C80">
        <w:rPr>
          <w:rFonts w:ascii="Arial Narrow" w:eastAsia="Arial Narrow" w:hAnsi="Arial Narrow" w:cs="Arial Narrow"/>
          <w:b/>
          <w:sz w:val="20"/>
          <w:szCs w:val="20"/>
        </w:rPr>
        <w:tab/>
        <w:t>SPRZĘT</w:t>
      </w:r>
    </w:p>
    <w:p w14:paraId="5B5916BA" w14:textId="77777777" w:rsidR="009E4F66" w:rsidRPr="00921C80" w:rsidRDefault="009E4F66" w:rsidP="00C77CD2">
      <w:pPr>
        <w:spacing w:line="276" w:lineRule="auto"/>
        <w:jc w:val="both"/>
        <w:rPr>
          <w:rFonts w:ascii="Arial Narrow" w:eastAsia="Arial Narrow" w:hAnsi="Arial Narrow" w:cs="Arial Narrow"/>
          <w:b/>
          <w:sz w:val="20"/>
          <w:szCs w:val="20"/>
        </w:rPr>
      </w:pPr>
    </w:p>
    <w:p w14:paraId="03C9D05D"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 xml:space="preserve">3.1. </w:t>
      </w:r>
      <w:r w:rsidRPr="00921C80">
        <w:rPr>
          <w:rFonts w:ascii="Arial Narrow" w:eastAsia="Arial Narrow" w:hAnsi="Arial Narrow" w:cs="Arial Narrow"/>
          <w:b/>
          <w:sz w:val="20"/>
          <w:szCs w:val="20"/>
        </w:rPr>
        <w:tab/>
        <w:t>Wymagania ogólne dotyczące sprzętu</w:t>
      </w:r>
    </w:p>
    <w:p w14:paraId="704B3DC0"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transportu w ST „Wymagania ogólne”.</w:t>
      </w:r>
    </w:p>
    <w:p w14:paraId="118CD0E9" w14:textId="77777777" w:rsidR="009E4F66" w:rsidRDefault="009E4F66" w:rsidP="00C77CD2">
      <w:pPr>
        <w:spacing w:line="276" w:lineRule="auto"/>
        <w:jc w:val="both"/>
        <w:rPr>
          <w:rFonts w:ascii="Arial Narrow" w:eastAsia="Arial Narrow" w:hAnsi="Arial Narrow" w:cs="Arial Narrow"/>
          <w:sz w:val="20"/>
          <w:szCs w:val="20"/>
        </w:rPr>
      </w:pPr>
    </w:p>
    <w:p w14:paraId="62372C52"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Roboty ziemne należy prowadzić ręcznie oraz przy użyciu następującego sprzętu mechanicznego: </w:t>
      </w:r>
    </w:p>
    <w:p w14:paraId="79AC3009"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koparka, spycharka, ubijak do zagęszczania, zagęszczarka.</w:t>
      </w:r>
    </w:p>
    <w:p w14:paraId="5DBBB8D6" w14:textId="77777777" w:rsidR="009E4F66" w:rsidRPr="00921C80" w:rsidRDefault="009E4F66" w:rsidP="00C77CD2">
      <w:pPr>
        <w:spacing w:line="276" w:lineRule="auto"/>
        <w:jc w:val="both"/>
        <w:rPr>
          <w:rFonts w:ascii="Arial Narrow" w:eastAsia="Arial Narrow" w:hAnsi="Arial Narrow" w:cs="Arial Narrow"/>
          <w:sz w:val="20"/>
          <w:szCs w:val="20"/>
        </w:rPr>
      </w:pPr>
    </w:p>
    <w:p w14:paraId="05AED56B"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4.</w:t>
      </w:r>
      <w:r w:rsidRPr="00921C80">
        <w:rPr>
          <w:rFonts w:ascii="Arial Narrow" w:eastAsia="Arial Narrow" w:hAnsi="Arial Narrow" w:cs="Arial Narrow"/>
          <w:b/>
          <w:sz w:val="20"/>
          <w:szCs w:val="20"/>
        </w:rPr>
        <w:tab/>
        <w:t>TRANSPORT</w:t>
      </w:r>
    </w:p>
    <w:p w14:paraId="1F3E1E06" w14:textId="77777777" w:rsidR="009E4F66" w:rsidRPr="00921C80" w:rsidRDefault="009E4F66" w:rsidP="00C77CD2">
      <w:pPr>
        <w:spacing w:line="276" w:lineRule="auto"/>
        <w:jc w:val="both"/>
        <w:rPr>
          <w:rFonts w:ascii="Arial Narrow" w:eastAsia="Arial Narrow" w:hAnsi="Arial Narrow" w:cs="Arial Narrow"/>
          <w:b/>
          <w:sz w:val="20"/>
          <w:szCs w:val="20"/>
        </w:rPr>
      </w:pPr>
    </w:p>
    <w:p w14:paraId="2D128FD7"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4.1.</w:t>
      </w:r>
      <w:r w:rsidRPr="00921C80">
        <w:rPr>
          <w:rFonts w:ascii="Arial Narrow" w:eastAsia="Arial Narrow" w:hAnsi="Arial Narrow" w:cs="Arial Narrow"/>
          <w:b/>
          <w:sz w:val="20"/>
          <w:szCs w:val="20"/>
        </w:rPr>
        <w:tab/>
        <w:t>Wymagania ogólne dotyczące transportu</w:t>
      </w:r>
    </w:p>
    <w:p w14:paraId="3C2505C5"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transportu w ST „Wymagania ogólne”.</w:t>
      </w:r>
    </w:p>
    <w:p w14:paraId="735B2829" w14:textId="77777777" w:rsidR="009E4F66" w:rsidRPr="00921C80" w:rsidRDefault="009E4F66" w:rsidP="00C77CD2">
      <w:pPr>
        <w:spacing w:line="276" w:lineRule="auto"/>
        <w:jc w:val="both"/>
        <w:rPr>
          <w:rFonts w:ascii="Arial Narrow" w:eastAsia="Arial Narrow" w:hAnsi="Arial Narrow" w:cs="Arial Narrow"/>
          <w:sz w:val="20"/>
          <w:szCs w:val="20"/>
        </w:rPr>
      </w:pPr>
    </w:p>
    <w:p w14:paraId="0B20A5AF" w14:textId="77777777" w:rsidR="009E4F66" w:rsidRPr="00921C80" w:rsidRDefault="009E4F66" w:rsidP="00C77CD2">
      <w:pPr>
        <w:spacing w:line="276" w:lineRule="auto"/>
        <w:jc w:val="both"/>
        <w:rPr>
          <w:rFonts w:ascii="Arial Narrow" w:hAnsi="Arial Narrow"/>
          <w:b/>
          <w:sz w:val="20"/>
          <w:szCs w:val="20"/>
        </w:rPr>
      </w:pPr>
      <w:r w:rsidRPr="00921C80">
        <w:rPr>
          <w:rFonts w:ascii="Arial Narrow" w:hAnsi="Arial Narrow"/>
          <w:b/>
          <w:sz w:val="20"/>
          <w:szCs w:val="20"/>
        </w:rPr>
        <w:t xml:space="preserve">4.2. </w:t>
      </w:r>
      <w:r w:rsidRPr="00921C80">
        <w:rPr>
          <w:rFonts w:ascii="Arial Narrow" w:hAnsi="Arial Narrow"/>
          <w:b/>
          <w:sz w:val="20"/>
          <w:szCs w:val="20"/>
        </w:rPr>
        <w:tab/>
        <w:t xml:space="preserve">Transport </w:t>
      </w:r>
    </w:p>
    <w:p w14:paraId="23159637" w14:textId="1763FB90" w:rsidR="003E1FAB"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Do przewozu wszelkich materiałów sypkich i zbrylonych jak ziemia, piasek, pospółka stosowane będą samochody samowyładowcze - wywrotki. Użyte środki transportu muszą być sprawne technicznie.</w:t>
      </w:r>
    </w:p>
    <w:p w14:paraId="211CB431" w14:textId="77777777" w:rsidR="00AF69A5" w:rsidRPr="00921C80" w:rsidRDefault="00AF69A5" w:rsidP="00C77CD2">
      <w:pPr>
        <w:spacing w:line="276" w:lineRule="auto"/>
        <w:jc w:val="both"/>
        <w:rPr>
          <w:rFonts w:ascii="Arial Narrow" w:eastAsia="Arial Narrow" w:hAnsi="Arial Narrow" w:cs="Arial Narrow"/>
          <w:sz w:val="20"/>
          <w:szCs w:val="20"/>
        </w:rPr>
      </w:pPr>
    </w:p>
    <w:p w14:paraId="2624212B" w14:textId="77777777" w:rsidR="009E4F66"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lastRenderedPageBreak/>
        <w:t>5.</w:t>
      </w:r>
      <w:r w:rsidRPr="00921C80">
        <w:rPr>
          <w:rFonts w:ascii="Arial Narrow" w:eastAsia="Arial Narrow" w:hAnsi="Arial Narrow" w:cs="Arial Narrow"/>
          <w:b/>
          <w:sz w:val="20"/>
          <w:szCs w:val="20"/>
        </w:rPr>
        <w:tab/>
        <w:t>WYKONANIE ROBÓT</w:t>
      </w:r>
    </w:p>
    <w:p w14:paraId="53192551" w14:textId="77777777" w:rsidR="009E4F66" w:rsidRPr="009B2A33" w:rsidRDefault="009E4F66" w:rsidP="00C77CD2">
      <w:pPr>
        <w:spacing w:line="276" w:lineRule="auto"/>
        <w:jc w:val="both"/>
        <w:rPr>
          <w:rFonts w:ascii="Arial Narrow" w:eastAsia="Arial Narrow" w:hAnsi="Arial Narrow" w:cs="Arial Narrow"/>
          <w:b/>
          <w:sz w:val="20"/>
          <w:szCs w:val="20"/>
        </w:rPr>
      </w:pPr>
    </w:p>
    <w:p w14:paraId="06B98532" w14:textId="77777777" w:rsidR="009E4F66" w:rsidRPr="00921C80" w:rsidRDefault="009E4F66" w:rsidP="00C77CD2">
      <w:pPr>
        <w:spacing w:line="276" w:lineRule="auto"/>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 xml:space="preserve">5.1. </w:t>
      </w:r>
      <w:r w:rsidRPr="00921C80">
        <w:rPr>
          <w:rFonts w:ascii="Arial Narrow" w:eastAsia="Arial Narrow" w:hAnsi="Arial Narrow" w:cs="Arial Narrow"/>
          <w:b/>
          <w:color w:val="000000"/>
          <w:sz w:val="20"/>
          <w:szCs w:val="20"/>
        </w:rPr>
        <w:tab/>
      </w:r>
      <w:r w:rsidRPr="00921C80">
        <w:rPr>
          <w:rFonts w:ascii="Arial Narrow" w:eastAsia="Arial Narrow" w:hAnsi="Arial Narrow" w:cs="Arial Narrow"/>
          <w:b/>
          <w:sz w:val="20"/>
          <w:szCs w:val="20"/>
        </w:rPr>
        <w:t>Wymagania ogólne</w:t>
      </w:r>
      <w:r w:rsidRPr="00921C80">
        <w:rPr>
          <w:rFonts w:ascii="Arial Narrow" w:eastAsia="Arial Narrow" w:hAnsi="Arial Narrow" w:cs="Arial Narrow"/>
          <w:b/>
          <w:color w:val="000000"/>
          <w:sz w:val="20"/>
          <w:szCs w:val="20"/>
        </w:rPr>
        <w:t xml:space="preserve"> dotyczące wykonania robót</w:t>
      </w:r>
    </w:p>
    <w:p w14:paraId="6CBAE6CE" w14:textId="653987ED" w:rsidR="009E4F66"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wykonania robót w ST „Wymagania ogólne”.</w:t>
      </w:r>
    </w:p>
    <w:p w14:paraId="2368FED3" w14:textId="77777777" w:rsidR="008036A9" w:rsidRPr="00AF69A5" w:rsidRDefault="008036A9" w:rsidP="00C77CD2">
      <w:pPr>
        <w:spacing w:line="276" w:lineRule="auto"/>
        <w:jc w:val="both"/>
        <w:rPr>
          <w:rFonts w:ascii="Arial Narrow" w:eastAsia="Arial Narrow" w:hAnsi="Arial Narrow" w:cs="Arial Narrow"/>
          <w:sz w:val="20"/>
          <w:szCs w:val="20"/>
        </w:rPr>
      </w:pPr>
    </w:p>
    <w:p w14:paraId="593560F9" w14:textId="77777777" w:rsidR="009E4F66" w:rsidRPr="00921C80" w:rsidRDefault="009E4F66" w:rsidP="00C77CD2">
      <w:pPr>
        <w:spacing w:line="276" w:lineRule="auto"/>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 xml:space="preserve">5.2. </w:t>
      </w:r>
      <w:r w:rsidRPr="00921C80">
        <w:rPr>
          <w:rFonts w:ascii="Arial Narrow" w:eastAsia="Arial Narrow" w:hAnsi="Arial Narrow" w:cs="Arial Narrow"/>
          <w:b/>
          <w:color w:val="000000"/>
          <w:sz w:val="20"/>
          <w:szCs w:val="20"/>
        </w:rPr>
        <w:tab/>
        <w:t>Wymagania szczegółowe dotyczące wykonania robót</w:t>
      </w:r>
    </w:p>
    <w:p w14:paraId="6FD61F46" w14:textId="77777777" w:rsidR="009E4F66" w:rsidRPr="00921C80" w:rsidRDefault="009E4F66" w:rsidP="00C77CD2">
      <w:pPr>
        <w:spacing w:line="276" w:lineRule="auto"/>
        <w:jc w:val="both"/>
        <w:rPr>
          <w:rFonts w:ascii="Arial Narrow" w:eastAsia="Arial Narrow" w:hAnsi="Arial Narrow" w:cs="Arial Narrow"/>
          <w:sz w:val="20"/>
          <w:szCs w:val="20"/>
        </w:rPr>
      </w:pPr>
    </w:p>
    <w:p w14:paraId="047AB313" w14:textId="77777777" w:rsidR="009E4F66" w:rsidRPr="00921C80" w:rsidRDefault="009E4F66" w:rsidP="00C77CD2">
      <w:pPr>
        <w:numPr>
          <w:ilvl w:val="2"/>
          <w:numId w:val="5"/>
        </w:numPr>
        <w:pBdr>
          <w:top w:val="nil"/>
          <w:left w:val="nil"/>
          <w:bottom w:val="nil"/>
          <w:right w:val="nil"/>
          <w:between w:val="nil"/>
        </w:pBdr>
        <w:spacing w:line="276" w:lineRule="auto"/>
        <w:ind w:left="709" w:hanging="709"/>
        <w:jc w:val="both"/>
        <w:rPr>
          <w:rFonts w:ascii="Arial Narrow" w:eastAsia="Arial Narrow" w:hAnsi="Arial Narrow" w:cs="Arial Narrow"/>
          <w:color w:val="000000"/>
          <w:sz w:val="20"/>
          <w:szCs w:val="20"/>
        </w:rPr>
      </w:pPr>
      <w:r w:rsidRPr="00921C80">
        <w:rPr>
          <w:rFonts w:ascii="Arial Narrow" w:eastAsia="Arial Narrow" w:hAnsi="Arial Narrow" w:cs="Arial Narrow"/>
          <w:b/>
          <w:color w:val="000000"/>
          <w:sz w:val="20"/>
          <w:szCs w:val="20"/>
        </w:rPr>
        <w:t>Zasady wykonywania robót ziemnych</w:t>
      </w:r>
      <w:r w:rsidRPr="00921C80">
        <w:rPr>
          <w:rFonts w:ascii="Arial Narrow" w:eastAsia="Arial Narrow" w:hAnsi="Arial Narrow" w:cs="Arial Narrow"/>
          <w:color w:val="000000"/>
          <w:sz w:val="20"/>
          <w:szCs w:val="20"/>
        </w:rPr>
        <w:t xml:space="preserve"> </w:t>
      </w:r>
    </w:p>
    <w:p w14:paraId="72349014" w14:textId="77777777" w:rsidR="009E4F66" w:rsidRPr="00236439" w:rsidRDefault="009E4F66" w:rsidP="00C77CD2">
      <w:pPr>
        <w:pStyle w:val="Akapitzlist"/>
        <w:numPr>
          <w:ilvl w:val="0"/>
          <w:numId w:val="10"/>
        </w:numPr>
        <w:suppressAutoHyphens w:val="0"/>
        <w:spacing w:after="0"/>
        <w:ind w:left="284" w:hanging="284"/>
        <w:jc w:val="both"/>
        <w:rPr>
          <w:rFonts w:ascii="Arial Narrow" w:eastAsia="Arial Narrow" w:hAnsi="Arial Narrow" w:cs="Arial Narrow"/>
          <w:sz w:val="20"/>
          <w:szCs w:val="20"/>
        </w:rPr>
      </w:pPr>
      <w:r w:rsidRPr="00236439">
        <w:rPr>
          <w:rFonts w:ascii="Arial Narrow" w:eastAsia="Arial Narrow" w:hAnsi="Arial Narrow" w:cs="Arial Narrow"/>
          <w:sz w:val="20"/>
          <w:szCs w:val="20"/>
        </w:rPr>
        <w:t xml:space="preserve">Przed przystąpieniem do wykonywania wykopów należy: </w:t>
      </w:r>
    </w:p>
    <w:p w14:paraId="65884799" w14:textId="77777777" w:rsidR="009E4F66" w:rsidRPr="00236439" w:rsidRDefault="009E4F66" w:rsidP="00C77CD2">
      <w:pPr>
        <w:pStyle w:val="Akapitzlist"/>
        <w:numPr>
          <w:ilvl w:val="0"/>
          <w:numId w:val="11"/>
        </w:numPr>
        <w:suppressAutoHyphens w:val="0"/>
        <w:spacing w:after="0"/>
        <w:ind w:left="284" w:hanging="142"/>
        <w:jc w:val="both"/>
        <w:rPr>
          <w:rFonts w:ascii="Arial Narrow" w:eastAsia="Arial Narrow" w:hAnsi="Arial Narrow" w:cs="Arial Narrow"/>
          <w:sz w:val="20"/>
          <w:szCs w:val="20"/>
        </w:rPr>
      </w:pPr>
      <w:r w:rsidRPr="00236439">
        <w:rPr>
          <w:rFonts w:ascii="Arial Narrow" w:eastAsia="Arial Narrow" w:hAnsi="Arial Narrow" w:cs="Arial Narrow"/>
          <w:sz w:val="20"/>
          <w:szCs w:val="20"/>
        </w:rPr>
        <w:t xml:space="preserve">zapoznać się z planem sytuacyjno-wysokościowym i naniesionymi na nim konturami i wymiarami istniejących i projektowanych elementów, </w:t>
      </w:r>
    </w:p>
    <w:p w14:paraId="382FADFF" w14:textId="77777777" w:rsidR="009E4F66" w:rsidRPr="00236439" w:rsidRDefault="009E4F66" w:rsidP="00C77CD2">
      <w:pPr>
        <w:pStyle w:val="Akapitzlist"/>
        <w:numPr>
          <w:ilvl w:val="0"/>
          <w:numId w:val="11"/>
        </w:numPr>
        <w:suppressAutoHyphens w:val="0"/>
        <w:spacing w:after="0"/>
        <w:ind w:left="284" w:hanging="142"/>
        <w:jc w:val="both"/>
        <w:rPr>
          <w:rFonts w:ascii="Arial Narrow" w:eastAsia="Arial Narrow" w:hAnsi="Arial Narrow" w:cs="Arial Narrow"/>
          <w:sz w:val="20"/>
          <w:szCs w:val="20"/>
        </w:rPr>
      </w:pPr>
      <w:r w:rsidRPr="00236439">
        <w:rPr>
          <w:rFonts w:ascii="Arial Narrow" w:eastAsia="Arial Narrow" w:hAnsi="Arial Narrow" w:cs="Arial Narrow"/>
          <w:sz w:val="20"/>
          <w:szCs w:val="20"/>
        </w:rPr>
        <w:t xml:space="preserve">wyznaczyć zarysy robót ziemnych na gruncie poprzez trwałe oznaczenie w terenie położenia wszystkich charakterystycznych punktów przekroju podłużnego i przekrojów poprzecznych. </w:t>
      </w:r>
    </w:p>
    <w:p w14:paraId="1832DB51" w14:textId="77777777" w:rsidR="009E4F66" w:rsidRPr="00236439" w:rsidRDefault="009E4F66" w:rsidP="00C77CD2">
      <w:pPr>
        <w:pStyle w:val="Akapitzlist"/>
        <w:numPr>
          <w:ilvl w:val="0"/>
          <w:numId w:val="10"/>
        </w:numPr>
        <w:suppressAutoHyphens w:val="0"/>
        <w:spacing w:after="0"/>
        <w:ind w:left="284" w:hanging="284"/>
        <w:jc w:val="both"/>
        <w:rPr>
          <w:rFonts w:ascii="Arial Narrow" w:eastAsia="Arial Narrow" w:hAnsi="Arial Narrow" w:cs="Arial Narrow"/>
          <w:sz w:val="20"/>
          <w:szCs w:val="20"/>
        </w:rPr>
      </w:pPr>
      <w:r w:rsidRPr="00236439">
        <w:rPr>
          <w:rFonts w:ascii="Arial Narrow" w:eastAsia="Arial Narrow" w:hAnsi="Arial Narrow" w:cs="Arial Narrow"/>
          <w:sz w:val="20"/>
          <w:szCs w:val="20"/>
        </w:rPr>
        <w:t xml:space="preserve">Do wyznaczania zarysów robót ziemnych posługiwać się instrumentami geodezyjnymi takimi jak: teodolit , niwelator, jak i prostymi przyrządami: poziomicą, łatą mierniczą, taśmą itp. </w:t>
      </w:r>
    </w:p>
    <w:p w14:paraId="7214776F" w14:textId="77777777" w:rsidR="009E4F66" w:rsidRPr="00236439" w:rsidRDefault="009E4F66" w:rsidP="00C77CD2">
      <w:pPr>
        <w:pStyle w:val="Akapitzlist"/>
        <w:numPr>
          <w:ilvl w:val="0"/>
          <w:numId w:val="10"/>
        </w:numPr>
        <w:suppressAutoHyphens w:val="0"/>
        <w:spacing w:after="0"/>
        <w:ind w:left="284" w:hanging="284"/>
        <w:jc w:val="both"/>
        <w:rPr>
          <w:rFonts w:ascii="Arial Narrow" w:eastAsia="Arial Narrow" w:hAnsi="Arial Narrow" w:cs="Arial Narrow"/>
          <w:sz w:val="20"/>
          <w:szCs w:val="20"/>
        </w:rPr>
      </w:pPr>
      <w:r w:rsidRPr="00236439">
        <w:rPr>
          <w:rFonts w:ascii="Arial Narrow" w:eastAsia="Arial Narrow" w:hAnsi="Arial Narrow" w:cs="Arial Narrow"/>
          <w:sz w:val="20"/>
          <w:szCs w:val="20"/>
        </w:rPr>
        <w:t xml:space="preserve">Przygotować i oczyścić teren poprzez: </w:t>
      </w:r>
    </w:p>
    <w:p w14:paraId="1636C255" w14:textId="77777777" w:rsidR="009E4F66" w:rsidRPr="00236439" w:rsidRDefault="009E4F66" w:rsidP="00C77CD2">
      <w:pPr>
        <w:pStyle w:val="Akapitzlist"/>
        <w:numPr>
          <w:ilvl w:val="0"/>
          <w:numId w:val="12"/>
        </w:numPr>
        <w:suppressAutoHyphens w:val="0"/>
        <w:spacing w:after="0"/>
        <w:ind w:left="284" w:hanging="142"/>
        <w:jc w:val="both"/>
        <w:rPr>
          <w:rFonts w:ascii="Arial Narrow" w:eastAsia="Arial Narrow" w:hAnsi="Arial Narrow" w:cs="Arial Narrow"/>
          <w:sz w:val="20"/>
          <w:szCs w:val="20"/>
        </w:rPr>
      </w:pPr>
      <w:r w:rsidRPr="00236439">
        <w:rPr>
          <w:rFonts w:ascii="Arial Narrow" w:eastAsia="Arial Narrow" w:hAnsi="Arial Narrow" w:cs="Arial Narrow"/>
          <w:sz w:val="20"/>
          <w:szCs w:val="20"/>
        </w:rPr>
        <w:t xml:space="preserve">usunięcie gruzu i kamieni, </w:t>
      </w:r>
    </w:p>
    <w:p w14:paraId="4DC9E4A9" w14:textId="77777777" w:rsidR="009E4F66" w:rsidRPr="00236439" w:rsidRDefault="009E4F66" w:rsidP="00C77CD2">
      <w:pPr>
        <w:pStyle w:val="Akapitzlist"/>
        <w:numPr>
          <w:ilvl w:val="0"/>
          <w:numId w:val="12"/>
        </w:numPr>
        <w:suppressAutoHyphens w:val="0"/>
        <w:spacing w:after="0"/>
        <w:ind w:left="284" w:hanging="142"/>
        <w:jc w:val="both"/>
        <w:rPr>
          <w:rFonts w:ascii="Arial Narrow" w:eastAsia="Arial Narrow" w:hAnsi="Arial Narrow" w:cs="Arial Narrow"/>
          <w:sz w:val="20"/>
          <w:szCs w:val="20"/>
        </w:rPr>
      </w:pPr>
      <w:r w:rsidRPr="00236439">
        <w:rPr>
          <w:rFonts w:ascii="Arial Narrow" w:eastAsia="Arial Narrow" w:hAnsi="Arial Narrow" w:cs="Arial Narrow"/>
          <w:sz w:val="20"/>
          <w:szCs w:val="20"/>
        </w:rPr>
        <w:t xml:space="preserve">osuszenie i odwodnienie pasa terenu, na którym roboty ziemne będą wykonywane, </w:t>
      </w:r>
    </w:p>
    <w:p w14:paraId="5556008F" w14:textId="77777777" w:rsidR="009E4F66" w:rsidRPr="00236439" w:rsidRDefault="009E4F66" w:rsidP="00C77CD2">
      <w:pPr>
        <w:pStyle w:val="Akapitzlist"/>
        <w:numPr>
          <w:ilvl w:val="0"/>
          <w:numId w:val="12"/>
        </w:numPr>
        <w:suppressAutoHyphens w:val="0"/>
        <w:spacing w:after="0"/>
        <w:ind w:left="284" w:hanging="142"/>
        <w:jc w:val="both"/>
        <w:rPr>
          <w:rFonts w:ascii="Arial Narrow" w:eastAsia="Arial Narrow" w:hAnsi="Arial Narrow" w:cs="Arial Narrow"/>
          <w:sz w:val="20"/>
          <w:szCs w:val="20"/>
        </w:rPr>
      </w:pPr>
      <w:r w:rsidRPr="00236439">
        <w:rPr>
          <w:rFonts w:ascii="Arial Narrow" w:eastAsia="Arial Narrow" w:hAnsi="Arial Narrow" w:cs="Arial Narrow"/>
          <w:sz w:val="20"/>
          <w:szCs w:val="20"/>
        </w:rPr>
        <w:t xml:space="preserve">urządzenie przejazdów i dróg dojazdowych. </w:t>
      </w:r>
    </w:p>
    <w:p w14:paraId="5F604DA2" w14:textId="77777777" w:rsidR="009E4F66" w:rsidRPr="00236439" w:rsidRDefault="009E4F66" w:rsidP="00C77CD2">
      <w:pPr>
        <w:pStyle w:val="Akapitzlist"/>
        <w:numPr>
          <w:ilvl w:val="0"/>
          <w:numId w:val="10"/>
        </w:numPr>
        <w:suppressAutoHyphens w:val="0"/>
        <w:spacing w:after="0"/>
        <w:ind w:left="284" w:hanging="284"/>
        <w:jc w:val="both"/>
        <w:rPr>
          <w:rFonts w:ascii="Arial Narrow" w:eastAsia="Arial Narrow" w:hAnsi="Arial Narrow" w:cs="Arial Narrow"/>
          <w:sz w:val="20"/>
          <w:szCs w:val="20"/>
        </w:rPr>
      </w:pPr>
      <w:r w:rsidRPr="00236439">
        <w:rPr>
          <w:rFonts w:ascii="Arial Narrow" w:eastAsia="Arial Narrow" w:hAnsi="Arial Narrow" w:cs="Arial Narrow"/>
          <w:sz w:val="20"/>
          <w:szCs w:val="20"/>
        </w:rPr>
        <w:t xml:space="preserve">Podłoże naturalne powinno stanowić nienaruszony rodzimy grunt sypki, naturalnej wilgotności o wytrzymałości powyżej 0,05 </w:t>
      </w:r>
      <w:proofErr w:type="spellStart"/>
      <w:r w:rsidRPr="00236439">
        <w:rPr>
          <w:rFonts w:ascii="Arial Narrow" w:eastAsia="Arial Narrow" w:hAnsi="Arial Narrow" w:cs="Arial Narrow"/>
          <w:sz w:val="20"/>
          <w:szCs w:val="20"/>
        </w:rPr>
        <w:t>MPa</w:t>
      </w:r>
      <w:proofErr w:type="spellEnd"/>
      <w:r w:rsidRPr="00236439">
        <w:rPr>
          <w:rFonts w:ascii="Arial Narrow" w:eastAsia="Arial Narrow" w:hAnsi="Arial Narrow" w:cs="Arial Narrow"/>
          <w:sz w:val="20"/>
          <w:szCs w:val="20"/>
        </w:rPr>
        <w:t xml:space="preserve"> wg PN-86/B-02480. </w:t>
      </w:r>
    </w:p>
    <w:p w14:paraId="0C8F17F8" w14:textId="77777777" w:rsidR="009E4F66" w:rsidRPr="00236439" w:rsidRDefault="009E4F66" w:rsidP="00C77CD2">
      <w:pPr>
        <w:pStyle w:val="Akapitzlist"/>
        <w:numPr>
          <w:ilvl w:val="0"/>
          <w:numId w:val="10"/>
        </w:numPr>
        <w:suppressAutoHyphens w:val="0"/>
        <w:spacing w:after="0"/>
        <w:ind w:left="284" w:hanging="284"/>
        <w:jc w:val="both"/>
        <w:rPr>
          <w:rFonts w:ascii="Arial Narrow" w:eastAsia="Arial Narrow" w:hAnsi="Arial Narrow" w:cs="Arial Narrow"/>
          <w:sz w:val="20"/>
          <w:szCs w:val="20"/>
        </w:rPr>
      </w:pPr>
      <w:r w:rsidRPr="00236439">
        <w:rPr>
          <w:rFonts w:ascii="Arial Narrow" w:eastAsia="Arial Narrow" w:hAnsi="Arial Narrow" w:cs="Arial Narrow"/>
          <w:sz w:val="20"/>
          <w:szCs w:val="20"/>
        </w:rPr>
        <w:t xml:space="preserve">Przy zmechanizowanym wykonywaniu robót ziemnych należy pozostawić warstwę gruntu ponad założone rzędne wykopu o grubości co najmniej: </w:t>
      </w:r>
    </w:p>
    <w:p w14:paraId="68974FF2" w14:textId="77777777" w:rsidR="009E4F66" w:rsidRPr="00236439" w:rsidRDefault="009E4F66" w:rsidP="00C77CD2">
      <w:pPr>
        <w:pStyle w:val="Akapitzlist"/>
        <w:numPr>
          <w:ilvl w:val="0"/>
          <w:numId w:val="13"/>
        </w:numPr>
        <w:suppressAutoHyphens w:val="0"/>
        <w:spacing w:after="0"/>
        <w:ind w:left="284" w:hanging="142"/>
        <w:jc w:val="both"/>
        <w:rPr>
          <w:rFonts w:ascii="Arial Narrow" w:eastAsia="Arial Narrow" w:hAnsi="Arial Narrow" w:cs="Arial Narrow"/>
          <w:sz w:val="20"/>
          <w:szCs w:val="20"/>
        </w:rPr>
      </w:pPr>
      <w:r w:rsidRPr="00236439">
        <w:rPr>
          <w:rFonts w:ascii="Arial Narrow" w:eastAsia="Arial Narrow" w:hAnsi="Arial Narrow" w:cs="Arial Narrow"/>
          <w:sz w:val="20"/>
          <w:szCs w:val="20"/>
        </w:rPr>
        <w:t xml:space="preserve">przy pracy spycharki, zgarniarki i koparki wielonaczyniowej -15 cm; </w:t>
      </w:r>
    </w:p>
    <w:p w14:paraId="0FE2E25D" w14:textId="77777777" w:rsidR="009E4F66" w:rsidRPr="00236439" w:rsidRDefault="009E4F66" w:rsidP="00C77CD2">
      <w:pPr>
        <w:pStyle w:val="Akapitzlist"/>
        <w:numPr>
          <w:ilvl w:val="0"/>
          <w:numId w:val="13"/>
        </w:numPr>
        <w:suppressAutoHyphens w:val="0"/>
        <w:spacing w:after="0"/>
        <w:ind w:left="284" w:hanging="142"/>
        <w:jc w:val="both"/>
        <w:rPr>
          <w:rFonts w:ascii="Arial Narrow" w:eastAsia="Arial Narrow" w:hAnsi="Arial Narrow" w:cs="Arial Narrow"/>
          <w:sz w:val="20"/>
          <w:szCs w:val="20"/>
        </w:rPr>
      </w:pPr>
      <w:r w:rsidRPr="00236439">
        <w:rPr>
          <w:rFonts w:ascii="Arial Narrow" w:eastAsia="Arial Narrow" w:hAnsi="Arial Narrow" w:cs="Arial Narrow"/>
          <w:sz w:val="20"/>
          <w:szCs w:val="20"/>
        </w:rPr>
        <w:t xml:space="preserve">przy pracy koparkami jednonaczyniowymi - 20cm. </w:t>
      </w:r>
    </w:p>
    <w:p w14:paraId="0E12CF66" w14:textId="77777777" w:rsidR="009E4F66" w:rsidRPr="00236439" w:rsidRDefault="009E4F66" w:rsidP="00C77CD2">
      <w:pPr>
        <w:pStyle w:val="Akapitzlist"/>
        <w:numPr>
          <w:ilvl w:val="0"/>
          <w:numId w:val="10"/>
        </w:numPr>
        <w:suppressAutoHyphens w:val="0"/>
        <w:spacing w:after="0"/>
        <w:ind w:left="284" w:hanging="284"/>
        <w:jc w:val="both"/>
        <w:rPr>
          <w:rFonts w:ascii="Arial Narrow" w:eastAsia="Arial Narrow" w:hAnsi="Arial Narrow" w:cs="Arial Narrow"/>
          <w:sz w:val="20"/>
          <w:szCs w:val="20"/>
        </w:rPr>
      </w:pPr>
      <w:r w:rsidRPr="00236439">
        <w:rPr>
          <w:rFonts w:ascii="Arial Narrow" w:eastAsia="Arial Narrow" w:hAnsi="Arial Narrow" w:cs="Arial Narrow"/>
          <w:sz w:val="20"/>
          <w:szCs w:val="20"/>
        </w:rPr>
        <w:t xml:space="preserve">Odchylenia grubości warstwy nie powinno przekraczać +/-3 cm. </w:t>
      </w:r>
    </w:p>
    <w:p w14:paraId="02AB25B8" w14:textId="77777777" w:rsidR="009E4F66" w:rsidRPr="00236439" w:rsidRDefault="009E4F66" w:rsidP="00C77CD2">
      <w:pPr>
        <w:pStyle w:val="Akapitzlist"/>
        <w:numPr>
          <w:ilvl w:val="0"/>
          <w:numId w:val="10"/>
        </w:numPr>
        <w:suppressAutoHyphens w:val="0"/>
        <w:spacing w:after="0"/>
        <w:ind w:left="284" w:hanging="284"/>
        <w:jc w:val="both"/>
        <w:rPr>
          <w:rFonts w:ascii="Arial Narrow" w:eastAsia="Arial Narrow" w:hAnsi="Arial Narrow" w:cs="Arial Narrow"/>
          <w:sz w:val="20"/>
          <w:szCs w:val="20"/>
        </w:rPr>
      </w:pPr>
      <w:r w:rsidRPr="00236439">
        <w:rPr>
          <w:rFonts w:ascii="Arial Narrow" w:eastAsia="Arial Narrow" w:hAnsi="Arial Narrow" w:cs="Arial Narrow"/>
          <w:sz w:val="20"/>
          <w:szCs w:val="20"/>
        </w:rPr>
        <w:t xml:space="preserve">Nie wybraną, w odniesieniu do projektowanego poziomu, warstwę gruntu należy usunąć sposobem ręcznym lub mechanicznym, zapewniającym uzyskanie wymaganej dokładności wykonania powierzchni podłoża, bezpośrednio przed wykonaniem fundamentu. </w:t>
      </w:r>
    </w:p>
    <w:p w14:paraId="7AD2B704" w14:textId="77777777" w:rsidR="009E4F66" w:rsidRPr="00921C80" w:rsidRDefault="009E4F66" w:rsidP="00C77CD2">
      <w:pPr>
        <w:spacing w:line="276" w:lineRule="auto"/>
        <w:ind w:left="-11"/>
        <w:jc w:val="both"/>
        <w:rPr>
          <w:rFonts w:ascii="Arial Narrow" w:eastAsia="Arial Narrow" w:hAnsi="Arial Narrow" w:cs="Arial Narrow"/>
          <w:sz w:val="20"/>
          <w:szCs w:val="20"/>
        </w:rPr>
      </w:pPr>
    </w:p>
    <w:p w14:paraId="00C416FC" w14:textId="77777777" w:rsidR="009E4F66" w:rsidRPr="00921C80" w:rsidRDefault="009E4F66" w:rsidP="00C77CD2">
      <w:pPr>
        <w:numPr>
          <w:ilvl w:val="2"/>
          <w:numId w:val="5"/>
        </w:numPr>
        <w:pBdr>
          <w:top w:val="nil"/>
          <w:left w:val="nil"/>
          <w:bottom w:val="nil"/>
          <w:right w:val="nil"/>
          <w:between w:val="nil"/>
        </w:pBdr>
        <w:spacing w:line="276" w:lineRule="auto"/>
        <w:ind w:left="709"/>
        <w:jc w:val="both"/>
        <w:rPr>
          <w:rFonts w:ascii="Arial Narrow" w:eastAsia="Arial Narrow" w:hAnsi="Arial Narrow" w:cs="Arial Narrow"/>
          <w:color w:val="000000"/>
          <w:sz w:val="20"/>
          <w:szCs w:val="20"/>
        </w:rPr>
      </w:pPr>
      <w:r w:rsidRPr="00921C80">
        <w:rPr>
          <w:rFonts w:ascii="Arial Narrow" w:eastAsia="Arial Narrow" w:hAnsi="Arial Narrow" w:cs="Arial Narrow"/>
          <w:b/>
          <w:color w:val="000000"/>
          <w:sz w:val="20"/>
          <w:szCs w:val="20"/>
        </w:rPr>
        <w:t>Zasypki i zagęszczenie gruntu</w:t>
      </w:r>
    </w:p>
    <w:p w14:paraId="7DB275C5" w14:textId="77777777" w:rsidR="009E4F66" w:rsidRDefault="009E4F66" w:rsidP="00C77CD2">
      <w:pPr>
        <w:spacing w:line="276" w:lineRule="auto"/>
        <w:ind w:right="100"/>
        <w:jc w:val="both"/>
        <w:rPr>
          <w:rFonts w:ascii="Arial Narrow" w:eastAsia="Arial Narrow" w:hAnsi="Arial Narrow" w:cs="Arial Narrow"/>
          <w:sz w:val="20"/>
          <w:szCs w:val="20"/>
        </w:rPr>
      </w:pPr>
      <w:r w:rsidRPr="00921C80">
        <w:rPr>
          <w:rFonts w:ascii="Arial Narrow" w:eastAsia="Arial Narrow" w:hAnsi="Arial Narrow" w:cs="Arial Narrow"/>
          <w:sz w:val="20"/>
          <w:szCs w:val="20"/>
        </w:rPr>
        <w:t>Do zasypania fundamentów należy wykorzystać grunty pochodzące z wykopów na odkład lub dowiezione spoza strefy robót z wyłączeniem gruntów pylastych, gliniasto-piaszczystych, pyłowych, lessowych. Zasypkę należy wykonać warstwami metodą podłużną, boczną lub czołową z jednoczesnym zagęszczaniem. Grubość usypywanych warstw jest zależna od zastosowanych maszyn i środków transportowych i winna wynosić 25-35 cm przy zastosowaniu spycharek i zgarniarek. Do zagęszczenia gruntów należy użyć maszyn takich jak: walce wibracyjne, wibratory o ręcznym prowadzeniu, płyty ubijające w zależności od dostępu do miejsca warstwy zagęszczanej. Wskaźnik zagęszczenia winien wynosić I s =1,00.</w:t>
      </w:r>
    </w:p>
    <w:p w14:paraId="77263069" w14:textId="77777777" w:rsidR="003E1FAB" w:rsidRPr="00921C80" w:rsidRDefault="003E1FAB" w:rsidP="00C77CD2">
      <w:pPr>
        <w:spacing w:line="276" w:lineRule="auto"/>
        <w:ind w:right="100"/>
        <w:jc w:val="both"/>
        <w:rPr>
          <w:rFonts w:ascii="Arial Narrow" w:eastAsia="Arial Narrow" w:hAnsi="Arial Narrow" w:cs="Arial Narrow"/>
          <w:sz w:val="20"/>
          <w:szCs w:val="20"/>
        </w:rPr>
      </w:pPr>
    </w:p>
    <w:p w14:paraId="425CF78F" w14:textId="77777777" w:rsidR="009E4F66" w:rsidRPr="00921C80" w:rsidRDefault="009E4F66" w:rsidP="00C77CD2">
      <w:pPr>
        <w:numPr>
          <w:ilvl w:val="2"/>
          <w:numId w:val="5"/>
        </w:numPr>
        <w:pBdr>
          <w:top w:val="nil"/>
          <w:left w:val="nil"/>
          <w:bottom w:val="nil"/>
          <w:right w:val="nil"/>
          <w:between w:val="nil"/>
        </w:pBdr>
        <w:spacing w:line="276" w:lineRule="auto"/>
        <w:ind w:left="709"/>
        <w:jc w:val="both"/>
        <w:rPr>
          <w:rFonts w:ascii="Arial Narrow" w:eastAsia="Arial Narrow" w:hAnsi="Arial Narrow" w:cs="Arial Narrow"/>
          <w:color w:val="000000"/>
          <w:sz w:val="20"/>
          <w:szCs w:val="20"/>
        </w:rPr>
      </w:pPr>
      <w:r w:rsidRPr="00921C80">
        <w:rPr>
          <w:rFonts w:ascii="Arial Narrow" w:eastAsia="Arial Narrow" w:hAnsi="Arial Narrow" w:cs="Arial Narrow"/>
          <w:b/>
          <w:color w:val="000000"/>
          <w:sz w:val="20"/>
          <w:szCs w:val="20"/>
        </w:rPr>
        <w:t>Odwodnienie wykopów</w:t>
      </w:r>
    </w:p>
    <w:p w14:paraId="03920B09"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Technologia wykonywania wykopu musi umożliwiać jego prawidłowe odwodnienie w całym okresie trwania robót ziemnych. Wykonanie wykopów powinno postępować w kierunku podnoszenia się niwelety. W czasie robót ziemnych należy zachować odpowiedni spadek podłużny i nadać przekrojom poprzecznym spadki umożliwiające szybki odpływ wód z wykopu. Spadek poprzeczny nie powinien być mniejszy niż 4% w przypadku gruntów spoistych i 2% w przypadku gruntów niespoistych. Należy uwzględnić ewentualny wpływ kolejności i sposobu odspajania gruntów oraz terminów wykonywania innych robót na spełnienie wymagań dotyczących prawidłowego odwodnienia wykopu w czasie postępu robót.</w:t>
      </w:r>
    </w:p>
    <w:p w14:paraId="14BE02D5" w14:textId="77777777" w:rsidR="009E4F66" w:rsidRPr="00921C80" w:rsidRDefault="009E4F66" w:rsidP="00C77CD2">
      <w:pPr>
        <w:spacing w:line="276" w:lineRule="auto"/>
        <w:jc w:val="both"/>
        <w:rPr>
          <w:rFonts w:ascii="Arial Narrow" w:eastAsia="Arial Narrow" w:hAnsi="Arial Narrow" w:cs="Arial Narrow"/>
          <w:sz w:val="20"/>
          <w:szCs w:val="20"/>
        </w:rPr>
      </w:pPr>
    </w:p>
    <w:p w14:paraId="587F5F72" w14:textId="77777777" w:rsidR="009E4F66" w:rsidRPr="00921C80" w:rsidRDefault="009E4F66" w:rsidP="00C77CD2">
      <w:pPr>
        <w:numPr>
          <w:ilvl w:val="2"/>
          <w:numId w:val="5"/>
        </w:numPr>
        <w:pBdr>
          <w:top w:val="nil"/>
          <w:left w:val="nil"/>
          <w:bottom w:val="nil"/>
          <w:right w:val="nil"/>
          <w:between w:val="nil"/>
        </w:pBdr>
        <w:spacing w:line="276" w:lineRule="auto"/>
        <w:ind w:left="709" w:hanging="709"/>
        <w:jc w:val="both"/>
        <w:rPr>
          <w:rFonts w:ascii="Arial Narrow" w:eastAsia="Arial Narrow" w:hAnsi="Arial Narrow" w:cs="Arial Narrow"/>
          <w:color w:val="000000"/>
          <w:sz w:val="20"/>
          <w:szCs w:val="20"/>
        </w:rPr>
      </w:pPr>
      <w:r w:rsidRPr="00921C80">
        <w:rPr>
          <w:rFonts w:ascii="Arial Narrow" w:eastAsia="Arial Narrow" w:hAnsi="Arial Narrow" w:cs="Arial Narrow"/>
          <w:b/>
          <w:color w:val="000000"/>
          <w:sz w:val="20"/>
          <w:szCs w:val="20"/>
        </w:rPr>
        <w:t>Zagęszczenie gruntu i nośność w wykopach</w:t>
      </w:r>
      <w:r w:rsidRPr="00921C80">
        <w:rPr>
          <w:rFonts w:ascii="Arial Narrow" w:eastAsia="Arial Narrow" w:hAnsi="Arial Narrow" w:cs="Arial Narrow"/>
          <w:color w:val="000000"/>
          <w:sz w:val="20"/>
          <w:szCs w:val="20"/>
        </w:rPr>
        <w:t xml:space="preserve"> </w:t>
      </w:r>
    </w:p>
    <w:p w14:paraId="297D8FDA"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Zagęszczenie gruntu w wykopach - w podłożu nawierzchni określane jest na podstawie wskaźnika zagęszczenia </w:t>
      </w:r>
      <w:proofErr w:type="spellStart"/>
      <w:r w:rsidRPr="00921C80">
        <w:rPr>
          <w:rFonts w:ascii="Arial Narrow" w:eastAsia="Arial Narrow" w:hAnsi="Arial Narrow" w:cs="Arial Narrow"/>
          <w:sz w:val="20"/>
          <w:szCs w:val="20"/>
        </w:rPr>
        <w:t>Is</w:t>
      </w:r>
      <w:proofErr w:type="spellEnd"/>
      <w:r w:rsidRPr="00921C80">
        <w:rPr>
          <w:rFonts w:ascii="Arial Narrow" w:eastAsia="Arial Narrow" w:hAnsi="Arial Narrow" w:cs="Arial Narrow"/>
          <w:sz w:val="20"/>
          <w:szCs w:val="20"/>
        </w:rPr>
        <w:t>.</w:t>
      </w:r>
    </w:p>
    <w:p w14:paraId="51046633" w14:textId="77777777" w:rsidR="009E4F66"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Wymagane wartości wskaźnika zagęszczenia </w:t>
      </w:r>
      <w:proofErr w:type="spellStart"/>
      <w:r w:rsidRPr="00921C80">
        <w:rPr>
          <w:rFonts w:ascii="Arial Narrow" w:eastAsia="Arial Narrow" w:hAnsi="Arial Narrow" w:cs="Arial Narrow"/>
          <w:sz w:val="20"/>
          <w:szCs w:val="20"/>
        </w:rPr>
        <w:t>Is</w:t>
      </w:r>
      <w:proofErr w:type="spellEnd"/>
      <w:r w:rsidRPr="00921C80">
        <w:rPr>
          <w:rFonts w:ascii="Arial Narrow" w:eastAsia="Arial Narrow" w:hAnsi="Arial Narrow" w:cs="Arial Narrow"/>
          <w:sz w:val="20"/>
          <w:szCs w:val="20"/>
        </w:rPr>
        <w:t xml:space="preserve"> w wykopach (podłoże) </w:t>
      </w:r>
    </w:p>
    <w:p w14:paraId="3BB1FD8B" w14:textId="77777777" w:rsidR="00F76112" w:rsidRPr="00921C80" w:rsidRDefault="00F76112" w:rsidP="00C77CD2">
      <w:pPr>
        <w:spacing w:line="276" w:lineRule="auto"/>
        <w:jc w:val="both"/>
        <w:rPr>
          <w:rFonts w:ascii="Arial Narrow" w:eastAsia="Arial Narrow" w:hAnsi="Arial Narrow" w:cs="Arial Narrow"/>
          <w:sz w:val="20"/>
          <w:szCs w:val="20"/>
        </w:rPr>
      </w:pPr>
    </w:p>
    <w:tbl>
      <w:tblPr>
        <w:tblW w:w="91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4"/>
        <w:gridCol w:w="3150"/>
      </w:tblGrid>
      <w:tr w:rsidR="009E4F66" w:rsidRPr="00921C80" w14:paraId="33830B85" w14:textId="77777777" w:rsidTr="00F96A69">
        <w:tc>
          <w:tcPr>
            <w:tcW w:w="5954" w:type="dxa"/>
            <w:shd w:val="clear" w:color="auto" w:fill="auto"/>
          </w:tcPr>
          <w:p w14:paraId="30D1A1B9" w14:textId="77777777" w:rsidR="009E4F66" w:rsidRPr="00921C80" w:rsidRDefault="009E4F66" w:rsidP="00C77CD2">
            <w:pPr>
              <w:spacing w:line="276" w:lineRule="auto"/>
              <w:rPr>
                <w:rFonts w:ascii="Arial Narrow" w:eastAsia="Arial Narrow" w:hAnsi="Arial Narrow" w:cs="Arial Narrow"/>
                <w:sz w:val="20"/>
                <w:szCs w:val="20"/>
              </w:rPr>
            </w:pPr>
            <w:r w:rsidRPr="00921C80">
              <w:rPr>
                <w:rFonts w:ascii="Arial Narrow" w:eastAsia="Arial Narrow" w:hAnsi="Arial Narrow" w:cs="Arial Narrow"/>
                <w:sz w:val="20"/>
                <w:szCs w:val="20"/>
              </w:rPr>
              <w:t>Odległość od podłoża konstrukcji nawierzchni wraz z platformą roboczą</w:t>
            </w:r>
            <w:r w:rsidRPr="00921C80">
              <w:rPr>
                <w:rFonts w:ascii="Arial Narrow" w:eastAsia="Arial Narrow" w:hAnsi="Arial Narrow" w:cs="Arial Narrow"/>
                <w:sz w:val="20"/>
                <w:szCs w:val="20"/>
              </w:rPr>
              <w:tab/>
            </w:r>
          </w:p>
        </w:tc>
        <w:tc>
          <w:tcPr>
            <w:tcW w:w="3150" w:type="dxa"/>
            <w:shd w:val="clear" w:color="auto" w:fill="auto"/>
          </w:tcPr>
          <w:p w14:paraId="7535FEF6" w14:textId="77777777" w:rsidR="009E4F66" w:rsidRPr="00921C80" w:rsidRDefault="009E4F66" w:rsidP="00C77CD2">
            <w:pPr>
              <w:spacing w:line="276" w:lineRule="auto"/>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Minimalna wartość </w:t>
            </w:r>
            <w:proofErr w:type="spellStart"/>
            <w:r w:rsidRPr="00921C80">
              <w:rPr>
                <w:rFonts w:ascii="Arial Narrow" w:eastAsia="Arial Narrow" w:hAnsi="Arial Narrow" w:cs="Arial Narrow"/>
                <w:sz w:val="20"/>
                <w:szCs w:val="20"/>
              </w:rPr>
              <w:t>Is</w:t>
            </w:r>
            <w:proofErr w:type="spellEnd"/>
            <w:r w:rsidRPr="00921C80">
              <w:rPr>
                <w:rFonts w:ascii="Arial Narrow" w:eastAsia="Arial Narrow" w:hAnsi="Arial Narrow" w:cs="Arial Narrow"/>
                <w:sz w:val="20"/>
                <w:szCs w:val="20"/>
              </w:rPr>
              <w:t>:</w:t>
            </w:r>
          </w:p>
        </w:tc>
      </w:tr>
      <w:tr w:rsidR="009E4F66" w:rsidRPr="00921C80" w14:paraId="2EB94025" w14:textId="77777777" w:rsidTr="00F96A69">
        <w:tc>
          <w:tcPr>
            <w:tcW w:w="5954" w:type="dxa"/>
            <w:shd w:val="clear" w:color="auto" w:fill="auto"/>
          </w:tcPr>
          <w:p w14:paraId="455DB360" w14:textId="77777777" w:rsidR="009E4F66" w:rsidRPr="00921C80" w:rsidRDefault="009E4F66" w:rsidP="00C77CD2">
            <w:pPr>
              <w:spacing w:line="276" w:lineRule="auto"/>
              <w:rPr>
                <w:rFonts w:ascii="Arial Narrow" w:eastAsia="Arial Narrow" w:hAnsi="Arial Narrow" w:cs="Arial Narrow"/>
                <w:sz w:val="20"/>
                <w:szCs w:val="20"/>
              </w:rPr>
            </w:pPr>
            <w:r w:rsidRPr="00921C80">
              <w:rPr>
                <w:rFonts w:ascii="Arial Narrow" w:eastAsia="Arial Narrow" w:hAnsi="Arial Narrow" w:cs="Arial Narrow"/>
                <w:sz w:val="20"/>
                <w:szCs w:val="20"/>
              </w:rPr>
              <w:t>Górna warstwa podłoża w wykopie o grubości 20 cm</w:t>
            </w:r>
          </w:p>
        </w:tc>
        <w:tc>
          <w:tcPr>
            <w:tcW w:w="3150" w:type="dxa"/>
            <w:shd w:val="clear" w:color="auto" w:fill="auto"/>
          </w:tcPr>
          <w:p w14:paraId="36B73D59" w14:textId="77777777" w:rsidR="009E4F66" w:rsidRPr="00921C80" w:rsidRDefault="009E4F66" w:rsidP="00C77CD2">
            <w:pPr>
              <w:spacing w:line="276" w:lineRule="auto"/>
              <w:rPr>
                <w:rFonts w:ascii="Arial Narrow" w:eastAsia="Arial Narrow" w:hAnsi="Arial Narrow" w:cs="Arial Narrow"/>
                <w:sz w:val="20"/>
                <w:szCs w:val="20"/>
              </w:rPr>
            </w:pPr>
            <w:r w:rsidRPr="00921C80">
              <w:rPr>
                <w:rFonts w:ascii="Arial Narrow" w:eastAsia="Arial Narrow" w:hAnsi="Arial Narrow" w:cs="Arial Narrow"/>
                <w:sz w:val="20"/>
                <w:szCs w:val="20"/>
              </w:rPr>
              <w:t>1,00</w:t>
            </w:r>
          </w:p>
        </w:tc>
      </w:tr>
    </w:tbl>
    <w:p w14:paraId="6026E4F0" w14:textId="77777777" w:rsidR="009E4F66" w:rsidRPr="00921C80" w:rsidRDefault="009E4F66" w:rsidP="00C77CD2">
      <w:pPr>
        <w:numPr>
          <w:ilvl w:val="2"/>
          <w:numId w:val="5"/>
        </w:numPr>
        <w:pBdr>
          <w:top w:val="nil"/>
          <w:left w:val="nil"/>
          <w:bottom w:val="nil"/>
          <w:right w:val="nil"/>
          <w:between w:val="nil"/>
        </w:pBdr>
        <w:spacing w:line="276" w:lineRule="auto"/>
        <w:ind w:left="709" w:hanging="709"/>
        <w:jc w:val="both"/>
        <w:rPr>
          <w:rFonts w:ascii="Arial Narrow" w:eastAsia="Arial Narrow" w:hAnsi="Arial Narrow" w:cs="Arial Narrow"/>
          <w:color w:val="000000"/>
          <w:sz w:val="20"/>
          <w:szCs w:val="20"/>
        </w:rPr>
      </w:pPr>
      <w:r w:rsidRPr="00921C80">
        <w:rPr>
          <w:rFonts w:ascii="Arial Narrow" w:eastAsia="Arial Narrow" w:hAnsi="Arial Narrow" w:cs="Arial Narrow"/>
          <w:b/>
          <w:color w:val="000000"/>
          <w:sz w:val="20"/>
          <w:szCs w:val="20"/>
        </w:rPr>
        <w:lastRenderedPageBreak/>
        <w:t>Ruch budowlany</w:t>
      </w:r>
    </w:p>
    <w:p w14:paraId="4F29B5BC"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Nie należy dopuszczać ruchu budowlanego po dnie wykopu o ile grubość warstwy gruntu (nakładu) powyżej rzędnych robót ziemnych jest mniejsza niż 0,3 metra. Z chwilą przystąpienia do ostatecznego profilowania dna wykopu dopuszcza się po nim jedynie ruch maszyn wykonujących tę czynność budowlaną. Może odbywać się jedynie sporadyczny ruch pojazdów, które nie spowodują uszkodzeń powierzchni korpusu. Naprawa uszkodzeń powierzchni robót ziemnych, wynikających z niedotrzymania podanych powyżej warunków obciąża Wykonawcę robót ziemnych.</w:t>
      </w:r>
    </w:p>
    <w:p w14:paraId="0E2DD261" w14:textId="77777777" w:rsidR="009E4F66" w:rsidRPr="00921C80" w:rsidRDefault="009E4F66" w:rsidP="00C77CD2">
      <w:pPr>
        <w:spacing w:line="276" w:lineRule="auto"/>
        <w:jc w:val="both"/>
        <w:rPr>
          <w:rFonts w:ascii="Arial Narrow" w:eastAsia="Arial Narrow" w:hAnsi="Arial Narrow" w:cs="Arial Narrow"/>
          <w:sz w:val="20"/>
          <w:szCs w:val="20"/>
        </w:rPr>
      </w:pPr>
    </w:p>
    <w:p w14:paraId="0EEC87FE"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6.</w:t>
      </w:r>
      <w:r w:rsidRPr="00921C80">
        <w:rPr>
          <w:rFonts w:ascii="Arial Narrow" w:eastAsia="Arial Narrow" w:hAnsi="Arial Narrow" w:cs="Arial Narrow"/>
          <w:b/>
          <w:sz w:val="20"/>
          <w:szCs w:val="20"/>
        </w:rPr>
        <w:tab/>
        <w:t>KONROLA JAKOŚCI ROBÓT</w:t>
      </w:r>
    </w:p>
    <w:p w14:paraId="2329C9F5" w14:textId="77777777" w:rsidR="009E4F66" w:rsidRPr="00921C80" w:rsidRDefault="009E4F66" w:rsidP="00C77CD2">
      <w:pPr>
        <w:spacing w:line="276" w:lineRule="auto"/>
        <w:jc w:val="both"/>
        <w:rPr>
          <w:rFonts w:ascii="Arial Narrow" w:eastAsia="Arial Narrow" w:hAnsi="Arial Narrow" w:cs="Arial Narrow"/>
          <w:b/>
          <w:sz w:val="20"/>
          <w:szCs w:val="20"/>
        </w:rPr>
      </w:pPr>
    </w:p>
    <w:p w14:paraId="153575B4"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6.1.</w:t>
      </w:r>
      <w:r w:rsidRPr="00921C80">
        <w:rPr>
          <w:rFonts w:ascii="Arial Narrow" w:eastAsia="Arial Narrow" w:hAnsi="Arial Narrow" w:cs="Arial Narrow"/>
          <w:b/>
          <w:sz w:val="20"/>
          <w:szCs w:val="20"/>
        </w:rPr>
        <w:tab/>
        <w:t>Wymagania ogólne dotyczące kontroli jakości robót</w:t>
      </w:r>
    </w:p>
    <w:p w14:paraId="3EF1289F"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kontroli jakości robót w ST „Wymagania ogólne”.</w:t>
      </w:r>
    </w:p>
    <w:p w14:paraId="44B03860" w14:textId="77777777" w:rsidR="009E4F66" w:rsidRDefault="009E4F66" w:rsidP="00C77CD2">
      <w:pPr>
        <w:spacing w:line="276" w:lineRule="auto"/>
        <w:ind w:right="100"/>
        <w:jc w:val="both"/>
        <w:rPr>
          <w:rFonts w:ascii="Arial Narrow" w:eastAsia="Arial Narrow" w:hAnsi="Arial Narrow" w:cs="Arial Narrow"/>
          <w:sz w:val="20"/>
          <w:szCs w:val="20"/>
        </w:rPr>
      </w:pPr>
    </w:p>
    <w:p w14:paraId="376F81D5" w14:textId="77777777" w:rsidR="009E4F66" w:rsidRPr="00984BCC"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6.</w:t>
      </w:r>
      <w:r>
        <w:rPr>
          <w:rFonts w:ascii="Arial Narrow" w:eastAsia="Arial Narrow" w:hAnsi="Arial Narrow" w:cs="Arial Narrow"/>
          <w:b/>
          <w:sz w:val="20"/>
          <w:szCs w:val="20"/>
        </w:rPr>
        <w:t>2</w:t>
      </w:r>
      <w:r w:rsidRPr="00921C80">
        <w:rPr>
          <w:rFonts w:ascii="Arial Narrow" w:eastAsia="Arial Narrow" w:hAnsi="Arial Narrow" w:cs="Arial Narrow"/>
          <w:b/>
          <w:sz w:val="20"/>
          <w:szCs w:val="20"/>
        </w:rPr>
        <w:t>.</w:t>
      </w:r>
      <w:r w:rsidRPr="00921C80">
        <w:rPr>
          <w:rFonts w:ascii="Arial Narrow" w:eastAsia="Arial Narrow" w:hAnsi="Arial Narrow" w:cs="Arial Narrow"/>
          <w:b/>
          <w:sz w:val="20"/>
          <w:szCs w:val="20"/>
        </w:rPr>
        <w:tab/>
        <w:t xml:space="preserve">Wymagania </w:t>
      </w:r>
      <w:r>
        <w:rPr>
          <w:rFonts w:ascii="Arial Narrow" w:eastAsia="Arial Narrow" w:hAnsi="Arial Narrow" w:cs="Arial Narrow"/>
          <w:b/>
          <w:sz w:val="20"/>
          <w:szCs w:val="20"/>
        </w:rPr>
        <w:t>szczegółowe</w:t>
      </w:r>
      <w:r w:rsidRPr="00921C80">
        <w:rPr>
          <w:rFonts w:ascii="Arial Narrow" w:eastAsia="Arial Narrow" w:hAnsi="Arial Narrow" w:cs="Arial Narrow"/>
          <w:b/>
          <w:sz w:val="20"/>
          <w:szCs w:val="20"/>
        </w:rPr>
        <w:t xml:space="preserve"> dotyczące kontroli jakości robót</w:t>
      </w:r>
    </w:p>
    <w:p w14:paraId="4BD4A2BE" w14:textId="77777777" w:rsidR="009E4F66" w:rsidRPr="00921C80" w:rsidRDefault="009E4F66" w:rsidP="00C77CD2">
      <w:pPr>
        <w:spacing w:line="276" w:lineRule="auto"/>
        <w:ind w:right="100"/>
        <w:jc w:val="both"/>
        <w:rPr>
          <w:rFonts w:ascii="Arial Narrow" w:eastAsia="Arial Narrow" w:hAnsi="Arial Narrow" w:cs="Arial Narrow"/>
          <w:sz w:val="20"/>
          <w:szCs w:val="20"/>
        </w:rPr>
      </w:pPr>
      <w:r w:rsidRPr="00921C80">
        <w:rPr>
          <w:rFonts w:ascii="Arial Narrow" w:eastAsia="Arial Narrow" w:hAnsi="Arial Narrow" w:cs="Arial Narrow"/>
          <w:sz w:val="20"/>
          <w:szCs w:val="20"/>
        </w:rPr>
        <w:t>Po wykonaniu wykopu należy sprawdzić, czy pod względem kształtu i wykończenia odpowiada on wymaganiom zawartym w Specyfikacji Technicznej oraz czy dokładność wykonania nie przekracza tolerancji podanych w Specyfikacji Technicznej i normach PN-B-06050, PN-B-10736. Sprawdzeniu podlega:</w:t>
      </w:r>
    </w:p>
    <w:p w14:paraId="37742F1C" w14:textId="77777777" w:rsidR="009E4F66" w:rsidRPr="00921C80" w:rsidRDefault="009E4F66" w:rsidP="00C77CD2">
      <w:pPr>
        <w:numPr>
          <w:ilvl w:val="0"/>
          <w:numId w:val="6"/>
        </w:numPr>
        <w:tabs>
          <w:tab w:val="left" w:pos="160"/>
        </w:tabs>
        <w:spacing w:line="276" w:lineRule="auto"/>
        <w:ind w:left="160" w:hanging="112"/>
        <w:jc w:val="both"/>
        <w:rPr>
          <w:rFonts w:ascii="Arial Narrow" w:eastAsia="Arial Narrow" w:hAnsi="Arial Narrow" w:cs="Arial Narrow"/>
          <w:sz w:val="20"/>
          <w:szCs w:val="20"/>
        </w:rPr>
      </w:pPr>
      <w:r w:rsidRPr="00921C80">
        <w:rPr>
          <w:rFonts w:ascii="Arial Narrow" w:eastAsia="Arial Narrow" w:hAnsi="Arial Narrow" w:cs="Arial Narrow"/>
          <w:sz w:val="20"/>
          <w:szCs w:val="20"/>
        </w:rPr>
        <w:t>wykonanie wykopu i podłoża,</w:t>
      </w:r>
    </w:p>
    <w:p w14:paraId="7F402813" w14:textId="77777777" w:rsidR="009E4F66" w:rsidRPr="00921C80" w:rsidRDefault="009E4F66" w:rsidP="00C77CD2">
      <w:pPr>
        <w:numPr>
          <w:ilvl w:val="0"/>
          <w:numId w:val="6"/>
        </w:numPr>
        <w:tabs>
          <w:tab w:val="left" w:pos="160"/>
        </w:tabs>
        <w:spacing w:line="276" w:lineRule="auto"/>
        <w:ind w:left="160" w:hanging="112"/>
        <w:jc w:val="both"/>
        <w:rPr>
          <w:rFonts w:ascii="Arial Narrow" w:eastAsia="Arial Narrow" w:hAnsi="Arial Narrow" w:cs="Arial Narrow"/>
          <w:sz w:val="20"/>
          <w:szCs w:val="20"/>
        </w:rPr>
      </w:pPr>
      <w:r w:rsidRPr="00921C80">
        <w:rPr>
          <w:rFonts w:ascii="Arial Narrow" w:eastAsia="Arial Narrow" w:hAnsi="Arial Narrow" w:cs="Arial Narrow"/>
          <w:sz w:val="20"/>
          <w:szCs w:val="20"/>
        </w:rPr>
        <w:t>jakość gruntu przy zasypce,</w:t>
      </w:r>
    </w:p>
    <w:p w14:paraId="5B4E581D" w14:textId="77777777" w:rsidR="009E4F66" w:rsidRPr="00921C80" w:rsidRDefault="009E4F66" w:rsidP="00C77CD2">
      <w:pPr>
        <w:numPr>
          <w:ilvl w:val="0"/>
          <w:numId w:val="6"/>
        </w:numPr>
        <w:tabs>
          <w:tab w:val="left" w:pos="160"/>
        </w:tabs>
        <w:spacing w:line="276" w:lineRule="auto"/>
        <w:ind w:left="160" w:hanging="112"/>
        <w:jc w:val="both"/>
        <w:rPr>
          <w:rFonts w:ascii="Arial Narrow" w:eastAsia="Arial Narrow" w:hAnsi="Arial Narrow" w:cs="Arial Narrow"/>
          <w:sz w:val="20"/>
          <w:szCs w:val="20"/>
        </w:rPr>
      </w:pPr>
      <w:r w:rsidRPr="00921C80">
        <w:rPr>
          <w:rFonts w:ascii="Arial Narrow" w:eastAsia="Arial Narrow" w:hAnsi="Arial Narrow" w:cs="Arial Narrow"/>
          <w:sz w:val="20"/>
          <w:szCs w:val="20"/>
        </w:rPr>
        <w:t>wykonanie zasypu,</w:t>
      </w:r>
    </w:p>
    <w:p w14:paraId="67972A13" w14:textId="77777777" w:rsidR="009E4F66" w:rsidRPr="00921C80" w:rsidRDefault="009E4F66" w:rsidP="00C77CD2">
      <w:pPr>
        <w:numPr>
          <w:ilvl w:val="0"/>
          <w:numId w:val="6"/>
        </w:numPr>
        <w:tabs>
          <w:tab w:val="left" w:pos="160"/>
        </w:tabs>
        <w:spacing w:line="276" w:lineRule="auto"/>
        <w:ind w:left="160" w:hanging="112"/>
        <w:jc w:val="both"/>
        <w:rPr>
          <w:rFonts w:ascii="Arial Narrow" w:eastAsia="Arial Narrow" w:hAnsi="Arial Narrow" w:cs="Arial Narrow"/>
          <w:sz w:val="20"/>
          <w:szCs w:val="20"/>
        </w:rPr>
      </w:pPr>
      <w:r w:rsidRPr="00921C80">
        <w:rPr>
          <w:rFonts w:ascii="Arial Narrow" w:eastAsia="Arial Narrow" w:hAnsi="Arial Narrow" w:cs="Arial Narrow"/>
          <w:sz w:val="20"/>
          <w:szCs w:val="20"/>
        </w:rPr>
        <w:t>zagęszczenie.</w:t>
      </w:r>
    </w:p>
    <w:p w14:paraId="2D35F711" w14:textId="77777777" w:rsidR="009E4F66" w:rsidRPr="00921C80" w:rsidRDefault="009E4F66" w:rsidP="00C77CD2">
      <w:pPr>
        <w:spacing w:line="276" w:lineRule="auto"/>
        <w:jc w:val="both"/>
        <w:rPr>
          <w:rFonts w:ascii="Arial Narrow" w:eastAsia="Arial Narrow" w:hAnsi="Arial Narrow" w:cs="Arial Narrow"/>
          <w:sz w:val="20"/>
          <w:szCs w:val="20"/>
        </w:rPr>
      </w:pPr>
    </w:p>
    <w:p w14:paraId="0A540AB1"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7.</w:t>
      </w:r>
      <w:r w:rsidRPr="00921C80">
        <w:rPr>
          <w:rFonts w:ascii="Arial Narrow" w:eastAsia="Arial Narrow" w:hAnsi="Arial Narrow" w:cs="Arial Narrow"/>
          <w:b/>
          <w:sz w:val="20"/>
          <w:szCs w:val="20"/>
        </w:rPr>
        <w:tab/>
        <w:t>OBMIAR ROBÓT</w:t>
      </w:r>
    </w:p>
    <w:p w14:paraId="552ACEAA" w14:textId="77777777" w:rsidR="009E4F66" w:rsidRPr="00921C80" w:rsidRDefault="009E4F66" w:rsidP="00C77CD2">
      <w:pPr>
        <w:spacing w:line="276" w:lineRule="auto"/>
        <w:jc w:val="both"/>
        <w:rPr>
          <w:rFonts w:ascii="Arial Narrow" w:eastAsia="Arial Narrow" w:hAnsi="Arial Narrow" w:cs="Arial Narrow"/>
          <w:b/>
          <w:sz w:val="20"/>
          <w:szCs w:val="20"/>
        </w:rPr>
      </w:pPr>
    </w:p>
    <w:p w14:paraId="66472998"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7.1.</w:t>
      </w:r>
      <w:r w:rsidRPr="00921C80">
        <w:rPr>
          <w:rFonts w:ascii="Arial Narrow" w:eastAsia="Arial Narrow" w:hAnsi="Arial Narrow" w:cs="Arial Narrow"/>
          <w:b/>
          <w:sz w:val="20"/>
          <w:szCs w:val="20"/>
        </w:rPr>
        <w:tab/>
        <w:t>Wymagania ogólne dotyczące obmiaru robót</w:t>
      </w:r>
    </w:p>
    <w:p w14:paraId="5313A441"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wykonania obmiaru robót w ST „Wymagania ogólne”.</w:t>
      </w:r>
    </w:p>
    <w:p w14:paraId="33912B01" w14:textId="77777777" w:rsidR="009E4F66" w:rsidRPr="00921C80" w:rsidRDefault="009E4F66" w:rsidP="00C77CD2">
      <w:pPr>
        <w:spacing w:line="276" w:lineRule="auto"/>
        <w:jc w:val="both"/>
        <w:rPr>
          <w:rFonts w:ascii="Arial Narrow" w:eastAsia="Arial Narrow" w:hAnsi="Arial Narrow" w:cs="Arial Narrow"/>
          <w:sz w:val="20"/>
          <w:szCs w:val="20"/>
        </w:rPr>
      </w:pPr>
    </w:p>
    <w:p w14:paraId="632B9396"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Jednostkami obmiaru jest 1 m3 robót ziemnych (przemieszczania, zasypek, wykopów).</w:t>
      </w:r>
    </w:p>
    <w:p w14:paraId="19C9D39C" w14:textId="77777777" w:rsidR="009E4F66" w:rsidRPr="00921C80" w:rsidRDefault="009E4F66" w:rsidP="00C77CD2">
      <w:pPr>
        <w:spacing w:line="276" w:lineRule="auto"/>
        <w:jc w:val="both"/>
        <w:rPr>
          <w:rFonts w:ascii="Arial Narrow" w:eastAsia="Arial Narrow" w:hAnsi="Arial Narrow" w:cs="Arial Narrow"/>
          <w:sz w:val="20"/>
          <w:szCs w:val="20"/>
        </w:rPr>
      </w:pPr>
    </w:p>
    <w:p w14:paraId="6EC7D3A6"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8.</w:t>
      </w:r>
      <w:r w:rsidRPr="00921C80">
        <w:rPr>
          <w:rFonts w:ascii="Arial Narrow" w:eastAsia="Arial Narrow" w:hAnsi="Arial Narrow" w:cs="Arial Narrow"/>
          <w:b/>
          <w:sz w:val="20"/>
          <w:szCs w:val="20"/>
        </w:rPr>
        <w:tab/>
        <w:t>ODBIÓR ROBÓT</w:t>
      </w:r>
    </w:p>
    <w:p w14:paraId="030F6831" w14:textId="77777777" w:rsidR="009E4F66" w:rsidRPr="00921C80" w:rsidRDefault="009E4F66" w:rsidP="00C77CD2">
      <w:pPr>
        <w:spacing w:line="276" w:lineRule="auto"/>
        <w:jc w:val="both"/>
        <w:rPr>
          <w:rFonts w:ascii="Arial Narrow" w:eastAsia="Arial Narrow" w:hAnsi="Arial Narrow" w:cs="Arial Narrow"/>
          <w:b/>
          <w:sz w:val="20"/>
          <w:szCs w:val="20"/>
        </w:rPr>
      </w:pPr>
    </w:p>
    <w:p w14:paraId="011CCE09"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b/>
          <w:sz w:val="20"/>
          <w:szCs w:val="20"/>
        </w:rPr>
        <w:t>8.1.</w:t>
      </w:r>
      <w:r w:rsidRPr="00921C80">
        <w:rPr>
          <w:rFonts w:ascii="Arial Narrow" w:eastAsia="Arial Narrow" w:hAnsi="Arial Narrow" w:cs="Arial Narrow"/>
          <w:b/>
          <w:sz w:val="20"/>
          <w:szCs w:val="20"/>
        </w:rPr>
        <w:tab/>
        <w:t>Wymagania ogólne dotyczące odbioru robót</w:t>
      </w:r>
      <w:r w:rsidRPr="00921C80">
        <w:rPr>
          <w:rFonts w:ascii="Arial Narrow" w:eastAsia="Arial Narrow" w:hAnsi="Arial Narrow" w:cs="Arial Narrow"/>
          <w:sz w:val="20"/>
          <w:szCs w:val="20"/>
        </w:rPr>
        <w:t xml:space="preserve"> </w:t>
      </w:r>
    </w:p>
    <w:p w14:paraId="4918E585"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wykonania odbioru robót w ST „Wymagania ogólne”.</w:t>
      </w:r>
    </w:p>
    <w:p w14:paraId="5B29FD45" w14:textId="77777777" w:rsidR="009E4F66" w:rsidRPr="00921C80" w:rsidRDefault="009E4F66" w:rsidP="00C77CD2">
      <w:pPr>
        <w:spacing w:line="276" w:lineRule="auto"/>
        <w:jc w:val="both"/>
        <w:rPr>
          <w:rFonts w:ascii="Arial Narrow" w:eastAsia="Arial Narrow" w:hAnsi="Arial Narrow" w:cs="Arial Narrow"/>
          <w:sz w:val="20"/>
          <w:szCs w:val="20"/>
        </w:rPr>
      </w:pPr>
    </w:p>
    <w:p w14:paraId="74E6249E"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Odbioru robót ziemnych należy dokonać zgodnie z PN-B-06050. Odbiorowi podlega ilość i jakość wykonanego wykopu, nasypu, zasypek.</w:t>
      </w:r>
    </w:p>
    <w:p w14:paraId="3C17B876" w14:textId="77777777" w:rsidR="009E4F66" w:rsidRPr="00921C80" w:rsidRDefault="009E4F66" w:rsidP="00C77CD2">
      <w:pPr>
        <w:spacing w:line="276" w:lineRule="auto"/>
        <w:jc w:val="both"/>
        <w:rPr>
          <w:rFonts w:ascii="Arial Narrow" w:eastAsia="Arial Narrow" w:hAnsi="Arial Narrow" w:cs="Arial Narrow"/>
          <w:sz w:val="20"/>
          <w:szCs w:val="20"/>
        </w:rPr>
      </w:pPr>
    </w:p>
    <w:p w14:paraId="750C5278"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9.</w:t>
      </w:r>
      <w:r w:rsidRPr="00921C80">
        <w:rPr>
          <w:rFonts w:ascii="Arial Narrow" w:eastAsia="Arial Narrow" w:hAnsi="Arial Narrow" w:cs="Arial Narrow"/>
          <w:b/>
          <w:sz w:val="20"/>
          <w:szCs w:val="20"/>
        </w:rPr>
        <w:tab/>
        <w:t>PODSTAWA PŁATNOŚCI</w:t>
      </w:r>
    </w:p>
    <w:p w14:paraId="74C4A9FF" w14:textId="77777777" w:rsidR="009E4F66" w:rsidRPr="00921C80" w:rsidRDefault="009E4F66" w:rsidP="00C77CD2">
      <w:pPr>
        <w:spacing w:line="276" w:lineRule="auto"/>
        <w:jc w:val="both"/>
        <w:rPr>
          <w:rFonts w:ascii="Arial Narrow" w:eastAsia="Arial Narrow" w:hAnsi="Arial Narrow" w:cs="Arial Narrow"/>
          <w:b/>
          <w:sz w:val="20"/>
          <w:szCs w:val="20"/>
        </w:rPr>
      </w:pPr>
    </w:p>
    <w:p w14:paraId="37BA84C3"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b/>
          <w:sz w:val="20"/>
          <w:szCs w:val="20"/>
        </w:rPr>
        <w:t>9.1.</w:t>
      </w:r>
      <w:r w:rsidRPr="00921C80">
        <w:rPr>
          <w:rFonts w:ascii="Arial Narrow" w:eastAsia="Arial Narrow" w:hAnsi="Arial Narrow" w:cs="Arial Narrow"/>
          <w:b/>
          <w:sz w:val="20"/>
          <w:szCs w:val="20"/>
        </w:rPr>
        <w:tab/>
        <w:t>Wymagania ogólne dotyczące płatności</w:t>
      </w:r>
      <w:r w:rsidRPr="00921C80">
        <w:rPr>
          <w:rFonts w:ascii="Arial Narrow" w:eastAsia="Arial Narrow" w:hAnsi="Arial Narrow" w:cs="Arial Narrow"/>
          <w:sz w:val="20"/>
          <w:szCs w:val="20"/>
        </w:rPr>
        <w:t xml:space="preserve"> </w:t>
      </w:r>
    </w:p>
    <w:p w14:paraId="098400B0"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podstawy płatności w ST „Wymagania ogólne”.</w:t>
      </w:r>
    </w:p>
    <w:p w14:paraId="281B1D3B" w14:textId="77777777" w:rsidR="009E4F66" w:rsidRPr="00921C80" w:rsidRDefault="009E4F66" w:rsidP="00C77CD2">
      <w:pPr>
        <w:spacing w:line="276" w:lineRule="auto"/>
        <w:jc w:val="both"/>
        <w:rPr>
          <w:rFonts w:ascii="Arial Narrow" w:eastAsia="Arial Narrow" w:hAnsi="Arial Narrow" w:cs="Arial Narrow"/>
          <w:color w:val="000000"/>
          <w:sz w:val="20"/>
          <w:szCs w:val="20"/>
        </w:rPr>
      </w:pPr>
    </w:p>
    <w:p w14:paraId="333D2A3D"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10.</w:t>
      </w:r>
      <w:r w:rsidRPr="00921C80">
        <w:rPr>
          <w:rFonts w:ascii="Arial Narrow" w:eastAsia="Arial Narrow" w:hAnsi="Arial Narrow" w:cs="Arial Narrow"/>
          <w:b/>
          <w:sz w:val="20"/>
          <w:szCs w:val="20"/>
        </w:rPr>
        <w:tab/>
        <w:t xml:space="preserve"> PRZEPISY ZWIĄZANE</w:t>
      </w:r>
    </w:p>
    <w:p w14:paraId="4C8A3CC7" w14:textId="77777777" w:rsidR="009E4F66" w:rsidRPr="00921C80" w:rsidRDefault="009E4F66" w:rsidP="00C77CD2">
      <w:pPr>
        <w:spacing w:line="276" w:lineRule="auto"/>
        <w:jc w:val="both"/>
        <w:rPr>
          <w:rFonts w:ascii="Arial Narrow" w:eastAsia="Arial Narrow" w:hAnsi="Arial Narrow" w:cs="Arial Narrow"/>
          <w:b/>
          <w:sz w:val="20"/>
          <w:szCs w:val="20"/>
        </w:rPr>
      </w:pPr>
    </w:p>
    <w:p w14:paraId="6E4A773B"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b/>
          <w:sz w:val="20"/>
          <w:szCs w:val="20"/>
        </w:rPr>
        <w:t>10.1.</w:t>
      </w:r>
      <w:r w:rsidRPr="00921C80">
        <w:rPr>
          <w:rFonts w:ascii="Arial Narrow" w:eastAsia="Arial Narrow" w:hAnsi="Arial Narrow" w:cs="Arial Narrow"/>
          <w:b/>
          <w:sz w:val="20"/>
          <w:szCs w:val="20"/>
        </w:rPr>
        <w:tab/>
        <w:t>Wymagania ogólne dotyczące przepisów związanych</w:t>
      </w:r>
      <w:r w:rsidRPr="00921C80">
        <w:rPr>
          <w:rFonts w:ascii="Arial Narrow" w:eastAsia="Arial Narrow" w:hAnsi="Arial Narrow" w:cs="Arial Narrow"/>
          <w:sz w:val="20"/>
          <w:szCs w:val="20"/>
        </w:rPr>
        <w:t xml:space="preserve"> </w:t>
      </w:r>
    </w:p>
    <w:p w14:paraId="39CD0393"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przepisów związanych w ST „Wymagania ogólne”.</w:t>
      </w:r>
    </w:p>
    <w:p w14:paraId="090F0309" w14:textId="77777777" w:rsidR="009E4F66" w:rsidRPr="00921C80" w:rsidRDefault="009E4F66" w:rsidP="00C77CD2">
      <w:pPr>
        <w:spacing w:line="276" w:lineRule="auto"/>
        <w:jc w:val="both"/>
        <w:rPr>
          <w:rFonts w:ascii="Arial Narrow" w:eastAsia="Arial Narrow" w:hAnsi="Arial Narrow" w:cs="Arial Narrow"/>
          <w:sz w:val="20"/>
          <w:szCs w:val="20"/>
        </w:rPr>
      </w:pPr>
    </w:p>
    <w:p w14:paraId="1FF42193"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Ponadto zastosowanie mają:</w:t>
      </w:r>
    </w:p>
    <w:p w14:paraId="136FA203" w14:textId="66238476"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PN-68/B-06050 Roboty ziemne budowlane. Wymagania BN-83/8836-02 Przewody podziemne. Roboty ziemne i badania przy odbiorze. </w:t>
      </w:r>
    </w:p>
    <w:p w14:paraId="3CA71073"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BN-77/8931-12 Oznaczanie wskaźnika zagęszczania gruntu. </w:t>
      </w:r>
    </w:p>
    <w:p w14:paraId="702EF0EE" w14:textId="77777777" w:rsidR="009E4F66"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PN-86/B-02480 Grunty budowlane. Określenia, symbole, podział i opis gruntów BN-70/8931-05 Oznaczania wskaźnika nośności gruntu jako podłoża nawierzchni podatnych.</w:t>
      </w:r>
    </w:p>
    <w:p w14:paraId="53DDBC8B" w14:textId="71B673A1" w:rsidR="009E4F66" w:rsidRPr="00921C80" w:rsidRDefault="00BD5569" w:rsidP="00C77CD2">
      <w:pPr>
        <w:spacing w:line="276" w:lineRule="auto"/>
        <w:jc w:val="center"/>
        <w:rPr>
          <w:rFonts w:ascii="Arial Narrow" w:eastAsia="Arial Narrow" w:hAnsi="Arial Narrow" w:cs="Arial Narrow"/>
          <w:b/>
          <w:color w:val="000000"/>
          <w:sz w:val="20"/>
          <w:szCs w:val="20"/>
        </w:rPr>
      </w:pPr>
      <w:r>
        <w:rPr>
          <w:rFonts w:ascii="Arial Narrow" w:eastAsia="Arial Narrow" w:hAnsi="Arial Narrow" w:cs="Arial Narrow"/>
          <w:b/>
          <w:color w:val="000000"/>
          <w:sz w:val="20"/>
          <w:szCs w:val="20"/>
        </w:rPr>
        <w:br w:type="page"/>
      </w:r>
      <w:r w:rsidR="009E4F66" w:rsidRPr="00921C80">
        <w:rPr>
          <w:rFonts w:ascii="Arial Narrow" w:eastAsia="Arial Narrow" w:hAnsi="Arial Narrow" w:cs="Arial Narrow"/>
          <w:b/>
          <w:color w:val="000000"/>
          <w:sz w:val="20"/>
          <w:szCs w:val="20"/>
        </w:rPr>
        <w:lastRenderedPageBreak/>
        <w:t>SZCZEGÓŁOWE SPECYFIKACJE TECHNICZNE</w:t>
      </w:r>
    </w:p>
    <w:p w14:paraId="7C96F17D" w14:textId="62443089" w:rsidR="009E4F66" w:rsidRPr="00921C80" w:rsidRDefault="009E4F66" w:rsidP="00C77CD2">
      <w:pPr>
        <w:pBdr>
          <w:top w:val="nil"/>
          <w:left w:val="nil"/>
          <w:bottom w:val="single" w:sz="4" w:space="1" w:color="000000"/>
          <w:right w:val="nil"/>
          <w:between w:val="nil"/>
        </w:pBdr>
        <w:spacing w:line="276" w:lineRule="auto"/>
        <w:jc w:val="center"/>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WYKONANIA I ODBIORU ROBÓT BUDOWLANYCH - SST 0</w:t>
      </w:r>
      <w:r w:rsidR="008036A9">
        <w:rPr>
          <w:rFonts w:ascii="Arial Narrow" w:eastAsia="Arial Narrow" w:hAnsi="Arial Narrow" w:cs="Arial Narrow"/>
          <w:b/>
          <w:color w:val="000000"/>
          <w:sz w:val="20"/>
          <w:szCs w:val="20"/>
        </w:rPr>
        <w:t>2</w:t>
      </w:r>
    </w:p>
    <w:p w14:paraId="45BB562D" w14:textId="77777777" w:rsidR="009E4F66" w:rsidRPr="00921C80" w:rsidRDefault="009E4F66" w:rsidP="00C77CD2">
      <w:pPr>
        <w:spacing w:line="276" w:lineRule="auto"/>
        <w:jc w:val="center"/>
        <w:rPr>
          <w:rFonts w:ascii="Arial Narrow" w:eastAsia="Arial Narrow" w:hAnsi="Arial Narrow" w:cs="Arial Narrow"/>
          <w:b/>
          <w:sz w:val="20"/>
          <w:szCs w:val="20"/>
        </w:rPr>
      </w:pPr>
      <w:r w:rsidRPr="00921C80">
        <w:rPr>
          <w:rFonts w:ascii="Arial Narrow" w:eastAsia="Arial Narrow" w:hAnsi="Arial Narrow" w:cs="Arial Narrow"/>
          <w:b/>
          <w:sz w:val="20"/>
          <w:szCs w:val="20"/>
        </w:rPr>
        <w:t>Korytowanie wraz z profilowaniem i zagęszczeniem podłoża</w:t>
      </w:r>
    </w:p>
    <w:p w14:paraId="3EE5C94D" w14:textId="77777777" w:rsidR="009E4F66" w:rsidRPr="00921C80" w:rsidRDefault="009E4F66" w:rsidP="00C77CD2">
      <w:pPr>
        <w:spacing w:line="276" w:lineRule="auto"/>
        <w:rPr>
          <w:rFonts w:ascii="Arial Narrow" w:eastAsia="Arial Narrow" w:hAnsi="Arial Narrow" w:cs="Arial Narrow"/>
          <w:b/>
          <w:sz w:val="20"/>
          <w:szCs w:val="20"/>
        </w:rPr>
      </w:pPr>
    </w:p>
    <w:p w14:paraId="1068575B" w14:textId="1EFAF06D" w:rsidR="009E4F66" w:rsidRPr="00921C80" w:rsidRDefault="002F4D80" w:rsidP="00C77CD2">
      <w:pPr>
        <w:spacing w:line="276" w:lineRule="auto"/>
        <w:rPr>
          <w:rFonts w:ascii="Arial Narrow" w:eastAsia="Arial Narrow" w:hAnsi="Arial Narrow" w:cs="Arial Narrow"/>
          <w:sz w:val="20"/>
          <w:szCs w:val="20"/>
        </w:rPr>
      </w:pPr>
      <w:r w:rsidRPr="00921C80">
        <w:rPr>
          <w:rFonts w:ascii="Arial Narrow" w:eastAsia="Arial Narrow" w:hAnsi="Arial Narrow" w:cs="Arial Narrow"/>
          <w:b/>
          <w:sz w:val="20"/>
          <w:szCs w:val="20"/>
        </w:rPr>
        <w:t xml:space="preserve">Kod CPV – 45.10.00.00-8  </w:t>
      </w:r>
      <w:r w:rsidRPr="00921C80">
        <w:rPr>
          <w:rFonts w:ascii="Arial Narrow" w:eastAsia="Arial Narrow" w:hAnsi="Arial Narrow" w:cs="Arial Narrow"/>
          <w:sz w:val="20"/>
          <w:szCs w:val="20"/>
        </w:rPr>
        <w:t>Przygotowanie terenu pod budowę</w:t>
      </w:r>
    </w:p>
    <w:p w14:paraId="0DEC035F" w14:textId="77777777" w:rsidR="009E4F66" w:rsidRPr="00921C80" w:rsidRDefault="009E4F66" w:rsidP="00C77CD2">
      <w:pPr>
        <w:spacing w:line="276" w:lineRule="auto"/>
        <w:jc w:val="both"/>
        <w:rPr>
          <w:rFonts w:ascii="Arial Narrow" w:eastAsia="Arial Narrow" w:hAnsi="Arial Narrow" w:cs="Arial Narrow"/>
          <w:sz w:val="20"/>
          <w:szCs w:val="20"/>
        </w:rPr>
      </w:pPr>
    </w:p>
    <w:p w14:paraId="324A07AA"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1.</w:t>
      </w:r>
      <w:r w:rsidRPr="00921C80">
        <w:rPr>
          <w:rFonts w:ascii="Arial Narrow" w:eastAsia="Arial Narrow" w:hAnsi="Arial Narrow" w:cs="Arial Narrow"/>
          <w:b/>
          <w:sz w:val="20"/>
          <w:szCs w:val="20"/>
        </w:rPr>
        <w:tab/>
        <w:t>WSTĘP</w:t>
      </w:r>
    </w:p>
    <w:p w14:paraId="5D14C86B" w14:textId="77777777" w:rsidR="009E4F66" w:rsidRPr="00921C80" w:rsidRDefault="009E4F66" w:rsidP="00C77CD2">
      <w:pPr>
        <w:spacing w:line="276" w:lineRule="auto"/>
        <w:jc w:val="both"/>
        <w:rPr>
          <w:rFonts w:ascii="Arial Narrow" w:eastAsia="Arial Narrow" w:hAnsi="Arial Narrow" w:cs="Arial Narrow"/>
          <w:b/>
          <w:sz w:val="20"/>
          <w:szCs w:val="20"/>
        </w:rPr>
      </w:pPr>
    </w:p>
    <w:p w14:paraId="01598B8A" w14:textId="77777777" w:rsidR="009E4F66" w:rsidRPr="00921C80" w:rsidRDefault="009E4F66" w:rsidP="00C77CD2">
      <w:pPr>
        <w:tabs>
          <w:tab w:val="left" w:pos="709"/>
        </w:tabs>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1.1.</w:t>
      </w:r>
      <w:r w:rsidRPr="00921C80">
        <w:rPr>
          <w:rFonts w:ascii="Arial Narrow" w:eastAsia="Arial Narrow" w:hAnsi="Arial Narrow" w:cs="Arial Narrow"/>
          <w:b/>
          <w:sz w:val="20"/>
          <w:szCs w:val="20"/>
        </w:rPr>
        <w:tab/>
        <w:t>Przedmiot SST</w:t>
      </w:r>
    </w:p>
    <w:p w14:paraId="5B11921B" w14:textId="6D06EE61" w:rsidR="00752FDF" w:rsidRPr="00401CA7" w:rsidRDefault="00752FDF" w:rsidP="00752FDF">
      <w:pPr>
        <w:pBdr>
          <w:top w:val="nil"/>
          <w:left w:val="nil"/>
          <w:bottom w:val="nil"/>
          <w:right w:val="nil"/>
          <w:between w:val="nil"/>
        </w:pBdr>
        <w:spacing w:line="276" w:lineRule="auto"/>
        <w:jc w:val="both"/>
        <w:rPr>
          <w:rFonts w:ascii="Arial Narrow" w:hAnsi="Arial Narrow"/>
          <w:b/>
          <w:color w:val="000000" w:themeColor="text1"/>
          <w:sz w:val="20"/>
          <w:szCs w:val="20"/>
        </w:rPr>
      </w:pPr>
      <w:bookmarkStart w:id="47" w:name="_heading=h.2zbgiuw" w:colFirst="0" w:colLast="0"/>
      <w:bookmarkEnd w:id="47"/>
      <w:r w:rsidRPr="00921C80">
        <w:rPr>
          <w:rFonts w:ascii="Arial Narrow" w:eastAsia="Arial Narrow" w:hAnsi="Arial Narrow" w:cs="Arial Narrow"/>
          <w:color w:val="000000"/>
          <w:sz w:val="20"/>
          <w:szCs w:val="20"/>
        </w:rPr>
        <w:t xml:space="preserve">Przedmiotem niniejszej specyfikacji technicznej (SST) są wymagania dotyczące wykonania i odbioru robót związanych z realizacją zadania inwestycyjnego pn.: </w:t>
      </w:r>
      <w:r w:rsidRPr="00BA2FC0">
        <w:rPr>
          <w:rFonts w:ascii="Arial Narrow" w:hAnsi="Arial Narrow"/>
          <w:sz w:val="20"/>
          <w:szCs w:val="20"/>
        </w:rPr>
        <w:t>„Boisk</w:t>
      </w:r>
      <w:r>
        <w:rPr>
          <w:rFonts w:ascii="Arial Narrow" w:hAnsi="Arial Narrow"/>
          <w:sz w:val="20"/>
          <w:szCs w:val="20"/>
        </w:rPr>
        <w:t>o</w:t>
      </w:r>
      <w:r w:rsidRPr="00BA2FC0">
        <w:rPr>
          <w:rFonts w:ascii="Arial Narrow" w:hAnsi="Arial Narrow"/>
          <w:sz w:val="20"/>
          <w:szCs w:val="20"/>
        </w:rPr>
        <w:t xml:space="preserve"> do koszykówki 3x3 między ul. </w:t>
      </w:r>
      <w:proofErr w:type="spellStart"/>
      <w:r w:rsidRPr="00BA2FC0">
        <w:rPr>
          <w:rFonts w:ascii="Arial Narrow" w:hAnsi="Arial Narrow"/>
          <w:sz w:val="20"/>
          <w:szCs w:val="20"/>
        </w:rPr>
        <w:t>Kawiary</w:t>
      </w:r>
      <w:proofErr w:type="spellEnd"/>
      <w:r w:rsidRPr="00BA2FC0">
        <w:rPr>
          <w:rFonts w:ascii="Arial Narrow" w:hAnsi="Arial Narrow"/>
          <w:sz w:val="20"/>
          <w:szCs w:val="20"/>
        </w:rPr>
        <w:t xml:space="preserve"> a ul. Osiniec”</w:t>
      </w:r>
      <w:r>
        <w:rPr>
          <w:rFonts w:ascii="Arial Narrow" w:hAnsi="Arial Narrow"/>
          <w:sz w:val="20"/>
          <w:szCs w:val="20"/>
        </w:rPr>
        <w:t xml:space="preserve"> w Gnieźnie, na </w:t>
      </w:r>
      <w:r w:rsidRPr="00CB3558">
        <w:rPr>
          <w:rFonts w:ascii="Arial Narrow" w:hAnsi="Arial Narrow"/>
          <w:sz w:val="20"/>
          <w:szCs w:val="20"/>
        </w:rPr>
        <w:t>dział</w:t>
      </w:r>
      <w:r>
        <w:rPr>
          <w:rFonts w:ascii="Arial Narrow" w:hAnsi="Arial Narrow"/>
          <w:sz w:val="20"/>
          <w:szCs w:val="20"/>
        </w:rPr>
        <w:t xml:space="preserve">kach </w:t>
      </w:r>
      <w:r w:rsidRPr="00CB3558">
        <w:rPr>
          <w:rFonts w:ascii="Arial Narrow" w:hAnsi="Arial Narrow"/>
          <w:sz w:val="20"/>
          <w:szCs w:val="20"/>
        </w:rPr>
        <w:t>nr</w:t>
      </w:r>
      <w:r w:rsidRPr="004722D1">
        <w:rPr>
          <w:rFonts w:ascii="Arial Narrow" w:hAnsi="Arial Narrow"/>
          <w:sz w:val="20"/>
          <w:szCs w:val="20"/>
        </w:rPr>
        <w:t xml:space="preserve">: </w:t>
      </w:r>
      <w:r>
        <w:rPr>
          <w:rFonts w:ascii="Arial Narrow" w:hAnsi="Arial Narrow"/>
          <w:sz w:val="20"/>
          <w:szCs w:val="20"/>
        </w:rPr>
        <w:t xml:space="preserve">2/55; 2/57;  7/1 </w:t>
      </w:r>
      <w:r w:rsidRPr="004722D1">
        <w:rPr>
          <w:rFonts w:ascii="Arial Narrow" w:hAnsi="Arial Narrow"/>
          <w:sz w:val="20"/>
          <w:szCs w:val="20"/>
        </w:rPr>
        <w:t xml:space="preserve">w obrębie </w:t>
      </w:r>
      <w:r>
        <w:rPr>
          <w:rFonts w:ascii="Arial Narrow" w:hAnsi="Arial Narrow"/>
          <w:sz w:val="20"/>
          <w:szCs w:val="20"/>
        </w:rPr>
        <w:t>G</w:t>
      </w:r>
      <w:r w:rsidRPr="00315372">
        <w:rPr>
          <w:rFonts w:ascii="Arial Narrow" w:hAnsi="Arial Narrow"/>
          <w:sz w:val="20"/>
          <w:szCs w:val="20"/>
        </w:rPr>
        <w:t>niezno (0001)</w:t>
      </w:r>
      <w:r>
        <w:rPr>
          <w:rFonts w:ascii="Arial Narrow" w:hAnsi="Arial Narrow"/>
          <w:sz w:val="20"/>
          <w:szCs w:val="20"/>
        </w:rPr>
        <w:t>.</w:t>
      </w:r>
    </w:p>
    <w:p w14:paraId="3B2CA30D" w14:textId="77777777" w:rsidR="00D52BC2" w:rsidRPr="00921C80" w:rsidRDefault="00D52BC2" w:rsidP="00C77CD2">
      <w:pPr>
        <w:pBdr>
          <w:top w:val="nil"/>
          <w:left w:val="nil"/>
          <w:bottom w:val="nil"/>
          <w:right w:val="nil"/>
          <w:between w:val="nil"/>
        </w:pBdr>
        <w:spacing w:line="276" w:lineRule="auto"/>
        <w:ind w:firstLine="426"/>
        <w:jc w:val="both"/>
        <w:rPr>
          <w:rFonts w:ascii="Arial Narrow" w:eastAsia="Arial Narrow" w:hAnsi="Arial Narrow" w:cs="Arial Narrow"/>
          <w:color w:val="000000"/>
          <w:sz w:val="20"/>
          <w:szCs w:val="20"/>
        </w:rPr>
      </w:pPr>
    </w:p>
    <w:p w14:paraId="51949ED9" w14:textId="77777777" w:rsidR="009E4F66" w:rsidRPr="00921C80" w:rsidRDefault="009E4F66" w:rsidP="00C77CD2">
      <w:pPr>
        <w:pBdr>
          <w:top w:val="nil"/>
          <w:left w:val="nil"/>
          <w:bottom w:val="nil"/>
          <w:right w:val="nil"/>
          <w:between w:val="nil"/>
        </w:pBdr>
        <w:spacing w:line="276" w:lineRule="auto"/>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1.2.</w:t>
      </w:r>
      <w:r w:rsidRPr="00921C80">
        <w:rPr>
          <w:rFonts w:ascii="Arial Narrow" w:eastAsia="Arial Narrow" w:hAnsi="Arial Narrow" w:cs="Arial Narrow"/>
          <w:b/>
          <w:color w:val="000000"/>
          <w:sz w:val="20"/>
          <w:szCs w:val="20"/>
        </w:rPr>
        <w:tab/>
        <w:t>Zakres stosowania SST</w:t>
      </w:r>
    </w:p>
    <w:p w14:paraId="4D9ED48E"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SST jest  stosowana  jako  dokument  przetargowy  i  kontraktowy  przy  zlecaniu i realizacji robót wymienionych w punkcie 1.1.</w:t>
      </w:r>
    </w:p>
    <w:p w14:paraId="614D30BD" w14:textId="77777777" w:rsidR="009E4F66" w:rsidRPr="00921C80" w:rsidRDefault="009E4F66" w:rsidP="00C77CD2">
      <w:pPr>
        <w:spacing w:line="276" w:lineRule="auto"/>
        <w:jc w:val="both"/>
        <w:rPr>
          <w:rFonts w:ascii="Arial Narrow" w:eastAsia="Arial Narrow" w:hAnsi="Arial Narrow" w:cs="Arial Narrow"/>
          <w:sz w:val="20"/>
          <w:szCs w:val="20"/>
        </w:rPr>
      </w:pPr>
    </w:p>
    <w:p w14:paraId="6953A4BD"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1.3.</w:t>
      </w:r>
      <w:r w:rsidRPr="00921C80">
        <w:rPr>
          <w:rFonts w:ascii="Arial Narrow" w:eastAsia="Arial Narrow" w:hAnsi="Arial Narrow" w:cs="Arial Narrow"/>
          <w:b/>
          <w:sz w:val="20"/>
          <w:szCs w:val="20"/>
        </w:rPr>
        <w:tab/>
        <w:t>Zakres robót objętych SST</w:t>
      </w:r>
    </w:p>
    <w:p w14:paraId="48E3DDF2"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Przedmiotem specyfikacji technicznej (SST) są wymagania dotyczące wykonania i odbioru robót związanych z korytowaniem i zagęszczeniem podłoża w lokalizacji określonej w pkt.1.1.</w:t>
      </w:r>
    </w:p>
    <w:p w14:paraId="68C66D58" w14:textId="77777777" w:rsidR="009E4F66" w:rsidRPr="00921C80" w:rsidRDefault="009E4F66" w:rsidP="00C77CD2">
      <w:pPr>
        <w:spacing w:line="276" w:lineRule="auto"/>
        <w:jc w:val="both"/>
        <w:rPr>
          <w:rFonts w:ascii="Arial Narrow" w:eastAsia="Arial Narrow" w:hAnsi="Arial Narrow" w:cs="Arial Narrow"/>
          <w:sz w:val="20"/>
          <w:szCs w:val="20"/>
        </w:rPr>
      </w:pPr>
    </w:p>
    <w:p w14:paraId="1F5DC068" w14:textId="77777777" w:rsidR="009E4F66" w:rsidRPr="00516B31" w:rsidRDefault="009E4F66" w:rsidP="00C77CD2">
      <w:pPr>
        <w:spacing w:line="276" w:lineRule="auto"/>
        <w:jc w:val="both"/>
        <w:rPr>
          <w:rFonts w:ascii="Arial Narrow" w:eastAsia="Arial Narrow" w:hAnsi="Arial Narrow" w:cs="Arial Narrow"/>
          <w:sz w:val="20"/>
          <w:szCs w:val="20"/>
          <w:u w:val="single"/>
        </w:rPr>
      </w:pPr>
      <w:r w:rsidRPr="00516B31">
        <w:rPr>
          <w:rFonts w:ascii="Arial Narrow" w:eastAsia="Arial Narrow" w:hAnsi="Arial Narrow" w:cs="Arial Narrow"/>
          <w:sz w:val="20"/>
          <w:szCs w:val="20"/>
          <w:u w:val="single"/>
        </w:rPr>
        <w:t>Zakres niniejszej specyfikacji obejmuje:</w:t>
      </w:r>
    </w:p>
    <w:p w14:paraId="6AAB1DC9" w14:textId="07FDB2F1" w:rsidR="009E4F66" w:rsidRPr="00921C80" w:rsidRDefault="009E4F66" w:rsidP="00C77CD2">
      <w:pPr>
        <w:spacing w:line="276" w:lineRule="auto"/>
        <w:jc w:val="both"/>
        <w:rPr>
          <w:rFonts w:ascii="Arial Narrow" w:eastAsia="Arial Narrow" w:hAnsi="Arial Narrow" w:cs="Arial Narrow"/>
          <w:sz w:val="20"/>
          <w:szCs w:val="20"/>
        </w:rPr>
      </w:pPr>
      <w:r>
        <w:rPr>
          <w:rFonts w:ascii="Arial Narrow" w:eastAsia="Arial Narrow" w:hAnsi="Arial Narrow" w:cs="Arial Narrow"/>
          <w:sz w:val="20"/>
          <w:szCs w:val="20"/>
        </w:rPr>
        <w:t>P</w:t>
      </w:r>
      <w:r w:rsidRPr="00921C80">
        <w:rPr>
          <w:rFonts w:ascii="Arial Narrow" w:eastAsia="Arial Narrow" w:hAnsi="Arial Narrow" w:cs="Arial Narrow"/>
          <w:sz w:val="20"/>
          <w:szCs w:val="20"/>
        </w:rPr>
        <w:t xml:space="preserve">rofilowanie i zagęszczenie podłoża gruntowego pod </w:t>
      </w:r>
      <w:r>
        <w:rPr>
          <w:rFonts w:ascii="Arial Narrow" w:eastAsia="Arial Narrow" w:hAnsi="Arial Narrow" w:cs="Arial Narrow"/>
          <w:sz w:val="20"/>
          <w:szCs w:val="20"/>
        </w:rPr>
        <w:t xml:space="preserve">projektowane </w:t>
      </w:r>
      <w:r w:rsidRPr="00921C80">
        <w:rPr>
          <w:rFonts w:ascii="Arial Narrow" w:eastAsia="Arial Narrow" w:hAnsi="Arial Narrow" w:cs="Arial Narrow"/>
          <w:sz w:val="20"/>
          <w:szCs w:val="20"/>
        </w:rPr>
        <w:t>nawierzchnie</w:t>
      </w:r>
      <w:r w:rsidR="00D52BC2">
        <w:rPr>
          <w:rFonts w:ascii="Arial Narrow" w:eastAsia="Arial Narrow" w:hAnsi="Arial Narrow" w:cs="Arial Narrow"/>
          <w:sz w:val="20"/>
          <w:szCs w:val="20"/>
        </w:rPr>
        <w:t xml:space="preserve"> </w:t>
      </w:r>
      <w:r>
        <w:rPr>
          <w:rFonts w:ascii="Arial Narrow" w:eastAsia="Arial Narrow" w:hAnsi="Arial Narrow" w:cs="Arial Narrow"/>
          <w:sz w:val="20"/>
          <w:szCs w:val="20"/>
        </w:rPr>
        <w:t>oraz pod fundamenty wyposażenia.</w:t>
      </w:r>
    </w:p>
    <w:p w14:paraId="41A29737" w14:textId="77777777" w:rsidR="009E4F66" w:rsidRPr="00921C80" w:rsidRDefault="009E4F66" w:rsidP="00C77CD2">
      <w:pPr>
        <w:spacing w:line="276" w:lineRule="auto"/>
        <w:jc w:val="both"/>
        <w:rPr>
          <w:rFonts w:ascii="Arial Narrow" w:eastAsia="Arial Narrow" w:hAnsi="Arial Narrow" w:cs="Arial Narrow"/>
          <w:sz w:val="20"/>
          <w:szCs w:val="20"/>
        </w:rPr>
      </w:pPr>
    </w:p>
    <w:p w14:paraId="158FE1BD" w14:textId="77777777" w:rsidR="009E4F66" w:rsidRPr="00921C80" w:rsidRDefault="009E4F66" w:rsidP="00C77CD2">
      <w:pPr>
        <w:spacing w:line="276" w:lineRule="auto"/>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1.4.</w:t>
      </w:r>
      <w:r w:rsidRPr="00921C80">
        <w:rPr>
          <w:rFonts w:ascii="Arial Narrow" w:eastAsia="Arial Narrow" w:hAnsi="Arial Narrow" w:cs="Arial Narrow"/>
          <w:b/>
          <w:color w:val="000000"/>
          <w:sz w:val="20"/>
          <w:szCs w:val="20"/>
        </w:rPr>
        <w:tab/>
        <w:t>Informacje o terenie budowy</w:t>
      </w:r>
    </w:p>
    <w:p w14:paraId="4BD3D172" w14:textId="51234140" w:rsidR="009E4F66" w:rsidRPr="00921C80" w:rsidRDefault="008036A9" w:rsidP="00C77CD2">
      <w:pPr>
        <w:tabs>
          <w:tab w:val="left" w:pos="426"/>
        </w:tabs>
        <w:spacing w:line="276" w:lineRule="auto"/>
        <w:jc w:val="both"/>
        <w:rPr>
          <w:rFonts w:ascii="Arial Narrow" w:hAnsi="Arial Narrow"/>
          <w:sz w:val="20"/>
          <w:szCs w:val="20"/>
        </w:rPr>
      </w:pPr>
      <w:r>
        <w:rPr>
          <w:rFonts w:ascii="Arial Narrow" w:hAnsi="Arial Narrow"/>
          <w:sz w:val="20"/>
          <w:szCs w:val="20"/>
        </w:rPr>
        <w:t>J</w:t>
      </w:r>
      <w:r w:rsidR="009E4F66">
        <w:rPr>
          <w:rFonts w:ascii="Arial Narrow" w:hAnsi="Arial Narrow"/>
          <w:sz w:val="20"/>
          <w:szCs w:val="20"/>
        </w:rPr>
        <w:t>w.</w:t>
      </w:r>
    </w:p>
    <w:p w14:paraId="1816EEB0" w14:textId="77777777" w:rsidR="009E4F66" w:rsidRPr="00921C80" w:rsidRDefault="009E4F66" w:rsidP="00C77CD2">
      <w:pPr>
        <w:tabs>
          <w:tab w:val="left" w:pos="426"/>
        </w:tabs>
        <w:spacing w:line="276" w:lineRule="auto"/>
        <w:jc w:val="both"/>
        <w:rPr>
          <w:rFonts w:ascii="Arial Narrow" w:eastAsia="Arial Narrow" w:hAnsi="Arial Narrow" w:cs="Arial Narrow"/>
          <w:color w:val="FF0000"/>
          <w:sz w:val="20"/>
          <w:szCs w:val="20"/>
        </w:rPr>
      </w:pPr>
      <w:r w:rsidRPr="00921C80">
        <w:rPr>
          <w:rFonts w:ascii="Arial Narrow" w:eastAsia="Arial Narrow" w:hAnsi="Arial Narrow" w:cs="Arial Narrow"/>
          <w:color w:val="FF0000"/>
          <w:sz w:val="20"/>
          <w:szCs w:val="20"/>
        </w:rPr>
        <w:tab/>
      </w:r>
    </w:p>
    <w:p w14:paraId="42CF9B79"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2.</w:t>
      </w:r>
      <w:r w:rsidRPr="00921C80">
        <w:rPr>
          <w:rFonts w:ascii="Arial Narrow" w:eastAsia="Arial Narrow" w:hAnsi="Arial Narrow" w:cs="Arial Narrow"/>
          <w:b/>
          <w:sz w:val="20"/>
          <w:szCs w:val="20"/>
        </w:rPr>
        <w:tab/>
        <w:t>MATERIAŁY</w:t>
      </w:r>
    </w:p>
    <w:p w14:paraId="318C3A03"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Nie występują.</w:t>
      </w:r>
    </w:p>
    <w:p w14:paraId="6B9A62BF" w14:textId="77777777" w:rsidR="009E4F66" w:rsidRPr="00921C80" w:rsidRDefault="009E4F66" w:rsidP="00C77CD2">
      <w:pPr>
        <w:spacing w:line="276" w:lineRule="auto"/>
        <w:jc w:val="both"/>
        <w:rPr>
          <w:rFonts w:ascii="Arial Narrow" w:eastAsia="Arial Narrow" w:hAnsi="Arial Narrow" w:cs="Arial Narrow"/>
          <w:sz w:val="20"/>
          <w:szCs w:val="20"/>
        </w:rPr>
      </w:pPr>
    </w:p>
    <w:p w14:paraId="1CCB3B8A"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3.</w:t>
      </w:r>
      <w:r w:rsidRPr="00921C80">
        <w:rPr>
          <w:rFonts w:ascii="Arial Narrow" w:eastAsia="Arial Narrow" w:hAnsi="Arial Narrow" w:cs="Arial Narrow"/>
          <w:b/>
          <w:sz w:val="20"/>
          <w:szCs w:val="20"/>
        </w:rPr>
        <w:tab/>
        <w:t>SPRZĘT</w:t>
      </w:r>
    </w:p>
    <w:p w14:paraId="3BB7E43E" w14:textId="77777777" w:rsidR="009E4F66" w:rsidRPr="00921C80" w:rsidRDefault="009E4F66" w:rsidP="00C77CD2">
      <w:pPr>
        <w:spacing w:line="276" w:lineRule="auto"/>
        <w:jc w:val="both"/>
        <w:rPr>
          <w:rFonts w:ascii="Arial Narrow" w:eastAsia="Arial Narrow" w:hAnsi="Arial Narrow" w:cs="Arial Narrow"/>
          <w:b/>
          <w:sz w:val="20"/>
          <w:szCs w:val="20"/>
        </w:rPr>
      </w:pPr>
    </w:p>
    <w:p w14:paraId="18BBE077"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 xml:space="preserve">3.1. </w:t>
      </w:r>
      <w:r w:rsidRPr="00921C80">
        <w:rPr>
          <w:rFonts w:ascii="Arial Narrow" w:eastAsia="Arial Narrow" w:hAnsi="Arial Narrow" w:cs="Arial Narrow"/>
          <w:b/>
          <w:sz w:val="20"/>
          <w:szCs w:val="20"/>
        </w:rPr>
        <w:tab/>
        <w:t>Wymagania ogólne dotyczące sprzętu</w:t>
      </w:r>
    </w:p>
    <w:p w14:paraId="7A9EE2B5"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transportu w ST „Wymagania ogólne”.</w:t>
      </w:r>
    </w:p>
    <w:p w14:paraId="3C6C43C6" w14:textId="77777777" w:rsidR="009E4F66" w:rsidRPr="00921C80" w:rsidRDefault="009E4F66" w:rsidP="00C77CD2">
      <w:pPr>
        <w:spacing w:line="276" w:lineRule="auto"/>
        <w:jc w:val="both"/>
        <w:rPr>
          <w:rFonts w:ascii="Arial Narrow" w:eastAsia="Arial Narrow" w:hAnsi="Arial Narrow" w:cs="Arial Narrow"/>
          <w:sz w:val="20"/>
          <w:szCs w:val="20"/>
        </w:rPr>
      </w:pPr>
    </w:p>
    <w:p w14:paraId="2070CCE3" w14:textId="77777777" w:rsidR="009E4F66" w:rsidRPr="00921C80" w:rsidRDefault="009E4F66" w:rsidP="00C77CD2">
      <w:pPr>
        <w:spacing w:line="276" w:lineRule="auto"/>
        <w:jc w:val="both"/>
        <w:rPr>
          <w:rFonts w:ascii="Arial Narrow" w:hAnsi="Arial Narrow"/>
          <w:sz w:val="20"/>
          <w:szCs w:val="20"/>
        </w:rPr>
      </w:pPr>
      <w:r w:rsidRPr="00921C80">
        <w:rPr>
          <w:rFonts w:ascii="Arial Narrow" w:hAnsi="Arial Narrow"/>
          <w:b/>
          <w:sz w:val="20"/>
          <w:szCs w:val="20"/>
        </w:rPr>
        <w:t xml:space="preserve">3.2. </w:t>
      </w:r>
      <w:r w:rsidRPr="00921C80">
        <w:rPr>
          <w:rFonts w:ascii="Arial Narrow" w:hAnsi="Arial Narrow"/>
          <w:b/>
          <w:sz w:val="20"/>
          <w:szCs w:val="20"/>
        </w:rPr>
        <w:tab/>
        <w:t>Sprzęt do wykonania robót</w:t>
      </w:r>
      <w:r w:rsidRPr="00921C80">
        <w:rPr>
          <w:rFonts w:ascii="Arial Narrow" w:hAnsi="Arial Narrow"/>
          <w:sz w:val="20"/>
          <w:szCs w:val="20"/>
        </w:rPr>
        <w:t xml:space="preserve"> </w:t>
      </w:r>
    </w:p>
    <w:p w14:paraId="2270DEA8"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Do wykonania wykopów i przemieszczenia gruntu może być stosowany sprzęt: </w:t>
      </w:r>
    </w:p>
    <w:p w14:paraId="5F1AA3BA"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koparko-spycharki, koparko-ładowarki, spycharki gąsienicowe, ładowarki, równiarki samojezdne lub inny sprzęt akceptowany przez Inżyniera.</w:t>
      </w:r>
    </w:p>
    <w:p w14:paraId="1C080877" w14:textId="77777777" w:rsidR="009E4F66" w:rsidRPr="00921C80" w:rsidRDefault="009E4F66" w:rsidP="00C77CD2">
      <w:pPr>
        <w:spacing w:line="276" w:lineRule="auto"/>
        <w:jc w:val="both"/>
        <w:rPr>
          <w:rFonts w:ascii="Arial Narrow" w:eastAsia="Arial Narrow" w:hAnsi="Arial Narrow" w:cs="Arial Narrow"/>
          <w:sz w:val="20"/>
          <w:szCs w:val="20"/>
        </w:rPr>
      </w:pPr>
    </w:p>
    <w:p w14:paraId="7B39744D"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4.</w:t>
      </w:r>
      <w:r w:rsidRPr="00921C80">
        <w:rPr>
          <w:rFonts w:ascii="Arial Narrow" w:eastAsia="Arial Narrow" w:hAnsi="Arial Narrow" w:cs="Arial Narrow"/>
          <w:b/>
          <w:sz w:val="20"/>
          <w:szCs w:val="20"/>
        </w:rPr>
        <w:tab/>
        <w:t>TRANSPORT</w:t>
      </w:r>
    </w:p>
    <w:p w14:paraId="662F9B37" w14:textId="77777777" w:rsidR="009E4F66" w:rsidRPr="00921C80" w:rsidRDefault="009E4F66" w:rsidP="00C77CD2">
      <w:pPr>
        <w:spacing w:line="276" w:lineRule="auto"/>
        <w:jc w:val="both"/>
        <w:rPr>
          <w:rFonts w:ascii="Arial Narrow" w:eastAsia="Arial Narrow" w:hAnsi="Arial Narrow" w:cs="Arial Narrow"/>
          <w:b/>
          <w:sz w:val="20"/>
          <w:szCs w:val="20"/>
        </w:rPr>
      </w:pPr>
    </w:p>
    <w:p w14:paraId="4B6286E3"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 xml:space="preserve">4.1. </w:t>
      </w:r>
      <w:r w:rsidRPr="00921C80">
        <w:rPr>
          <w:rFonts w:ascii="Arial Narrow" w:eastAsia="Arial Narrow" w:hAnsi="Arial Narrow" w:cs="Arial Narrow"/>
          <w:b/>
          <w:sz w:val="20"/>
          <w:szCs w:val="20"/>
        </w:rPr>
        <w:tab/>
        <w:t>Wymagania ogólne dotyczące transportu</w:t>
      </w:r>
    </w:p>
    <w:p w14:paraId="1DDDA09D"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transportu w ST „Wymagania ogólne”.</w:t>
      </w:r>
    </w:p>
    <w:p w14:paraId="5A675AF6" w14:textId="77777777" w:rsidR="009E4F66" w:rsidRPr="00921C80" w:rsidRDefault="009E4F66" w:rsidP="00C77CD2">
      <w:pPr>
        <w:spacing w:line="276" w:lineRule="auto"/>
        <w:ind w:right="240"/>
        <w:jc w:val="both"/>
        <w:rPr>
          <w:rFonts w:ascii="Arial Narrow" w:eastAsia="Arial Narrow" w:hAnsi="Arial Narrow" w:cs="Arial Narrow"/>
          <w:sz w:val="20"/>
          <w:szCs w:val="20"/>
        </w:rPr>
      </w:pPr>
    </w:p>
    <w:p w14:paraId="4A19647C" w14:textId="77777777" w:rsidR="009E4F66" w:rsidRPr="00921C80" w:rsidRDefault="009E4F66" w:rsidP="00C77CD2">
      <w:pPr>
        <w:spacing w:line="276" w:lineRule="auto"/>
        <w:jc w:val="both"/>
        <w:rPr>
          <w:rFonts w:ascii="Arial Narrow" w:hAnsi="Arial Narrow"/>
          <w:b/>
          <w:sz w:val="20"/>
          <w:szCs w:val="20"/>
        </w:rPr>
      </w:pPr>
      <w:r w:rsidRPr="00921C80">
        <w:rPr>
          <w:rFonts w:ascii="Arial Narrow" w:hAnsi="Arial Narrow"/>
          <w:b/>
          <w:sz w:val="20"/>
          <w:szCs w:val="20"/>
        </w:rPr>
        <w:t xml:space="preserve">4.2. </w:t>
      </w:r>
      <w:r>
        <w:rPr>
          <w:rFonts w:ascii="Arial Narrow" w:hAnsi="Arial Narrow"/>
          <w:b/>
          <w:sz w:val="20"/>
          <w:szCs w:val="20"/>
        </w:rPr>
        <w:tab/>
      </w:r>
      <w:r w:rsidRPr="00921C80">
        <w:rPr>
          <w:rFonts w:ascii="Arial Narrow" w:hAnsi="Arial Narrow"/>
          <w:b/>
          <w:sz w:val="20"/>
          <w:szCs w:val="20"/>
        </w:rPr>
        <w:t xml:space="preserve">Transport </w:t>
      </w:r>
    </w:p>
    <w:p w14:paraId="4B30D013"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Do transportu gruntu uzyskanego podczas wykonywania koryta gruntowego należy użyć samochodów samowyładowczych.</w:t>
      </w:r>
    </w:p>
    <w:p w14:paraId="2AAB3961" w14:textId="77777777" w:rsidR="009E4F66"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Wybór środków transportu oraz metod transportu powinien być dostosowany do kategorii gruntu (materiału), jego objętości, technologii odspajania i załadunku oraz od odległości transportu.</w:t>
      </w:r>
    </w:p>
    <w:p w14:paraId="05C4F4DD" w14:textId="77777777" w:rsidR="009E4F66" w:rsidRPr="00921C80" w:rsidRDefault="009E4F66" w:rsidP="00C77CD2">
      <w:pPr>
        <w:spacing w:line="276" w:lineRule="auto"/>
        <w:jc w:val="both"/>
        <w:rPr>
          <w:rFonts w:ascii="Arial Narrow" w:eastAsia="Arial Narrow" w:hAnsi="Arial Narrow" w:cs="Arial Narrow"/>
          <w:sz w:val="20"/>
          <w:szCs w:val="20"/>
        </w:rPr>
      </w:pPr>
    </w:p>
    <w:p w14:paraId="4600CFF7" w14:textId="6D00094C" w:rsidR="009E4F66"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5.</w:t>
      </w:r>
      <w:r w:rsidRPr="00921C80">
        <w:rPr>
          <w:rFonts w:ascii="Arial Narrow" w:eastAsia="Arial Narrow" w:hAnsi="Arial Narrow" w:cs="Arial Narrow"/>
          <w:b/>
          <w:sz w:val="20"/>
          <w:szCs w:val="20"/>
        </w:rPr>
        <w:tab/>
        <w:t>WYKONANIE ROBÓT</w:t>
      </w:r>
    </w:p>
    <w:p w14:paraId="2BA71053" w14:textId="77777777" w:rsidR="0087082C" w:rsidRPr="00305364" w:rsidRDefault="0087082C" w:rsidP="00C77CD2">
      <w:pPr>
        <w:spacing w:line="276" w:lineRule="auto"/>
        <w:jc w:val="both"/>
        <w:rPr>
          <w:rFonts w:ascii="Arial Narrow" w:eastAsia="Arial Narrow" w:hAnsi="Arial Narrow" w:cs="Arial Narrow"/>
          <w:b/>
          <w:sz w:val="20"/>
          <w:szCs w:val="20"/>
        </w:rPr>
      </w:pPr>
    </w:p>
    <w:p w14:paraId="283714C4" w14:textId="77777777" w:rsidR="009E4F66" w:rsidRPr="00921C80" w:rsidRDefault="009E4F66" w:rsidP="00C77CD2">
      <w:pPr>
        <w:spacing w:line="276" w:lineRule="auto"/>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lastRenderedPageBreak/>
        <w:t xml:space="preserve">5.1. </w:t>
      </w:r>
      <w:r w:rsidRPr="00921C80">
        <w:rPr>
          <w:rFonts w:ascii="Arial Narrow" w:eastAsia="Arial Narrow" w:hAnsi="Arial Narrow" w:cs="Arial Narrow"/>
          <w:b/>
          <w:color w:val="000000"/>
          <w:sz w:val="20"/>
          <w:szCs w:val="20"/>
        </w:rPr>
        <w:tab/>
      </w:r>
      <w:r w:rsidRPr="00921C80">
        <w:rPr>
          <w:rFonts w:ascii="Arial Narrow" w:eastAsia="Arial Narrow" w:hAnsi="Arial Narrow" w:cs="Arial Narrow"/>
          <w:b/>
          <w:sz w:val="20"/>
          <w:szCs w:val="20"/>
        </w:rPr>
        <w:t xml:space="preserve">Wymagania ogólne </w:t>
      </w:r>
      <w:r w:rsidRPr="00921C80">
        <w:rPr>
          <w:rFonts w:ascii="Arial Narrow" w:eastAsia="Arial Narrow" w:hAnsi="Arial Narrow" w:cs="Arial Narrow"/>
          <w:b/>
          <w:color w:val="000000"/>
          <w:sz w:val="20"/>
          <w:szCs w:val="20"/>
        </w:rPr>
        <w:t>dotyczące wykonania robót</w:t>
      </w:r>
    </w:p>
    <w:p w14:paraId="64247B77"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wykonania robót w ST „Wymagania ogólne”.</w:t>
      </w:r>
    </w:p>
    <w:p w14:paraId="66A18362" w14:textId="77777777" w:rsidR="009E4F66" w:rsidRPr="00921C80" w:rsidRDefault="009E4F66" w:rsidP="00C77CD2">
      <w:pPr>
        <w:spacing w:line="276" w:lineRule="auto"/>
        <w:jc w:val="both"/>
        <w:rPr>
          <w:rFonts w:ascii="Arial Narrow" w:eastAsia="Arial Narrow" w:hAnsi="Arial Narrow" w:cs="Arial Narrow"/>
          <w:b/>
          <w:color w:val="000000"/>
          <w:sz w:val="20"/>
          <w:szCs w:val="20"/>
        </w:rPr>
      </w:pPr>
    </w:p>
    <w:p w14:paraId="5D3A29CE" w14:textId="77777777" w:rsidR="009E4F66" w:rsidRPr="00921C80" w:rsidRDefault="009E4F66" w:rsidP="00C77CD2">
      <w:pPr>
        <w:spacing w:line="276" w:lineRule="auto"/>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 xml:space="preserve">5.2. </w:t>
      </w:r>
      <w:r w:rsidRPr="00921C80">
        <w:rPr>
          <w:rFonts w:ascii="Arial Narrow" w:eastAsia="Arial Narrow" w:hAnsi="Arial Narrow" w:cs="Arial Narrow"/>
          <w:b/>
          <w:color w:val="000000"/>
          <w:sz w:val="20"/>
          <w:szCs w:val="20"/>
        </w:rPr>
        <w:tab/>
        <w:t>Wymagania szczegółowe dotyczące wykonania robót</w:t>
      </w:r>
    </w:p>
    <w:p w14:paraId="1B62B08F" w14:textId="77777777" w:rsidR="009E4F66" w:rsidRPr="00921C80" w:rsidRDefault="009E4F66" w:rsidP="00C77CD2">
      <w:pPr>
        <w:tabs>
          <w:tab w:val="left" w:pos="700"/>
        </w:tabs>
        <w:spacing w:line="276" w:lineRule="auto"/>
        <w:jc w:val="both"/>
        <w:rPr>
          <w:rFonts w:ascii="Arial Narrow" w:eastAsia="Arial Narrow" w:hAnsi="Arial Narrow" w:cs="Arial Narrow"/>
          <w:b/>
          <w:sz w:val="20"/>
          <w:szCs w:val="20"/>
        </w:rPr>
      </w:pPr>
    </w:p>
    <w:p w14:paraId="341C26EE" w14:textId="77777777" w:rsidR="009E4F66" w:rsidRPr="00921C80" w:rsidRDefault="009E4F66" w:rsidP="00C77CD2">
      <w:pPr>
        <w:tabs>
          <w:tab w:val="left" w:pos="700"/>
        </w:tabs>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5.2.1.</w:t>
      </w:r>
      <w:r w:rsidRPr="00921C80">
        <w:rPr>
          <w:rFonts w:ascii="Arial Narrow" w:eastAsia="Arial Narrow" w:hAnsi="Arial Narrow" w:cs="Arial Narrow"/>
          <w:b/>
          <w:sz w:val="20"/>
          <w:szCs w:val="20"/>
        </w:rPr>
        <w:tab/>
        <w:t>Zasady ogólne</w:t>
      </w:r>
    </w:p>
    <w:p w14:paraId="370E4F27" w14:textId="77777777" w:rsidR="009E4F66" w:rsidRPr="00921C80" w:rsidRDefault="009E4F66" w:rsidP="00C77CD2">
      <w:pPr>
        <w:spacing w:line="276" w:lineRule="auto"/>
        <w:ind w:right="100"/>
        <w:jc w:val="both"/>
        <w:rPr>
          <w:rFonts w:ascii="Arial Narrow" w:eastAsia="Arial Narrow" w:hAnsi="Arial Narrow" w:cs="Arial Narrow"/>
          <w:sz w:val="20"/>
          <w:szCs w:val="20"/>
        </w:rPr>
      </w:pPr>
      <w:r w:rsidRPr="00921C80">
        <w:rPr>
          <w:rFonts w:ascii="Arial Narrow" w:eastAsia="Arial Narrow" w:hAnsi="Arial Narrow" w:cs="Arial Narrow"/>
          <w:sz w:val="20"/>
          <w:szCs w:val="20"/>
        </w:rPr>
        <w:t>Wykonawca powinien przystąpić do wykonywania koryta oraz profilowania i zagęszczenia podłoża bezpośrednio przed rozpoczęciem robót związanych z wykonaniem warstw nawierzchni. W wykonanym korycie oraz wyprofilowanym i zagęszczonym nie może odbywać się ruch budowlany, nie związany bezpośrednio z wykonaniem pierwszej warstwy nawierzchni.</w:t>
      </w:r>
    </w:p>
    <w:p w14:paraId="3AFF6B14" w14:textId="77777777" w:rsidR="009E4F66" w:rsidRPr="00921C80" w:rsidRDefault="009E4F66" w:rsidP="00C77CD2">
      <w:pPr>
        <w:spacing w:line="276" w:lineRule="auto"/>
        <w:ind w:right="100"/>
        <w:jc w:val="both"/>
        <w:rPr>
          <w:rFonts w:ascii="Arial Narrow" w:eastAsia="Arial Narrow" w:hAnsi="Arial Narrow" w:cs="Arial Narrow"/>
          <w:sz w:val="20"/>
          <w:szCs w:val="20"/>
        </w:rPr>
      </w:pPr>
    </w:p>
    <w:p w14:paraId="73BBA4EC" w14:textId="77777777" w:rsidR="009E4F66" w:rsidRPr="00921C80" w:rsidRDefault="009E4F66" w:rsidP="00C77CD2">
      <w:pPr>
        <w:tabs>
          <w:tab w:val="left" w:pos="709"/>
        </w:tabs>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5.2.2.</w:t>
      </w:r>
      <w:r w:rsidRPr="00921C80">
        <w:rPr>
          <w:rFonts w:ascii="Arial Narrow" w:eastAsia="Arial Narrow" w:hAnsi="Arial Narrow" w:cs="Arial Narrow"/>
          <w:b/>
          <w:sz w:val="20"/>
          <w:szCs w:val="20"/>
        </w:rPr>
        <w:tab/>
        <w:t>Wykonanie koryta</w:t>
      </w:r>
    </w:p>
    <w:p w14:paraId="00B2D698" w14:textId="77777777" w:rsidR="009E4F66" w:rsidRPr="00921C80" w:rsidRDefault="009E4F66" w:rsidP="00C77CD2">
      <w:pPr>
        <w:spacing w:line="276" w:lineRule="auto"/>
        <w:ind w:right="100"/>
        <w:jc w:val="both"/>
        <w:rPr>
          <w:rFonts w:ascii="Arial Narrow" w:eastAsia="Arial Narrow" w:hAnsi="Arial Narrow" w:cs="Arial Narrow"/>
          <w:sz w:val="20"/>
          <w:szCs w:val="20"/>
        </w:rPr>
      </w:pPr>
      <w:r w:rsidRPr="00921C80">
        <w:rPr>
          <w:rFonts w:ascii="Arial Narrow" w:eastAsia="Arial Narrow" w:hAnsi="Arial Narrow" w:cs="Arial Narrow"/>
          <w:sz w:val="20"/>
          <w:szCs w:val="20"/>
        </w:rPr>
        <w:t>Koryto należy wykonać zgodnie z Dokumentacją Projektową. Do wykonania koryta należy stosować równiarkę lub spycharkę uniwersalną. Ostatecznie profilowanie należy wykonać ręcznie. Odspojony grunt należy odwieźć na składowisko (odkład) Wykonawcy.</w:t>
      </w:r>
    </w:p>
    <w:p w14:paraId="67DF2536" w14:textId="77777777" w:rsidR="009E4F66" w:rsidRPr="00921C80" w:rsidRDefault="009E4F66" w:rsidP="00C77CD2">
      <w:pPr>
        <w:spacing w:line="276" w:lineRule="auto"/>
        <w:ind w:right="100"/>
        <w:jc w:val="both"/>
        <w:rPr>
          <w:rFonts w:ascii="Arial Narrow" w:eastAsia="Arial Narrow" w:hAnsi="Arial Narrow" w:cs="Arial Narrow"/>
          <w:sz w:val="20"/>
          <w:szCs w:val="20"/>
        </w:rPr>
      </w:pPr>
    </w:p>
    <w:p w14:paraId="76A377F5" w14:textId="77777777" w:rsidR="009E4F66" w:rsidRPr="00921C80" w:rsidRDefault="009E4F66" w:rsidP="00C77CD2">
      <w:pPr>
        <w:tabs>
          <w:tab w:val="left" w:pos="709"/>
        </w:tabs>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5.2.3.</w:t>
      </w:r>
      <w:r w:rsidRPr="00921C80">
        <w:rPr>
          <w:rFonts w:ascii="Arial Narrow" w:eastAsia="Arial Narrow" w:hAnsi="Arial Narrow" w:cs="Arial Narrow"/>
          <w:b/>
          <w:sz w:val="20"/>
          <w:szCs w:val="20"/>
        </w:rPr>
        <w:tab/>
        <w:t>Profilowanie podłoża</w:t>
      </w:r>
    </w:p>
    <w:p w14:paraId="783DFA85" w14:textId="77777777" w:rsidR="009E4F66" w:rsidRPr="00921C80" w:rsidRDefault="009E4F66" w:rsidP="00C77CD2">
      <w:pPr>
        <w:spacing w:line="276" w:lineRule="auto"/>
        <w:ind w:right="120"/>
        <w:jc w:val="both"/>
        <w:rPr>
          <w:rFonts w:ascii="Arial Narrow" w:eastAsia="Arial Narrow" w:hAnsi="Arial Narrow" w:cs="Arial Narrow"/>
          <w:sz w:val="20"/>
          <w:szCs w:val="20"/>
        </w:rPr>
      </w:pPr>
      <w:r w:rsidRPr="00921C80">
        <w:rPr>
          <w:rFonts w:ascii="Arial Narrow" w:eastAsia="Arial Narrow" w:hAnsi="Arial Narrow" w:cs="Arial Narrow"/>
          <w:sz w:val="20"/>
          <w:szCs w:val="20"/>
        </w:rPr>
        <w:t>Przed przystąpieniem do profilowania podłoże powinno być oczyszczone ze wszelkich zanieczyszczeń. Należy usunąć błoto i grunt, który uległ nadmiernemu nawilgoceniu.</w:t>
      </w:r>
    </w:p>
    <w:p w14:paraId="7CC0BEB8" w14:textId="77777777" w:rsidR="009E4F66" w:rsidRPr="00921C80" w:rsidRDefault="009E4F66" w:rsidP="00C77CD2">
      <w:pPr>
        <w:spacing w:line="276" w:lineRule="auto"/>
        <w:ind w:right="100"/>
        <w:jc w:val="both"/>
        <w:rPr>
          <w:rFonts w:ascii="Arial Narrow" w:eastAsia="Arial Narrow" w:hAnsi="Arial Narrow" w:cs="Arial Narrow"/>
          <w:sz w:val="20"/>
          <w:szCs w:val="20"/>
        </w:rPr>
      </w:pPr>
      <w:r w:rsidRPr="00921C80">
        <w:rPr>
          <w:rFonts w:ascii="Arial Narrow" w:eastAsia="Arial Narrow" w:hAnsi="Arial Narrow" w:cs="Arial Narrow"/>
          <w:sz w:val="20"/>
          <w:szCs w:val="20"/>
        </w:rPr>
        <w:t>Po oczyszczeniu powierzchni podłoża, które ma być profilowane należy sprawdzić, czy istniejące rzędne terenu umożliwiają uzyskanie po profilowaniu zaprojektowanych rzędnych podłoża. Zaleca się aby rzędne terenu przed profilowaniem były o co najmniej 5 cm wyższe niż projektowane rzędne podłoża.</w:t>
      </w:r>
    </w:p>
    <w:p w14:paraId="0961832C" w14:textId="77777777" w:rsidR="009E4F66" w:rsidRPr="00921C80" w:rsidRDefault="009E4F66" w:rsidP="00C77CD2">
      <w:pPr>
        <w:spacing w:line="276" w:lineRule="auto"/>
        <w:ind w:right="100"/>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Jeżeli powyższy warunek nie jest spełniony i występują zaniżenia poziomu w podłożu przewidziany do profilowania Wykonawca powinien spulchnić podłoże na głębokość co najmniej 10 cm, dowieźć dodatkowy grunt spełniający wymagania obowiązujące dla górnej strefy korpusu, w ilości koniecznej do uzyskania wymaganych rzędnych wysokościowych i zagęścić warstwę do uzyskania wartości wskaźnika zagęszczenia, określonych </w:t>
      </w:r>
      <w:r>
        <w:rPr>
          <w:rFonts w:ascii="Arial Narrow" w:eastAsia="Arial Narrow" w:hAnsi="Arial Narrow" w:cs="Arial Narrow"/>
          <w:sz w:val="20"/>
          <w:szCs w:val="20"/>
        </w:rPr>
        <w:t>w</w:t>
      </w:r>
      <w:r w:rsidRPr="00921C80">
        <w:rPr>
          <w:rFonts w:ascii="Arial Narrow" w:eastAsia="Arial Narrow" w:hAnsi="Arial Narrow" w:cs="Arial Narrow"/>
          <w:sz w:val="20"/>
          <w:szCs w:val="20"/>
        </w:rPr>
        <w:t xml:space="preserve"> p</w:t>
      </w:r>
      <w:r>
        <w:rPr>
          <w:rFonts w:ascii="Arial Narrow" w:eastAsia="Arial Narrow" w:hAnsi="Arial Narrow" w:cs="Arial Narrow"/>
          <w:sz w:val="20"/>
          <w:szCs w:val="20"/>
        </w:rPr>
        <w:t>kt</w:t>
      </w:r>
      <w:r w:rsidRPr="00921C80">
        <w:rPr>
          <w:rFonts w:ascii="Arial Narrow" w:eastAsia="Arial Narrow" w:hAnsi="Arial Narrow" w:cs="Arial Narrow"/>
          <w:sz w:val="20"/>
          <w:szCs w:val="20"/>
        </w:rPr>
        <w:t>.</w:t>
      </w:r>
      <w:r>
        <w:rPr>
          <w:rFonts w:ascii="Arial Narrow" w:eastAsia="Arial Narrow" w:hAnsi="Arial Narrow" w:cs="Arial Narrow"/>
          <w:sz w:val="20"/>
          <w:szCs w:val="20"/>
        </w:rPr>
        <w:t xml:space="preserve"> </w:t>
      </w:r>
      <w:r w:rsidRPr="00921C80">
        <w:rPr>
          <w:rFonts w:ascii="Arial Narrow" w:eastAsia="Arial Narrow" w:hAnsi="Arial Narrow" w:cs="Arial Narrow"/>
          <w:sz w:val="20"/>
          <w:szCs w:val="20"/>
        </w:rPr>
        <w:t>5.2.4.</w:t>
      </w:r>
    </w:p>
    <w:p w14:paraId="7CF1D8DE" w14:textId="77777777" w:rsidR="009E4F66" w:rsidRPr="00921C80" w:rsidRDefault="009E4F66" w:rsidP="00C77CD2">
      <w:pPr>
        <w:spacing w:line="276" w:lineRule="auto"/>
        <w:ind w:right="120"/>
        <w:jc w:val="both"/>
        <w:rPr>
          <w:rFonts w:ascii="Arial Narrow" w:eastAsia="Arial Narrow" w:hAnsi="Arial Narrow" w:cs="Arial Narrow"/>
          <w:sz w:val="20"/>
          <w:szCs w:val="20"/>
        </w:rPr>
      </w:pPr>
      <w:r w:rsidRPr="00921C80">
        <w:rPr>
          <w:rFonts w:ascii="Arial Narrow" w:eastAsia="Arial Narrow" w:hAnsi="Arial Narrow" w:cs="Arial Narrow"/>
          <w:sz w:val="20"/>
          <w:szCs w:val="20"/>
        </w:rPr>
        <w:t>Jeżeli rzędne podłoża przed profilowaniem nie wymagają dowiezienia i wbudowania dodatkowego gruntu, to przed przystąpieniem do profilowania oczyszczonego podłoża jego powierzchnię należy dogęścić 3-4 przejściami średniego walca stalowego, gładkiego lub inny sposób zaakceptowany przez Inżyniera.</w:t>
      </w:r>
    </w:p>
    <w:p w14:paraId="6519AB17" w14:textId="77777777" w:rsidR="009E4F66" w:rsidRPr="00921C80" w:rsidRDefault="009E4F66" w:rsidP="00C77CD2">
      <w:pPr>
        <w:spacing w:line="276" w:lineRule="auto"/>
        <w:ind w:right="120"/>
        <w:jc w:val="both"/>
        <w:rPr>
          <w:rFonts w:ascii="Arial Narrow" w:eastAsia="Arial Narrow" w:hAnsi="Arial Narrow" w:cs="Arial Narrow"/>
          <w:sz w:val="20"/>
          <w:szCs w:val="20"/>
        </w:rPr>
      </w:pPr>
    </w:p>
    <w:p w14:paraId="24C587AB" w14:textId="77777777" w:rsidR="009E4F66" w:rsidRPr="00921C80" w:rsidRDefault="009E4F66" w:rsidP="00C77CD2">
      <w:pPr>
        <w:tabs>
          <w:tab w:val="left" w:pos="709"/>
        </w:tabs>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5.2.4.</w:t>
      </w:r>
      <w:r w:rsidRPr="00921C80">
        <w:rPr>
          <w:rFonts w:ascii="Arial Narrow" w:eastAsia="Arial Narrow" w:hAnsi="Arial Narrow" w:cs="Arial Narrow"/>
          <w:b/>
          <w:sz w:val="20"/>
          <w:szCs w:val="20"/>
        </w:rPr>
        <w:tab/>
        <w:t>Zagęszczanie podłoża</w:t>
      </w:r>
    </w:p>
    <w:p w14:paraId="48F27DB1" w14:textId="77777777" w:rsidR="009E4F66" w:rsidRPr="00921C80" w:rsidRDefault="009E4F66" w:rsidP="00C77CD2">
      <w:pPr>
        <w:spacing w:line="276" w:lineRule="auto"/>
        <w:ind w:right="120"/>
        <w:jc w:val="both"/>
        <w:rPr>
          <w:rFonts w:ascii="Arial Narrow" w:eastAsia="Arial Narrow" w:hAnsi="Arial Narrow" w:cs="Arial Narrow"/>
          <w:sz w:val="20"/>
          <w:szCs w:val="20"/>
        </w:rPr>
      </w:pPr>
      <w:r w:rsidRPr="00921C80">
        <w:rPr>
          <w:rFonts w:ascii="Arial Narrow" w:eastAsia="Arial Narrow" w:hAnsi="Arial Narrow" w:cs="Arial Narrow"/>
          <w:sz w:val="20"/>
          <w:szCs w:val="20"/>
        </w:rPr>
        <w:t>Bezpośrednio po profilowaniu podłoża należy przystąpić do jego dogęszczenia przez wałowanie. Jakiekolwiek nierówności powstałe przy zagęszczaniu powinny być naprawione przez Wykonawcę w sposób zaakceptowany przez Inżyniera.</w:t>
      </w:r>
    </w:p>
    <w:p w14:paraId="19CCCF96" w14:textId="77777777" w:rsidR="009E4F66" w:rsidRPr="00921C80" w:rsidRDefault="009E4F66" w:rsidP="00C77CD2">
      <w:pPr>
        <w:spacing w:line="276" w:lineRule="auto"/>
        <w:ind w:right="200"/>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Zagęszczenie   podłoża   należy   kontrolować  według   normalnej   próby   </w:t>
      </w:r>
      <w:proofErr w:type="spellStart"/>
      <w:r w:rsidRPr="00921C80">
        <w:rPr>
          <w:rFonts w:ascii="Arial Narrow" w:eastAsia="Arial Narrow" w:hAnsi="Arial Narrow" w:cs="Arial Narrow"/>
          <w:sz w:val="20"/>
          <w:szCs w:val="20"/>
        </w:rPr>
        <w:t>Proctora</w:t>
      </w:r>
      <w:proofErr w:type="spellEnd"/>
      <w:r w:rsidRPr="00921C80">
        <w:rPr>
          <w:rFonts w:ascii="Arial Narrow" w:eastAsia="Arial Narrow" w:hAnsi="Arial Narrow" w:cs="Arial Narrow"/>
          <w:sz w:val="20"/>
          <w:szCs w:val="20"/>
        </w:rPr>
        <w:t>, przeprowadzonej zgodnie z PN-B-04481 (metoda I lub II). Wskaźnik zagęszczenia należy określić zgodnie z BN-77/8931-12.</w:t>
      </w:r>
    </w:p>
    <w:p w14:paraId="614470A0" w14:textId="77777777" w:rsidR="009E4F66" w:rsidRPr="00921C80" w:rsidRDefault="009E4F66" w:rsidP="00C77CD2">
      <w:pPr>
        <w:spacing w:line="276" w:lineRule="auto"/>
        <w:ind w:right="200"/>
        <w:jc w:val="both"/>
        <w:rPr>
          <w:rFonts w:ascii="Arial Narrow" w:eastAsia="Arial Narrow" w:hAnsi="Arial Narrow" w:cs="Arial Narrow"/>
          <w:sz w:val="20"/>
          <w:szCs w:val="20"/>
        </w:rPr>
      </w:pPr>
      <w:r w:rsidRPr="00921C80">
        <w:rPr>
          <w:rFonts w:ascii="Arial Narrow" w:eastAsia="Arial Narrow" w:hAnsi="Arial Narrow" w:cs="Arial Narrow"/>
          <w:sz w:val="20"/>
          <w:szCs w:val="20"/>
        </w:rPr>
        <w:t>Wilgotność gruntu podłoża przy zagęszczeniu nie powinna różnić się od wilgotności optymalnej o więcej niż (wg PN-S-02205:1998):</w:t>
      </w:r>
    </w:p>
    <w:p w14:paraId="19A1A0BD" w14:textId="77777777" w:rsidR="009E4F66" w:rsidRPr="00921C80" w:rsidRDefault="009E4F66" w:rsidP="00C77CD2">
      <w:pPr>
        <w:tabs>
          <w:tab w:val="left" w:pos="640"/>
        </w:tabs>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w gruntach niespoistych ± 2%,</w:t>
      </w:r>
    </w:p>
    <w:p w14:paraId="68A03ABD" w14:textId="77777777" w:rsidR="009E4F66" w:rsidRPr="00921C80" w:rsidRDefault="009E4F66" w:rsidP="00C77CD2">
      <w:pPr>
        <w:tabs>
          <w:tab w:val="left" w:pos="640"/>
        </w:tabs>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w gruntach mało i średnio spoistych +0% do -2%.</w:t>
      </w:r>
    </w:p>
    <w:p w14:paraId="65FA5AD2" w14:textId="77777777" w:rsidR="009E4F66" w:rsidRPr="00921C80" w:rsidRDefault="009E4F66" w:rsidP="00C77CD2">
      <w:pPr>
        <w:spacing w:line="276" w:lineRule="auto"/>
        <w:jc w:val="both"/>
        <w:rPr>
          <w:rFonts w:ascii="Arial Narrow" w:eastAsia="Arial Narrow" w:hAnsi="Arial Narrow" w:cs="Arial Narrow"/>
          <w:sz w:val="20"/>
          <w:szCs w:val="20"/>
        </w:rPr>
      </w:pPr>
    </w:p>
    <w:p w14:paraId="507B1549" w14:textId="77777777" w:rsidR="009E4F66" w:rsidRPr="00921C80" w:rsidRDefault="009E4F66" w:rsidP="00C77CD2">
      <w:pPr>
        <w:tabs>
          <w:tab w:val="left" w:pos="700"/>
        </w:tabs>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5.2.5.</w:t>
      </w:r>
      <w:r w:rsidRPr="00921C80">
        <w:rPr>
          <w:rFonts w:ascii="Arial Narrow" w:eastAsia="Arial Narrow" w:hAnsi="Arial Narrow" w:cs="Arial Narrow"/>
          <w:b/>
          <w:sz w:val="20"/>
          <w:szCs w:val="20"/>
        </w:rPr>
        <w:tab/>
        <w:t>Utrzymanie koryta oraz wyprofilowanego i zagęszczonego podłoża.</w:t>
      </w:r>
    </w:p>
    <w:p w14:paraId="1CEC7A0C"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Minimalne wartości wskaźnika zagęszczenia podłoża </w:t>
      </w:r>
      <w:proofErr w:type="spellStart"/>
      <w:r w:rsidRPr="00921C80">
        <w:rPr>
          <w:rFonts w:ascii="Arial Narrow" w:eastAsia="Arial Narrow" w:hAnsi="Arial Narrow" w:cs="Arial Narrow"/>
          <w:sz w:val="20"/>
          <w:szCs w:val="20"/>
        </w:rPr>
        <w:t>Is</w:t>
      </w:r>
      <w:proofErr w:type="spellEnd"/>
      <w:r w:rsidRPr="00921C80">
        <w:rPr>
          <w:rFonts w:ascii="Arial Narrow" w:eastAsia="Arial Narrow" w:hAnsi="Arial Narrow" w:cs="Arial Narrow"/>
          <w:sz w:val="20"/>
          <w:szCs w:val="20"/>
        </w:rPr>
        <w:t xml:space="preserve"> ≥ 1,00</w:t>
      </w:r>
    </w:p>
    <w:p w14:paraId="3712E0BF" w14:textId="77777777" w:rsidR="009E4F66" w:rsidRPr="00921C80" w:rsidRDefault="009E4F66" w:rsidP="00C77CD2">
      <w:pPr>
        <w:spacing w:line="276" w:lineRule="auto"/>
        <w:ind w:right="180"/>
        <w:jc w:val="both"/>
        <w:rPr>
          <w:rFonts w:ascii="Arial Narrow" w:eastAsia="Arial Narrow" w:hAnsi="Arial Narrow" w:cs="Arial Narrow"/>
          <w:sz w:val="20"/>
          <w:szCs w:val="20"/>
        </w:rPr>
      </w:pPr>
      <w:r w:rsidRPr="00921C80">
        <w:rPr>
          <w:rFonts w:ascii="Arial Narrow" w:eastAsia="Arial Narrow" w:hAnsi="Arial Narrow" w:cs="Arial Narrow"/>
          <w:sz w:val="20"/>
          <w:szCs w:val="20"/>
        </w:rPr>
        <w:t>Jeżeli po wykonaniu robót związanych z profilowaniem i zagęszczeniem podłoża nastąpi przerwa w robotach i Wykonawca nie przystępuje natychmiast do układania warstw nawierzchni, to powinien on zabezpieczyć podłoże przed nadmiernym zawilgoceniem, na przykład przez rozłożenie folii lub inny sposób zaakceptowany przez Inżyniera.</w:t>
      </w:r>
    </w:p>
    <w:p w14:paraId="6A44D6AD" w14:textId="77777777" w:rsidR="009E4F66" w:rsidRPr="00921C80" w:rsidRDefault="009E4F66" w:rsidP="00C77CD2">
      <w:pPr>
        <w:spacing w:line="276" w:lineRule="auto"/>
        <w:ind w:right="200"/>
        <w:jc w:val="both"/>
        <w:rPr>
          <w:rFonts w:ascii="Arial Narrow" w:eastAsia="Arial Narrow" w:hAnsi="Arial Narrow" w:cs="Arial Narrow"/>
          <w:sz w:val="20"/>
          <w:szCs w:val="20"/>
        </w:rPr>
      </w:pPr>
      <w:r w:rsidRPr="00921C80">
        <w:rPr>
          <w:rFonts w:ascii="Arial Narrow" w:eastAsia="Arial Narrow" w:hAnsi="Arial Narrow" w:cs="Arial Narrow"/>
          <w:sz w:val="20"/>
          <w:szCs w:val="20"/>
        </w:rPr>
        <w:t>Jeżeli wyprofilowane i zagęszczone podłoże uległo nadmiernemu zawilgoceniu, to przed przystąpieniem do układania podbudowy należy odczekać do czasu jego naturalnego osuszenia.</w:t>
      </w:r>
    </w:p>
    <w:p w14:paraId="6DEC9C23" w14:textId="77777777" w:rsidR="009E4F66" w:rsidRDefault="009E4F66" w:rsidP="00C77CD2">
      <w:pPr>
        <w:spacing w:line="276" w:lineRule="auto"/>
        <w:ind w:right="180"/>
        <w:jc w:val="both"/>
        <w:rPr>
          <w:rFonts w:ascii="Arial Narrow" w:eastAsia="Arial Narrow" w:hAnsi="Arial Narrow" w:cs="Arial Narrow"/>
          <w:sz w:val="20"/>
          <w:szCs w:val="20"/>
        </w:rPr>
      </w:pPr>
      <w:r w:rsidRPr="00921C80">
        <w:rPr>
          <w:rFonts w:ascii="Arial Narrow" w:eastAsia="Arial Narrow" w:hAnsi="Arial Narrow" w:cs="Arial Narrow"/>
          <w:sz w:val="20"/>
          <w:szCs w:val="20"/>
        </w:rPr>
        <w:t>Po osuszeniu podłoża Inżynier oceni jego stan i ewentualnie zleci wykonanie niezbędnych napraw. Jeżeli zawilgocenie nastąpiło wskutek zaniedbania Wykonawcy, to dodatkowe naprawy wykona on na własny koszt.</w:t>
      </w:r>
    </w:p>
    <w:p w14:paraId="292EDD22" w14:textId="77777777" w:rsidR="009E4F66" w:rsidRPr="00921C80" w:rsidRDefault="009E4F66" w:rsidP="00C77CD2">
      <w:pPr>
        <w:spacing w:line="276" w:lineRule="auto"/>
        <w:ind w:right="180"/>
        <w:jc w:val="both"/>
        <w:rPr>
          <w:rFonts w:ascii="Arial Narrow" w:eastAsia="Arial Narrow" w:hAnsi="Arial Narrow" w:cs="Arial Narrow"/>
          <w:sz w:val="20"/>
          <w:szCs w:val="20"/>
        </w:rPr>
      </w:pPr>
    </w:p>
    <w:p w14:paraId="05E622EB"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6.</w:t>
      </w:r>
      <w:r w:rsidRPr="00921C80">
        <w:rPr>
          <w:rFonts w:ascii="Arial Narrow" w:eastAsia="Arial Narrow" w:hAnsi="Arial Narrow" w:cs="Arial Narrow"/>
          <w:b/>
          <w:sz w:val="20"/>
          <w:szCs w:val="20"/>
        </w:rPr>
        <w:tab/>
        <w:t>KONROLA JAKOŚCI ROBÓT</w:t>
      </w:r>
    </w:p>
    <w:p w14:paraId="68D6425F" w14:textId="77777777" w:rsidR="009E4F66" w:rsidRPr="00921C80" w:rsidRDefault="009E4F66" w:rsidP="00C77CD2">
      <w:pPr>
        <w:spacing w:line="276" w:lineRule="auto"/>
        <w:jc w:val="both"/>
        <w:rPr>
          <w:rFonts w:ascii="Arial Narrow" w:eastAsia="Arial Narrow" w:hAnsi="Arial Narrow" w:cs="Arial Narrow"/>
          <w:sz w:val="20"/>
          <w:szCs w:val="20"/>
        </w:rPr>
      </w:pPr>
    </w:p>
    <w:p w14:paraId="7EBD2EC5"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lastRenderedPageBreak/>
        <w:t xml:space="preserve">6.1. </w:t>
      </w:r>
      <w:r w:rsidRPr="00921C80">
        <w:rPr>
          <w:rFonts w:ascii="Arial Narrow" w:eastAsia="Arial Narrow" w:hAnsi="Arial Narrow" w:cs="Arial Narrow"/>
          <w:b/>
          <w:sz w:val="20"/>
          <w:szCs w:val="20"/>
        </w:rPr>
        <w:tab/>
        <w:t>Wymagania ogólne dotyczące kontroli jakości robót</w:t>
      </w:r>
    </w:p>
    <w:p w14:paraId="3AB829DD"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kontroli jakości robót w ST „Wymagania ogólne”.</w:t>
      </w:r>
    </w:p>
    <w:p w14:paraId="462AC526" w14:textId="77777777" w:rsidR="009E4F66" w:rsidRPr="00921C80" w:rsidRDefault="009E4F66" w:rsidP="00C77CD2">
      <w:pPr>
        <w:spacing w:line="276" w:lineRule="auto"/>
        <w:jc w:val="both"/>
        <w:rPr>
          <w:rFonts w:ascii="Arial Narrow" w:eastAsia="Arial Narrow" w:hAnsi="Arial Narrow" w:cs="Arial Narrow"/>
          <w:sz w:val="20"/>
          <w:szCs w:val="20"/>
        </w:rPr>
      </w:pPr>
    </w:p>
    <w:p w14:paraId="71DA0FAE"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Kontrole jakości prac pomiarowych związanych z wyznaczaniem trasy i punktów wysokościowych należy prowadzić wg ogólnych zasad określonych w instrukcjach i wytycznych </w:t>
      </w:r>
      <w:proofErr w:type="spellStart"/>
      <w:r w:rsidRPr="00921C80">
        <w:rPr>
          <w:rFonts w:ascii="Arial Narrow" w:eastAsia="Arial Narrow" w:hAnsi="Arial Narrow" w:cs="Arial Narrow"/>
          <w:sz w:val="20"/>
          <w:szCs w:val="20"/>
        </w:rPr>
        <w:t>GUGiK</w:t>
      </w:r>
      <w:proofErr w:type="spellEnd"/>
      <w:r w:rsidRPr="00921C80">
        <w:rPr>
          <w:rFonts w:ascii="Arial Narrow" w:eastAsia="Arial Narrow" w:hAnsi="Arial Narrow" w:cs="Arial Narrow"/>
          <w:sz w:val="20"/>
          <w:szCs w:val="20"/>
        </w:rPr>
        <w:t>.</w:t>
      </w:r>
    </w:p>
    <w:p w14:paraId="55986DFC" w14:textId="77777777" w:rsidR="009E4F66" w:rsidRPr="00921C80" w:rsidRDefault="009E4F66" w:rsidP="00C77CD2">
      <w:pPr>
        <w:spacing w:line="276" w:lineRule="auto"/>
        <w:jc w:val="both"/>
        <w:rPr>
          <w:rFonts w:ascii="Arial Narrow" w:eastAsia="Arial Narrow" w:hAnsi="Arial Narrow" w:cs="Arial Narrow"/>
          <w:sz w:val="20"/>
          <w:szCs w:val="20"/>
        </w:rPr>
      </w:pPr>
    </w:p>
    <w:p w14:paraId="53C04C6A"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7.</w:t>
      </w:r>
      <w:r w:rsidRPr="00921C80">
        <w:rPr>
          <w:rFonts w:ascii="Arial Narrow" w:eastAsia="Arial Narrow" w:hAnsi="Arial Narrow" w:cs="Arial Narrow"/>
          <w:b/>
          <w:sz w:val="20"/>
          <w:szCs w:val="20"/>
        </w:rPr>
        <w:tab/>
        <w:t>OBMIAR ROBÓT</w:t>
      </w:r>
    </w:p>
    <w:p w14:paraId="13405F9E" w14:textId="77777777" w:rsidR="009E4F66" w:rsidRPr="00921C80" w:rsidRDefault="009E4F66" w:rsidP="00C77CD2">
      <w:pPr>
        <w:spacing w:line="276" w:lineRule="auto"/>
        <w:jc w:val="both"/>
        <w:rPr>
          <w:rFonts w:ascii="Arial Narrow" w:eastAsia="Arial Narrow" w:hAnsi="Arial Narrow" w:cs="Arial Narrow"/>
          <w:b/>
          <w:sz w:val="20"/>
          <w:szCs w:val="20"/>
        </w:rPr>
      </w:pPr>
    </w:p>
    <w:p w14:paraId="27A0F376"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 xml:space="preserve">7.1. </w:t>
      </w:r>
      <w:r w:rsidRPr="00921C80">
        <w:rPr>
          <w:rFonts w:ascii="Arial Narrow" w:eastAsia="Arial Narrow" w:hAnsi="Arial Narrow" w:cs="Arial Narrow"/>
          <w:b/>
          <w:sz w:val="20"/>
          <w:szCs w:val="20"/>
        </w:rPr>
        <w:tab/>
        <w:t>Wymagania ogólne dotyczące obmiaru robót</w:t>
      </w:r>
    </w:p>
    <w:p w14:paraId="64A8BF25"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wykonania obmiaru robót w ST „Wymagania ogólne”.</w:t>
      </w:r>
    </w:p>
    <w:p w14:paraId="38B9E102" w14:textId="77777777" w:rsidR="009E4F66" w:rsidRPr="00921C80" w:rsidRDefault="009E4F66" w:rsidP="00C77CD2">
      <w:pPr>
        <w:spacing w:line="276" w:lineRule="auto"/>
        <w:jc w:val="both"/>
        <w:rPr>
          <w:rFonts w:ascii="Arial Narrow" w:eastAsia="Arial Narrow" w:hAnsi="Arial Narrow" w:cs="Arial Narrow"/>
          <w:sz w:val="20"/>
          <w:szCs w:val="20"/>
        </w:rPr>
      </w:pPr>
    </w:p>
    <w:p w14:paraId="4DF9D926"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Jednostką obmiaru robót jest 1 m</w:t>
      </w:r>
      <w:r w:rsidRPr="00921C80">
        <w:rPr>
          <w:rFonts w:ascii="Arial Narrow" w:eastAsia="Arial Narrow" w:hAnsi="Arial Narrow" w:cs="Arial Narrow"/>
          <w:sz w:val="20"/>
          <w:szCs w:val="20"/>
          <w:vertAlign w:val="superscript"/>
        </w:rPr>
        <w:t>2</w:t>
      </w:r>
      <w:r w:rsidRPr="00921C80">
        <w:rPr>
          <w:rFonts w:ascii="Arial Narrow" w:eastAsia="Arial Narrow" w:hAnsi="Arial Narrow" w:cs="Arial Narrow"/>
          <w:sz w:val="20"/>
          <w:szCs w:val="20"/>
        </w:rPr>
        <w:t xml:space="preserve"> (metr kwadratowy) wykonanego koryta wraz z wyprofilowaniem i zagęszczeniem podłoża gruntowego.</w:t>
      </w:r>
    </w:p>
    <w:p w14:paraId="050C7554" w14:textId="77777777" w:rsidR="009E4F66" w:rsidRPr="00921C80" w:rsidRDefault="009E4F66" w:rsidP="00C77CD2">
      <w:pPr>
        <w:spacing w:line="276" w:lineRule="auto"/>
        <w:jc w:val="both"/>
        <w:rPr>
          <w:rFonts w:ascii="Arial Narrow" w:eastAsia="Arial Narrow" w:hAnsi="Arial Narrow" w:cs="Arial Narrow"/>
          <w:sz w:val="20"/>
          <w:szCs w:val="20"/>
        </w:rPr>
      </w:pPr>
    </w:p>
    <w:p w14:paraId="49FDC7EB"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8.</w:t>
      </w:r>
      <w:r w:rsidRPr="00921C80">
        <w:rPr>
          <w:rFonts w:ascii="Arial Narrow" w:eastAsia="Arial Narrow" w:hAnsi="Arial Narrow" w:cs="Arial Narrow"/>
          <w:b/>
          <w:sz w:val="20"/>
          <w:szCs w:val="20"/>
        </w:rPr>
        <w:tab/>
        <w:t>ODBIÓR ROBÓT</w:t>
      </w:r>
    </w:p>
    <w:p w14:paraId="27EB6940" w14:textId="77777777" w:rsidR="009E4F66" w:rsidRPr="00921C80" w:rsidRDefault="009E4F66" w:rsidP="00C77CD2">
      <w:pPr>
        <w:spacing w:line="276" w:lineRule="auto"/>
        <w:jc w:val="both"/>
        <w:rPr>
          <w:rFonts w:ascii="Arial Narrow" w:eastAsia="Arial Narrow" w:hAnsi="Arial Narrow" w:cs="Arial Narrow"/>
          <w:sz w:val="20"/>
          <w:szCs w:val="20"/>
        </w:rPr>
      </w:pPr>
    </w:p>
    <w:p w14:paraId="0D317ECA"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 xml:space="preserve">8.1. </w:t>
      </w:r>
      <w:r w:rsidRPr="00921C80">
        <w:rPr>
          <w:rFonts w:ascii="Arial Narrow" w:eastAsia="Arial Narrow" w:hAnsi="Arial Narrow" w:cs="Arial Narrow"/>
          <w:b/>
          <w:sz w:val="20"/>
          <w:szCs w:val="20"/>
        </w:rPr>
        <w:tab/>
        <w:t>Wymagania ogólne dotyczące odbioru robót</w:t>
      </w:r>
    </w:p>
    <w:p w14:paraId="3ED9CA40"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wykonania odbioru robót w ST „Wymagania ogólne”.</w:t>
      </w:r>
    </w:p>
    <w:p w14:paraId="4430BBF0" w14:textId="77777777" w:rsidR="009E4F66" w:rsidRPr="00921C80" w:rsidRDefault="009E4F66" w:rsidP="00C77CD2">
      <w:pPr>
        <w:spacing w:line="276" w:lineRule="auto"/>
        <w:jc w:val="both"/>
        <w:rPr>
          <w:rFonts w:ascii="Arial Narrow" w:eastAsia="Arial Narrow" w:hAnsi="Arial Narrow" w:cs="Arial Narrow"/>
          <w:sz w:val="20"/>
          <w:szCs w:val="20"/>
        </w:rPr>
      </w:pPr>
    </w:p>
    <w:p w14:paraId="1CA6B2FE" w14:textId="77777777" w:rsidR="009E4F66"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b/>
          <w:sz w:val="20"/>
          <w:szCs w:val="20"/>
        </w:rPr>
        <w:t xml:space="preserve">8.1. </w:t>
      </w:r>
      <w:r w:rsidRPr="00921C80">
        <w:rPr>
          <w:rFonts w:ascii="Arial Narrow" w:eastAsia="Arial Narrow" w:hAnsi="Arial Narrow" w:cs="Arial Narrow"/>
          <w:b/>
          <w:sz w:val="20"/>
          <w:szCs w:val="20"/>
        </w:rPr>
        <w:tab/>
        <w:t xml:space="preserve">Wymagania </w:t>
      </w:r>
      <w:r>
        <w:rPr>
          <w:rFonts w:ascii="Arial Narrow" w:eastAsia="Arial Narrow" w:hAnsi="Arial Narrow" w:cs="Arial Narrow"/>
          <w:b/>
          <w:sz w:val="20"/>
          <w:szCs w:val="20"/>
        </w:rPr>
        <w:t xml:space="preserve">szczegółowe </w:t>
      </w:r>
      <w:r w:rsidRPr="00921C80">
        <w:rPr>
          <w:rFonts w:ascii="Arial Narrow" w:eastAsia="Arial Narrow" w:hAnsi="Arial Narrow" w:cs="Arial Narrow"/>
          <w:b/>
          <w:sz w:val="20"/>
          <w:szCs w:val="20"/>
        </w:rPr>
        <w:t>dotyczące odbioru robót</w:t>
      </w:r>
      <w:r w:rsidRPr="00921C80">
        <w:rPr>
          <w:rFonts w:ascii="Arial Narrow" w:eastAsia="Arial Narrow" w:hAnsi="Arial Narrow" w:cs="Arial Narrow"/>
          <w:sz w:val="20"/>
          <w:szCs w:val="20"/>
        </w:rPr>
        <w:t xml:space="preserve"> </w:t>
      </w:r>
    </w:p>
    <w:p w14:paraId="422D74B8"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Odbiór wykonanego koryta, wyprofilowanego i zagęszczonego podłoża dokonywany jest na zasadach odbioru robót zanikających i ulegających zakryciu i powinien być przeprowadzony w czasie umożliwiającym wykonanie ewentualnych napraw bez hamowania postępu robót.</w:t>
      </w:r>
    </w:p>
    <w:p w14:paraId="64E38465" w14:textId="77777777" w:rsidR="009E4F66" w:rsidRPr="00921C80" w:rsidRDefault="009E4F66" w:rsidP="00C77CD2">
      <w:pPr>
        <w:spacing w:line="276" w:lineRule="auto"/>
        <w:jc w:val="both"/>
        <w:rPr>
          <w:rFonts w:ascii="Arial Narrow" w:eastAsia="Arial Narrow" w:hAnsi="Arial Narrow" w:cs="Arial Narrow"/>
          <w:sz w:val="20"/>
          <w:szCs w:val="20"/>
        </w:rPr>
      </w:pPr>
    </w:p>
    <w:p w14:paraId="075AF076"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9.</w:t>
      </w:r>
      <w:r w:rsidRPr="00921C80">
        <w:rPr>
          <w:rFonts w:ascii="Arial Narrow" w:eastAsia="Arial Narrow" w:hAnsi="Arial Narrow" w:cs="Arial Narrow"/>
          <w:b/>
          <w:sz w:val="20"/>
          <w:szCs w:val="20"/>
        </w:rPr>
        <w:tab/>
        <w:t>PODSTAWA PŁATNOŚCI</w:t>
      </w:r>
    </w:p>
    <w:p w14:paraId="46C78335" w14:textId="77777777" w:rsidR="009E4F66" w:rsidRPr="00921C80" w:rsidRDefault="009E4F66" w:rsidP="00C77CD2">
      <w:pPr>
        <w:spacing w:line="276" w:lineRule="auto"/>
        <w:jc w:val="both"/>
        <w:rPr>
          <w:rFonts w:ascii="Arial Narrow" w:eastAsia="Arial Narrow" w:hAnsi="Arial Narrow" w:cs="Arial Narrow"/>
          <w:sz w:val="20"/>
          <w:szCs w:val="20"/>
        </w:rPr>
      </w:pPr>
    </w:p>
    <w:p w14:paraId="6F0165C3"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 xml:space="preserve">9.1. </w:t>
      </w:r>
      <w:r w:rsidRPr="00921C80">
        <w:rPr>
          <w:rFonts w:ascii="Arial Narrow" w:eastAsia="Arial Narrow" w:hAnsi="Arial Narrow" w:cs="Arial Narrow"/>
          <w:b/>
          <w:sz w:val="20"/>
          <w:szCs w:val="20"/>
        </w:rPr>
        <w:tab/>
        <w:t>Ogólne ustalenia dotyczące płatności</w:t>
      </w:r>
    </w:p>
    <w:p w14:paraId="23A9DE0E"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podstawy płatności w ST „Wymagania ogólne”.</w:t>
      </w:r>
    </w:p>
    <w:p w14:paraId="46B88E6F" w14:textId="77777777" w:rsidR="009E4F66" w:rsidRPr="00921C80" w:rsidRDefault="009E4F66" w:rsidP="00C77CD2">
      <w:pPr>
        <w:spacing w:line="276" w:lineRule="auto"/>
        <w:ind w:right="120"/>
        <w:jc w:val="both"/>
        <w:rPr>
          <w:rFonts w:ascii="Arial Narrow" w:eastAsia="Arial Narrow" w:hAnsi="Arial Narrow" w:cs="Arial Narrow"/>
          <w:sz w:val="20"/>
          <w:szCs w:val="20"/>
        </w:rPr>
      </w:pPr>
    </w:p>
    <w:p w14:paraId="313D1FE0" w14:textId="77777777" w:rsidR="009E4F66" w:rsidRPr="00921C80" w:rsidRDefault="009E4F66" w:rsidP="00C77CD2">
      <w:pPr>
        <w:spacing w:line="276" w:lineRule="auto"/>
        <w:ind w:right="120"/>
        <w:jc w:val="both"/>
        <w:rPr>
          <w:rFonts w:ascii="Arial Narrow" w:eastAsia="Arial Narrow" w:hAnsi="Arial Narrow" w:cs="Arial Narrow"/>
          <w:sz w:val="20"/>
          <w:szCs w:val="20"/>
        </w:rPr>
      </w:pPr>
      <w:r w:rsidRPr="00921C80">
        <w:rPr>
          <w:rFonts w:ascii="Arial Narrow" w:eastAsia="Arial Narrow" w:hAnsi="Arial Narrow" w:cs="Arial Narrow"/>
          <w:b/>
          <w:sz w:val="20"/>
          <w:szCs w:val="20"/>
        </w:rPr>
        <w:t xml:space="preserve">9.1. </w:t>
      </w:r>
      <w:r w:rsidRPr="00921C80">
        <w:rPr>
          <w:rFonts w:ascii="Arial Narrow" w:eastAsia="Arial Narrow" w:hAnsi="Arial Narrow" w:cs="Arial Narrow"/>
          <w:b/>
          <w:sz w:val="20"/>
          <w:szCs w:val="20"/>
        </w:rPr>
        <w:tab/>
        <w:t>Cena wykonania robót</w:t>
      </w:r>
    </w:p>
    <w:p w14:paraId="10FCAF44" w14:textId="77777777" w:rsidR="009E4F66" w:rsidRPr="00921C80" w:rsidRDefault="009E4F66" w:rsidP="00C77CD2">
      <w:pPr>
        <w:spacing w:line="276" w:lineRule="auto"/>
        <w:ind w:right="120"/>
        <w:jc w:val="both"/>
        <w:rPr>
          <w:rFonts w:ascii="Arial Narrow" w:eastAsia="Arial Narrow" w:hAnsi="Arial Narrow" w:cs="Arial Narrow"/>
          <w:sz w:val="20"/>
          <w:szCs w:val="20"/>
        </w:rPr>
      </w:pPr>
      <w:r w:rsidRPr="00921C80">
        <w:rPr>
          <w:rFonts w:ascii="Arial Narrow" w:eastAsia="Arial Narrow" w:hAnsi="Arial Narrow" w:cs="Arial Narrow"/>
          <w:sz w:val="20"/>
          <w:szCs w:val="20"/>
        </w:rPr>
        <w:t>Cena wykonania robót obejmuje:</w:t>
      </w:r>
    </w:p>
    <w:p w14:paraId="48DC83D7" w14:textId="77777777" w:rsidR="009E4F66" w:rsidRPr="00921C80" w:rsidRDefault="009E4F66" w:rsidP="00C77CD2">
      <w:pPr>
        <w:tabs>
          <w:tab w:val="left" w:pos="780"/>
        </w:tabs>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roboty przygotowawcze i pomiarowe,</w:t>
      </w:r>
    </w:p>
    <w:p w14:paraId="4EBABB87" w14:textId="77777777" w:rsidR="009E4F66" w:rsidRPr="00921C80" w:rsidRDefault="009E4F66" w:rsidP="00C77CD2">
      <w:pPr>
        <w:tabs>
          <w:tab w:val="left" w:pos="780"/>
        </w:tabs>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wykonanie koryta gruntowego (wykop),</w:t>
      </w:r>
    </w:p>
    <w:p w14:paraId="6CB8FD83" w14:textId="77777777" w:rsidR="009E4F66" w:rsidRPr="00921C80" w:rsidRDefault="009E4F66" w:rsidP="00C77CD2">
      <w:pPr>
        <w:tabs>
          <w:tab w:val="left" w:pos="780"/>
        </w:tabs>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ręczne i mechaniczne profilowanie dna podłoża gruntowego,</w:t>
      </w:r>
    </w:p>
    <w:p w14:paraId="0FE271C5" w14:textId="77777777" w:rsidR="009E4F66" w:rsidRPr="00921C80" w:rsidRDefault="009E4F66" w:rsidP="00C77CD2">
      <w:pPr>
        <w:tabs>
          <w:tab w:val="left" w:pos="780"/>
        </w:tabs>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mechaniczne zagęszczenie podłoża,</w:t>
      </w:r>
    </w:p>
    <w:p w14:paraId="7D334AAF" w14:textId="77777777" w:rsidR="009E4F66" w:rsidRPr="00921C80" w:rsidRDefault="009E4F66" w:rsidP="00C77CD2">
      <w:pPr>
        <w:tabs>
          <w:tab w:val="left" w:pos="780"/>
        </w:tabs>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załadunek i transport gruntu na odkład,</w:t>
      </w:r>
    </w:p>
    <w:p w14:paraId="33C51DA7" w14:textId="77777777" w:rsidR="009E4F66" w:rsidRPr="00921C80" w:rsidRDefault="009E4F66" w:rsidP="00C77CD2">
      <w:pPr>
        <w:tabs>
          <w:tab w:val="left" w:pos="780"/>
        </w:tabs>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przeprowadzenie badań i pomiarów,</w:t>
      </w:r>
    </w:p>
    <w:p w14:paraId="2C0F4FBC" w14:textId="77777777" w:rsidR="009E4F66" w:rsidRPr="00921C80" w:rsidRDefault="009E4F66" w:rsidP="00C77CD2">
      <w:pPr>
        <w:tabs>
          <w:tab w:val="left" w:pos="780"/>
        </w:tabs>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uporządkowanie miejsca prowadzonych robót.</w:t>
      </w:r>
    </w:p>
    <w:p w14:paraId="62729E62" w14:textId="77777777" w:rsidR="009E4F66" w:rsidRPr="00921C80" w:rsidRDefault="009E4F66" w:rsidP="00C77CD2">
      <w:pPr>
        <w:spacing w:line="276" w:lineRule="auto"/>
        <w:jc w:val="both"/>
        <w:rPr>
          <w:rFonts w:ascii="Arial Narrow" w:eastAsia="Arial Narrow" w:hAnsi="Arial Narrow" w:cs="Arial Narrow"/>
          <w:color w:val="000000"/>
          <w:sz w:val="20"/>
          <w:szCs w:val="20"/>
        </w:rPr>
      </w:pPr>
    </w:p>
    <w:p w14:paraId="6233138E" w14:textId="77777777" w:rsidR="009E4F66" w:rsidRDefault="009E4F66" w:rsidP="00C77CD2">
      <w:pPr>
        <w:spacing w:line="276" w:lineRule="auto"/>
        <w:jc w:val="both"/>
        <w:rPr>
          <w:rFonts w:ascii="Arial Narrow" w:eastAsia="Arial Narrow" w:hAnsi="Arial Narrow" w:cs="Arial Narrow"/>
          <w:b/>
          <w:sz w:val="20"/>
          <w:szCs w:val="20"/>
        </w:rPr>
      </w:pPr>
      <w:r>
        <w:rPr>
          <w:rFonts w:ascii="Arial Narrow" w:eastAsia="Arial Narrow" w:hAnsi="Arial Narrow" w:cs="Arial Narrow"/>
          <w:b/>
          <w:sz w:val="20"/>
          <w:szCs w:val="20"/>
        </w:rPr>
        <w:t>10.</w:t>
      </w:r>
      <w:r>
        <w:rPr>
          <w:rFonts w:ascii="Arial Narrow" w:eastAsia="Arial Narrow" w:hAnsi="Arial Narrow" w:cs="Arial Narrow"/>
          <w:b/>
          <w:sz w:val="20"/>
          <w:szCs w:val="20"/>
        </w:rPr>
        <w:tab/>
      </w:r>
      <w:r w:rsidRPr="00921C80">
        <w:rPr>
          <w:rFonts w:ascii="Arial Narrow" w:eastAsia="Arial Narrow" w:hAnsi="Arial Narrow" w:cs="Arial Narrow"/>
          <w:b/>
          <w:sz w:val="20"/>
          <w:szCs w:val="20"/>
        </w:rPr>
        <w:t>PRZEPISY ZWIĄZANE</w:t>
      </w:r>
    </w:p>
    <w:p w14:paraId="5C821563" w14:textId="77777777" w:rsidR="009E4F66" w:rsidRPr="00921C80" w:rsidRDefault="009E4F66" w:rsidP="00C77CD2">
      <w:pPr>
        <w:spacing w:line="276" w:lineRule="auto"/>
        <w:jc w:val="both"/>
        <w:rPr>
          <w:rFonts w:ascii="Arial Narrow" w:eastAsia="Arial Narrow" w:hAnsi="Arial Narrow" w:cs="Arial Narrow"/>
          <w:b/>
          <w:sz w:val="20"/>
          <w:szCs w:val="20"/>
        </w:rPr>
      </w:pPr>
    </w:p>
    <w:p w14:paraId="057B58E6" w14:textId="77777777" w:rsidR="009E4F66" w:rsidRPr="00921C80" w:rsidRDefault="009E4F66" w:rsidP="00C77CD2">
      <w:pPr>
        <w:spacing w:line="276" w:lineRule="auto"/>
        <w:ind w:right="120"/>
        <w:jc w:val="both"/>
        <w:rPr>
          <w:rFonts w:ascii="Arial Narrow" w:eastAsia="Arial Narrow" w:hAnsi="Arial Narrow" w:cs="Arial Narrow"/>
          <w:sz w:val="20"/>
          <w:szCs w:val="20"/>
        </w:rPr>
      </w:pPr>
      <w:r w:rsidRPr="00921C80">
        <w:rPr>
          <w:rFonts w:ascii="Arial Narrow" w:eastAsia="Arial Narrow" w:hAnsi="Arial Narrow" w:cs="Arial Narrow"/>
          <w:b/>
          <w:sz w:val="20"/>
          <w:szCs w:val="20"/>
        </w:rPr>
        <w:t xml:space="preserve">10.1. </w:t>
      </w:r>
      <w:r w:rsidRPr="00921C80">
        <w:rPr>
          <w:rFonts w:ascii="Arial Narrow" w:eastAsia="Arial Narrow" w:hAnsi="Arial Narrow" w:cs="Arial Narrow"/>
          <w:b/>
          <w:sz w:val="20"/>
          <w:szCs w:val="20"/>
        </w:rPr>
        <w:tab/>
        <w:t>Wymagania ogólne dotyczące przepisów związanych</w:t>
      </w:r>
    </w:p>
    <w:p w14:paraId="680E328A"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przepisów związanych w ST „Wymagania ogólne”.</w:t>
      </w:r>
    </w:p>
    <w:p w14:paraId="03B5C0D0" w14:textId="77777777" w:rsidR="009E4F66" w:rsidRPr="00921C80" w:rsidRDefault="009E4F66" w:rsidP="00C77CD2">
      <w:pPr>
        <w:spacing w:line="276" w:lineRule="auto"/>
        <w:jc w:val="both"/>
        <w:rPr>
          <w:rFonts w:ascii="Arial Narrow" w:eastAsia="Arial Narrow" w:hAnsi="Arial Narrow" w:cs="Arial Narrow"/>
          <w:sz w:val="20"/>
          <w:szCs w:val="20"/>
        </w:rPr>
      </w:pPr>
    </w:p>
    <w:p w14:paraId="6EB29585"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Ponadto zastosowanie mają:</w:t>
      </w:r>
    </w:p>
    <w:tbl>
      <w:tblPr>
        <w:tblW w:w="8900" w:type="dxa"/>
        <w:tblLayout w:type="fixed"/>
        <w:tblLook w:val="0000" w:firstRow="0" w:lastRow="0" w:firstColumn="0" w:lastColumn="0" w:noHBand="0" w:noVBand="0"/>
      </w:tblPr>
      <w:tblGrid>
        <w:gridCol w:w="1600"/>
        <w:gridCol w:w="7300"/>
      </w:tblGrid>
      <w:tr w:rsidR="009E4F66" w:rsidRPr="00921C80" w14:paraId="764F3CE9" w14:textId="77777777" w:rsidTr="00F96A69">
        <w:trPr>
          <w:trHeight w:val="253"/>
        </w:trPr>
        <w:tc>
          <w:tcPr>
            <w:tcW w:w="1600" w:type="dxa"/>
            <w:shd w:val="clear" w:color="auto" w:fill="auto"/>
            <w:vAlign w:val="bottom"/>
          </w:tcPr>
          <w:p w14:paraId="541F04BA"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PN-S-02201</w:t>
            </w:r>
          </w:p>
        </w:tc>
        <w:tc>
          <w:tcPr>
            <w:tcW w:w="7300" w:type="dxa"/>
            <w:shd w:val="clear" w:color="auto" w:fill="auto"/>
            <w:vAlign w:val="bottom"/>
          </w:tcPr>
          <w:p w14:paraId="450545B0" w14:textId="77777777" w:rsidR="009E4F66" w:rsidRPr="00921C80" w:rsidRDefault="009E4F66" w:rsidP="00C77CD2">
            <w:pPr>
              <w:spacing w:line="276" w:lineRule="auto"/>
              <w:ind w:left="560"/>
              <w:jc w:val="both"/>
              <w:rPr>
                <w:rFonts w:ascii="Arial Narrow" w:eastAsia="Arial Narrow" w:hAnsi="Arial Narrow" w:cs="Arial Narrow"/>
                <w:sz w:val="20"/>
                <w:szCs w:val="20"/>
              </w:rPr>
            </w:pPr>
            <w:r w:rsidRPr="00921C80">
              <w:rPr>
                <w:rFonts w:ascii="Arial Narrow" w:eastAsia="Arial Narrow" w:hAnsi="Arial Narrow" w:cs="Arial Narrow"/>
                <w:sz w:val="20"/>
                <w:szCs w:val="20"/>
              </w:rPr>
              <w:t>Drogi samochodowe. Nawierzchnie drogowe. Podziały, nazwy i określenia.</w:t>
            </w:r>
          </w:p>
        </w:tc>
      </w:tr>
      <w:tr w:rsidR="009E4F66" w:rsidRPr="00921C80" w14:paraId="2C0713D9" w14:textId="77777777" w:rsidTr="00F96A69">
        <w:trPr>
          <w:trHeight w:val="254"/>
        </w:trPr>
        <w:tc>
          <w:tcPr>
            <w:tcW w:w="1600" w:type="dxa"/>
            <w:shd w:val="clear" w:color="auto" w:fill="auto"/>
            <w:vAlign w:val="bottom"/>
          </w:tcPr>
          <w:p w14:paraId="58E0BDE4"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PN-B-04481</w:t>
            </w:r>
          </w:p>
        </w:tc>
        <w:tc>
          <w:tcPr>
            <w:tcW w:w="7300" w:type="dxa"/>
            <w:shd w:val="clear" w:color="auto" w:fill="auto"/>
            <w:vAlign w:val="bottom"/>
          </w:tcPr>
          <w:p w14:paraId="40E1A86C" w14:textId="4329FE6B" w:rsidR="009E4F66" w:rsidRPr="00921C80" w:rsidRDefault="0087082C" w:rsidP="00C77CD2">
            <w:pPr>
              <w:spacing w:line="276" w:lineRule="auto"/>
              <w:ind w:left="527"/>
              <w:jc w:val="both"/>
              <w:rPr>
                <w:rFonts w:ascii="Arial Narrow" w:eastAsia="Arial Narrow" w:hAnsi="Arial Narrow" w:cs="Arial Narrow"/>
                <w:sz w:val="20"/>
                <w:szCs w:val="20"/>
              </w:rPr>
            </w:pPr>
            <w:r>
              <w:rPr>
                <w:rFonts w:ascii="Arial Narrow" w:eastAsia="Arial Narrow" w:hAnsi="Arial Narrow" w:cs="Arial Narrow"/>
                <w:sz w:val="20"/>
                <w:szCs w:val="20"/>
              </w:rPr>
              <w:t xml:space="preserve"> </w:t>
            </w:r>
            <w:r w:rsidR="009E4F66" w:rsidRPr="00921C80">
              <w:rPr>
                <w:rFonts w:ascii="Arial Narrow" w:eastAsia="Arial Narrow" w:hAnsi="Arial Narrow" w:cs="Arial Narrow"/>
                <w:sz w:val="20"/>
                <w:szCs w:val="20"/>
              </w:rPr>
              <w:t>Grunty budowlane. Badania próbek gruntu.</w:t>
            </w:r>
          </w:p>
        </w:tc>
      </w:tr>
      <w:tr w:rsidR="009E4F66" w:rsidRPr="00921C80" w14:paraId="2858007A" w14:textId="77777777" w:rsidTr="00F96A69">
        <w:trPr>
          <w:trHeight w:val="254"/>
        </w:trPr>
        <w:tc>
          <w:tcPr>
            <w:tcW w:w="1600" w:type="dxa"/>
            <w:shd w:val="clear" w:color="auto" w:fill="auto"/>
            <w:vAlign w:val="bottom"/>
          </w:tcPr>
          <w:p w14:paraId="269132CA"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BN-64/8931-02</w:t>
            </w:r>
          </w:p>
        </w:tc>
        <w:tc>
          <w:tcPr>
            <w:tcW w:w="7300" w:type="dxa"/>
            <w:shd w:val="clear" w:color="auto" w:fill="auto"/>
            <w:vAlign w:val="bottom"/>
          </w:tcPr>
          <w:p w14:paraId="2B5649BF" w14:textId="77777777" w:rsidR="009E4F66" w:rsidRPr="00921C80" w:rsidRDefault="009E4F66" w:rsidP="00C77CD2">
            <w:pPr>
              <w:spacing w:line="276" w:lineRule="auto"/>
              <w:ind w:left="560"/>
              <w:jc w:val="both"/>
              <w:rPr>
                <w:rFonts w:ascii="Arial Narrow" w:eastAsia="Arial Narrow" w:hAnsi="Arial Narrow" w:cs="Arial Narrow"/>
                <w:sz w:val="20"/>
                <w:szCs w:val="20"/>
              </w:rPr>
            </w:pPr>
            <w:r w:rsidRPr="00921C80">
              <w:rPr>
                <w:rFonts w:ascii="Arial Narrow" w:eastAsia="Arial Narrow" w:hAnsi="Arial Narrow" w:cs="Arial Narrow"/>
                <w:sz w:val="20"/>
                <w:szCs w:val="20"/>
              </w:rPr>
              <w:t>Drogi  samochodowe.  Oznaczenie   modułu   odkształcenia  nawierzchni</w:t>
            </w:r>
          </w:p>
        </w:tc>
      </w:tr>
      <w:tr w:rsidR="009E4F66" w:rsidRPr="00921C80" w14:paraId="0341E8D2" w14:textId="77777777" w:rsidTr="00F96A69">
        <w:trPr>
          <w:trHeight w:val="254"/>
        </w:trPr>
        <w:tc>
          <w:tcPr>
            <w:tcW w:w="1600" w:type="dxa"/>
            <w:shd w:val="clear" w:color="auto" w:fill="auto"/>
            <w:vAlign w:val="bottom"/>
          </w:tcPr>
          <w:p w14:paraId="531704DD" w14:textId="77777777" w:rsidR="009E4F66" w:rsidRPr="00921C80" w:rsidRDefault="009E4F66" w:rsidP="00C77CD2">
            <w:pPr>
              <w:spacing w:line="276" w:lineRule="auto"/>
              <w:jc w:val="both"/>
              <w:rPr>
                <w:rFonts w:ascii="Arial Narrow" w:eastAsia="Arial Narrow" w:hAnsi="Arial Narrow" w:cs="Arial Narrow"/>
                <w:sz w:val="20"/>
                <w:szCs w:val="20"/>
              </w:rPr>
            </w:pPr>
          </w:p>
        </w:tc>
        <w:tc>
          <w:tcPr>
            <w:tcW w:w="7300" w:type="dxa"/>
            <w:shd w:val="clear" w:color="auto" w:fill="auto"/>
            <w:vAlign w:val="bottom"/>
          </w:tcPr>
          <w:p w14:paraId="35226322" w14:textId="77777777" w:rsidR="009E4F66" w:rsidRPr="00921C80" w:rsidRDefault="009E4F66" w:rsidP="00C77CD2">
            <w:pPr>
              <w:spacing w:line="276" w:lineRule="auto"/>
              <w:ind w:left="560"/>
              <w:jc w:val="both"/>
              <w:rPr>
                <w:rFonts w:ascii="Arial Narrow" w:eastAsia="Arial Narrow" w:hAnsi="Arial Narrow" w:cs="Arial Narrow"/>
                <w:sz w:val="20"/>
                <w:szCs w:val="20"/>
              </w:rPr>
            </w:pPr>
            <w:r w:rsidRPr="00921C80">
              <w:rPr>
                <w:rFonts w:ascii="Arial Narrow" w:eastAsia="Arial Narrow" w:hAnsi="Arial Narrow" w:cs="Arial Narrow"/>
                <w:sz w:val="20"/>
                <w:szCs w:val="20"/>
              </w:rPr>
              <w:t>podatnych i podłoża przez obciążenie płytą.</w:t>
            </w:r>
          </w:p>
        </w:tc>
      </w:tr>
      <w:tr w:rsidR="009E4F66" w:rsidRPr="00921C80" w14:paraId="538A978C" w14:textId="77777777" w:rsidTr="00F96A69">
        <w:trPr>
          <w:trHeight w:val="250"/>
        </w:trPr>
        <w:tc>
          <w:tcPr>
            <w:tcW w:w="1600" w:type="dxa"/>
            <w:shd w:val="clear" w:color="auto" w:fill="auto"/>
            <w:vAlign w:val="bottom"/>
          </w:tcPr>
          <w:p w14:paraId="128D6F1F"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BN-75/8931-03</w:t>
            </w:r>
          </w:p>
        </w:tc>
        <w:tc>
          <w:tcPr>
            <w:tcW w:w="7300" w:type="dxa"/>
            <w:shd w:val="clear" w:color="auto" w:fill="auto"/>
            <w:vAlign w:val="bottom"/>
          </w:tcPr>
          <w:p w14:paraId="56ECBFE5" w14:textId="77777777" w:rsidR="009E4F66" w:rsidRPr="00921C80" w:rsidRDefault="009E4F66" w:rsidP="00C77CD2">
            <w:pPr>
              <w:spacing w:line="276" w:lineRule="auto"/>
              <w:ind w:left="560"/>
              <w:jc w:val="both"/>
              <w:rPr>
                <w:rFonts w:ascii="Arial Narrow" w:eastAsia="Arial Narrow" w:hAnsi="Arial Narrow" w:cs="Arial Narrow"/>
                <w:sz w:val="20"/>
                <w:szCs w:val="20"/>
              </w:rPr>
            </w:pPr>
            <w:r w:rsidRPr="00921C80">
              <w:rPr>
                <w:rFonts w:ascii="Arial Narrow" w:eastAsia="Arial Narrow" w:hAnsi="Arial Narrow" w:cs="Arial Narrow"/>
                <w:sz w:val="20"/>
                <w:szCs w:val="20"/>
              </w:rPr>
              <w:t>Drogi samochodowe. Pobieranie  próbek  gruntów do celów drogowych i</w:t>
            </w:r>
          </w:p>
        </w:tc>
      </w:tr>
      <w:tr w:rsidR="009E4F66" w:rsidRPr="00921C80" w14:paraId="4A4C0B82" w14:textId="77777777" w:rsidTr="00F96A69">
        <w:trPr>
          <w:trHeight w:val="254"/>
        </w:trPr>
        <w:tc>
          <w:tcPr>
            <w:tcW w:w="1600" w:type="dxa"/>
            <w:shd w:val="clear" w:color="auto" w:fill="auto"/>
            <w:vAlign w:val="bottom"/>
          </w:tcPr>
          <w:p w14:paraId="06E4AA28" w14:textId="77777777" w:rsidR="009E4F66" w:rsidRPr="00921C80" w:rsidRDefault="009E4F66" w:rsidP="00C77CD2">
            <w:pPr>
              <w:spacing w:line="276" w:lineRule="auto"/>
              <w:jc w:val="both"/>
              <w:rPr>
                <w:rFonts w:ascii="Arial Narrow" w:eastAsia="Arial Narrow" w:hAnsi="Arial Narrow" w:cs="Arial Narrow"/>
                <w:sz w:val="20"/>
                <w:szCs w:val="20"/>
              </w:rPr>
            </w:pPr>
          </w:p>
        </w:tc>
        <w:tc>
          <w:tcPr>
            <w:tcW w:w="7300" w:type="dxa"/>
            <w:shd w:val="clear" w:color="auto" w:fill="auto"/>
            <w:vAlign w:val="bottom"/>
          </w:tcPr>
          <w:p w14:paraId="0D608146" w14:textId="77777777" w:rsidR="009E4F66" w:rsidRPr="00921C80" w:rsidRDefault="009E4F66" w:rsidP="00C77CD2">
            <w:pPr>
              <w:spacing w:line="276" w:lineRule="auto"/>
              <w:ind w:left="560"/>
              <w:jc w:val="both"/>
              <w:rPr>
                <w:rFonts w:ascii="Arial Narrow" w:eastAsia="Arial Narrow" w:hAnsi="Arial Narrow" w:cs="Arial Narrow"/>
                <w:sz w:val="20"/>
                <w:szCs w:val="20"/>
              </w:rPr>
            </w:pPr>
            <w:r w:rsidRPr="00921C80">
              <w:rPr>
                <w:rFonts w:ascii="Arial Narrow" w:eastAsia="Arial Narrow" w:hAnsi="Arial Narrow" w:cs="Arial Narrow"/>
                <w:sz w:val="20"/>
                <w:szCs w:val="20"/>
              </w:rPr>
              <w:t>lotniskowych.</w:t>
            </w:r>
          </w:p>
        </w:tc>
      </w:tr>
      <w:tr w:rsidR="009E4F66" w:rsidRPr="00921C80" w14:paraId="2134BAA5" w14:textId="77777777" w:rsidTr="00F96A69">
        <w:trPr>
          <w:trHeight w:val="254"/>
        </w:trPr>
        <w:tc>
          <w:tcPr>
            <w:tcW w:w="1600" w:type="dxa"/>
            <w:shd w:val="clear" w:color="auto" w:fill="auto"/>
            <w:vAlign w:val="bottom"/>
          </w:tcPr>
          <w:p w14:paraId="62625317"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BN-68/8931-04</w:t>
            </w:r>
          </w:p>
        </w:tc>
        <w:tc>
          <w:tcPr>
            <w:tcW w:w="7300" w:type="dxa"/>
            <w:shd w:val="clear" w:color="auto" w:fill="auto"/>
            <w:vAlign w:val="bottom"/>
          </w:tcPr>
          <w:p w14:paraId="711A8387" w14:textId="77777777" w:rsidR="009E4F66" w:rsidRPr="00921C80" w:rsidRDefault="009E4F66" w:rsidP="00C77CD2">
            <w:pPr>
              <w:spacing w:line="276" w:lineRule="auto"/>
              <w:ind w:left="560"/>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Drogi samochodowe. Pomiar równości nawierzchni </w:t>
            </w:r>
            <w:proofErr w:type="spellStart"/>
            <w:r w:rsidRPr="00921C80">
              <w:rPr>
                <w:rFonts w:ascii="Arial Narrow" w:eastAsia="Arial Narrow" w:hAnsi="Arial Narrow" w:cs="Arial Narrow"/>
                <w:sz w:val="20"/>
                <w:szCs w:val="20"/>
              </w:rPr>
              <w:t>planografem</w:t>
            </w:r>
            <w:proofErr w:type="spellEnd"/>
            <w:r w:rsidRPr="00921C80">
              <w:rPr>
                <w:rFonts w:ascii="Arial Narrow" w:eastAsia="Arial Narrow" w:hAnsi="Arial Narrow" w:cs="Arial Narrow"/>
                <w:sz w:val="20"/>
                <w:szCs w:val="20"/>
              </w:rPr>
              <w:t xml:space="preserve"> i łatą.</w:t>
            </w:r>
          </w:p>
        </w:tc>
      </w:tr>
      <w:tr w:rsidR="009E4F66" w:rsidRPr="00921C80" w14:paraId="6F7CDF1B" w14:textId="77777777" w:rsidTr="00F96A69">
        <w:trPr>
          <w:trHeight w:val="250"/>
        </w:trPr>
        <w:tc>
          <w:tcPr>
            <w:tcW w:w="1600" w:type="dxa"/>
            <w:shd w:val="clear" w:color="auto" w:fill="auto"/>
            <w:vAlign w:val="bottom"/>
          </w:tcPr>
          <w:p w14:paraId="7EE9154B"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lastRenderedPageBreak/>
              <w:t>BN-70/8931-05</w:t>
            </w:r>
          </w:p>
        </w:tc>
        <w:tc>
          <w:tcPr>
            <w:tcW w:w="7300" w:type="dxa"/>
            <w:shd w:val="clear" w:color="auto" w:fill="auto"/>
            <w:vAlign w:val="bottom"/>
          </w:tcPr>
          <w:p w14:paraId="4EE2D7C7" w14:textId="77777777" w:rsidR="009E4F66" w:rsidRPr="00921C80" w:rsidRDefault="009E4F66" w:rsidP="00C77CD2">
            <w:pPr>
              <w:spacing w:line="276" w:lineRule="auto"/>
              <w:ind w:left="560"/>
              <w:jc w:val="both"/>
              <w:rPr>
                <w:rFonts w:ascii="Arial Narrow" w:eastAsia="Arial Narrow" w:hAnsi="Arial Narrow" w:cs="Arial Narrow"/>
                <w:sz w:val="20"/>
                <w:szCs w:val="20"/>
              </w:rPr>
            </w:pPr>
            <w:r w:rsidRPr="00921C80">
              <w:rPr>
                <w:rFonts w:ascii="Arial Narrow" w:eastAsia="Arial Narrow" w:hAnsi="Arial Narrow" w:cs="Arial Narrow"/>
                <w:sz w:val="20"/>
                <w:szCs w:val="20"/>
              </w:rPr>
              <w:t>Oznaczenie  wskaźnika  nośności  gruntu  jako  podłoża  nawierzchni</w:t>
            </w:r>
          </w:p>
        </w:tc>
      </w:tr>
      <w:tr w:rsidR="009E4F66" w:rsidRPr="00921C80" w14:paraId="579FAFE4" w14:textId="77777777" w:rsidTr="00F96A69">
        <w:trPr>
          <w:trHeight w:val="254"/>
        </w:trPr>
        <w:tc>
          <w:tcPr>
            <w:tcW w:w="1600" w:type="dxa"/>
            <w:shd w:val="clear" w:color="auto" w:fill="auto"/>
            <w:vAlign w:val="bottom"/>
          </w:tcPr>
          <w:p w14:paraId="24880BA4" w14:textId="77777777" w:rsidR="009E4F66" w:rsidRPr="00921C80" w:rsidRDefault="009E4F66" w:rsidP="00C77CD2">
            <w:pPr>
              <w:spacing w:line="276" w:lineRule="auto"/>
              <w:jc w:val="both"/>
              <w:rPr>
                <w:rFonts w:ascii="Arial Narrow" w:eastAsia="Arial Narrow" w:hAnsi="Arial Narrow" w:cs="Arial Narrow"/>
                <w:sz w:val="20"/>
                <w:szCs w:val="20"/>
              </w:rPr>
            </w:pPr>
          </w:p>
        </w:tc>
        <w:tc>
          <w:tcPr>
            <w:tcW w:w="7300" w:type="dxa"/>
            <w:shd w:val="clear" w:color="auto" w:fill="auto"/>
            <w:vAlign w:val="bottom"/>
          </w:tcPr>
          <w:p w14:paraId="12335DBC" w14:textId="77777777" w:rsidR="009E4F66" w:rsidRPr="00921C80" w:rsidRDefault="009E4F66" w:rsidP="00C77CD2">
            <w:pPr>
              <w:spacing w:line="276" w:lineRule="auto"/>
              <w:ind w:left="560"/>
              <w:jc w:val="both"/>
              <w:rPr>
                <w:rFonts w:ascii="Arial Narrow" w:eastAsia="Arial Narrow" w:hAnsi="Arial Narrow" w:cs="Arial Narrow"/>
                <w:sz w:val="20"/>
                <w:szCs w:val="20"/>
              </w:rPr>
            </w:pPr>
            <w:r w:rsidRPr="00921C80">
              <w:rPr>
                <w:rFonts w:ascii="Arial Narrow" w:eastAsia="Arial Narrow" w:hAnsi="Arial Narrow" w:cs="Arial Narrow"/>
                <w:sz w:val="20"/>
                <w:szCs w:val="20"/>
              </w:rPr>
              <w:t>podatnych.</w:t>
            </w:r>
          </w:p>
        </w:tc>
      </w:tr>
      <w:tr w:rsidR="009E4F66" w:rsidRPr="00921C80" w14:paraId="64A9FABA" w14:textId="77777777" w:rsidTr="00F96A69">
        <w:trPr>
          <w:trHeight w:val="254"/>
        </w:trPr>
        <w:tc>
          <w:tcPr>
            <w:tcW w:w="1600" w:type="dxa"/>
            <w:shd w:val="clear" w:color="auto" w:fill="auto"/>
            <w:vAlign w:val="bottom"/>
          </w:tcPr>
          <w:p w14:paraId="242B9951"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BN-77/8931-12</w:t>
            </w:r>
          </w:p>
        </w:tc>
        <w:tc>
          <w:tcPr>
            <w:tcW w:w="7300" w:type="dxa"/>
            <w:shd w:val="clear" w:color="auto" w:fill="auto"/>
            <w:vAlign w:val="bottom"/>
          </w:tcPr>
          <w:p w14:paraId="37A589F3" w14:textId="77777777" w:rsidR="009E4F66" w:rsidRPr="00921C80" w:rsidRDefault="009E4F66" w:rsidP="00C77CD2">
            <w:pPr>
              <w:spacing w:line="276" w:lineRule="auto"/>
              <w:ind w:left="560"/>
              <w:jc w:val="both"/>
              <w:rPr>
                <w:rFonts w:ascii="Arial Narrow" w:eastAsia="Arial Narrow" w:hAnsi="Arial Narrow" w:cs="Arial Narrow"/>
                <w:sz w:val="20"/>
                <w:szCs w:val="20"/>
              </w:rPr>
            </w:pPr>
            <w:r w:rsidRPr="00921C80">
              <w:rPr>
                <w:rFonts w:ascii="Arial Narrow" w:eastAsia="Arial Narrow" w:hAnsi="Arial Narrow" w:cs="Arial Narrow"/>
                <w:sz w:val="20"/>
                <w:szCs w:val="20"/>
              </w:rPr>
              <w:t>Drogi samochodowe. Oznaczenie wskaźnika zagęszczenia gruntu.</w:t>
            </w:r>
          </w:p>
        </w:tc>
      </w:tr>
      <w:tr w:rsidR="009E4F66" w:rsidRPr="00921C80" w14:paraId="171CB242" w14:textId="77777777" w:rsidTr="00F96A69">
        <w:trPr>
          <w:trHeight w:val="250"/>
        </w:trPr>
        <w:tc>
          <w:tcPr>
            <w:tcW w:w="1600" w:type="dxa"/>
            <w:shd w:val="clear" w:color="auto" w:fill="auto"/>
            <w:vAlign w:val="bottom"/>
          </w:tcPr>
          <w:p w14:paraId="6804AE66"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PN-S-02205</w:t>
            </w:r>
          </w:p>
        </w:tc>
        <w:tc>
          <w:tcPr>
            <w:tcW w:w="7300" w:type="dxa"/>
            <w:shd w:val="clear" w:color="auto" w:fill="auto"/>
            <w:vAlign w:val="bottom"/>
          </w:tcPr>
          <w:p w14:paraId="16A3706D" w14:textId="25A6E882" w:rsidR="009E4F66" w:rsidRPr="00921C80" w:rsidRDefault="00A13FCF" w:rsidP="00C77CD2">
            <w:pPr>
              <w:spacing w:line="276" w:lineRule="auto"/>
              <w:ind w:left="527"/>
              <w:jc w:val="both"/>
              <w:rPr>
                <w:rFonts w:ascii="Arial Narrow" w:eastAsia="Arial Narrow" w:hAnsi="Arial Narrow" w:cs="Arial Narrow"/>
                <w:sz w:val="20"/>
                <w:szCs w:val="20"/>
              </w:rPr>
            </w:pPr>
            <w:r>
              <w:rPr>
                <w:rFonts w:ascii="Arial Narrow" w:eastAsia="Arial Narrow" w:hAnsi="Arial Narrow" w:cs="Arial Narrow"/>
                <w:sz w:val="20"/>
                <w:szCs w:val="20"/>
              </w:rPr>
              <w:t xml:space="preserve"> </w:t>
            </w:r>
            <w:r w:rsidR="009E4F66" w:rsidRPr="00921C80">
              <w:rPr>
                <w:rFonts w:ascii="Arial Narrow" w:eastAsia="Arial Narrow" w:hAnsi="Arial Narrow" w:cs="Arial Narrow"/>
                <w:sz w:val="20"/>
                <w:szCs w:val="20"/>
              </w:rPr>
              <w:t>Drogi samochodowe. Roboty ziemne. Wymagania i badania.</w:t>
            </w:r>
          </w:p>
        </w:tc>
      </w:tr>
    </w:tbl>
    <w:p w14:paraId="42EF4B58" w14:textId="77777777" w:rsidR="009E4F66" w:rsidRPr="00921C80" w:rsidRDefault="009E4F66" w:rsidP="00C77CD2">
      <w:pPr>
        <w:spacing w:line="276" w:lineRule="auto"/>
        <w:ind w:right="120"/>
        <w:jc w:val="both"/>
        <w:rPr>
          <w:rFonts w:ascii="Arial Narrow" w:eastAsia="Arial Narrow" w:hAnsi="Arial Narrow" w:cs="Arial Narrow"/>
          <w:sz w:val="20"/>
          <w:szCs w:val="20"/>
        </w:rPr>
      </w:pPr>
      <w:r w:rsidRPr="00921C80">
        <w:rPr>
          <w:rFonts w:ascii="Arial Narrow" w:eastAsia="Arial Narrow" w:hAnsi="Arial Narrow" w:cs="Arial Narrow"/>
          <w:sz w:val="20"/>
          <w:szCs w:val="20"/>
        </w:rPr>
        <w:t>Tymczasowe ogólne warunki kontraktu na roboty budowlane realizowane na terenie kraju przez zleceniodawców i wykonawców krajowych. GDDP, Warszawa 1992, Wydanie I.</w:t>
      </w:r>
    </w:p>
    <w:p w14:paraId="7F923B37" w14:textId="27943F8D" w:rsidR="00874304" w:rsidRDefault="00874304" w:rsidP="00C77CD2">
      <w:pPr>
        <w:spacing w:line="276" w:lineRule="auto"/>
        <w:rPr>
          <w:sz w:val="20"/>
          <w:szCs w:val="20"/>
        </w:rPr>
      </w:pPr>
    </w:p>
    <w:p w14:paraId="0894BD5C" w14:textId="77777777" w:rsidR="00D52BC2" w:rsidRDefault="00D52BC2" w:rsidP="00C77CD2">
      <w:pPr>
        <w:spacing w:line="276" w:lineRule="auto"/>
        <w:rPr>
          <w:sz w:val="20"/>
          <w:szCs w:val="20"/>
        </w:rPr>
      </w:pPr>
    </w:p>
    <w:p w14:paraId="33A762F6" w14:textId="77777777" w:rsidR="003E1FAB" w:rsidRDefault="003E1FAB" w:rsidP="00C77CD2">
      <w:pPr>
        <w:spacing w:after="200" w:line="276" w:lineRule="auto"/>
        <w:rPr>
          <w:sz w:val="20"/>
          <w:szCs w:val="20"/>
        </w:rPr>
      </w:pPr>
      <w:r>
        <w:rPr>
          <w:sz w:val="20"/>
          <w:szCs w:val="20"/>
        </w:rPr>
        <w:br w:type="page"/>
      </w:r>
    </w:p>
    <w:p w14:paraId="07CC99F8" w14:textId="77777777" w:rsidR="00C77CD2" w:rsidRPr="00921C80" w:rsidRDefault="00C77CD2" w:rsidP="00C77CD2">
      <w:pPr>
        <w:pBdr>
          <w:top w:val="nil"/>
          <w:left w:val="nil"/>
          <w:bottom w:val="single" w:sz="4" w:space="1" w:color="000000"/>
          <w:right w:val="nil"/>
          <w:between w:val="nil"/>
        </w:pBdr>
        <w:spacing w:line="276" w:lineRule="auto"/>
        <w:jc w:val="center"/>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lastRenderedPageBreak/>
        <w:t>SZCZEGÓŁOWE SPECYFIKACJE TECHNICZNE</w:t>
      </w:r>
    </w:p>
    <w:p w14:paraId="4F3B68E7" w14:textId="70F7525A" w:rsidR="00C77CD2" w:rsidRPr="00921C80" w:rsidRDefault="00C77CD2" w:rsidP="00C77CD2">
      <w:pPr>
        <w:pBdr>
          <w:top w:val="nil"/>
          <w:left w:val="nil"/>
          <w:bottom w:val="single" w:sz="4" w:space="1" w:color="000000"/>
          <w:right w:val="nil"/>
          <w:between w:val="nil"/>
        </w:pBdr>
        <w:spacing w:line="276" w:lineRule="auto"/>
        <w:jc w:val="center"/>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WYKONANIA I ODBIORU ROBÓT BUDOWLANYCH - SST 0</w:t>
      </w:r>
      <w:r w:rsidR="008036A9">
        <w:rPr>
          <w:rFonts w:ascii="Arial Narrow" w:eastAsia="Arial Narrow" w:hAnsi="Arial Narrow" w:cs="Arial Narrow"/>
          <w:b/>
          <w:color w:val="000000"/>
          <w:sz w:val="20"/>
          <w:szCs w:val="20"/>
        </w:rPr>
        <w:t>3</w:t>
      </w:r>
    </w:p>
    <w:p w14:paraId="35344D65" w14:textId="77777777" w:rsidR="00C77CD2" w:rsidRPr="00921C80" w:rsidRDefault="00C77CD2" w:rsidP="00C77CD2">
      <w:pPr>
        <w:spacing w:line="276" w:lineRule="auto"/>
        <w:jc w:val="center"/>
        <w:rPr>
          <w:rFonts w:ascii="Arial Narrow" w:eastAsia="Arial Narrow" w:hAnsi="Arial Narrow" w:cs="Arial Narrow"/>
          <w:b/>
          <w:sz w:val="20"/>
          <w:szCs w:val="20"/>
        </w:rPr>
      </w:pPr>
      <w:r w:rsidRPr="00921C80">
        <w:rPr>
          <w:rFonts w:ascii="Arial Narrow" w:eastAsia="Arial Narrow" w:hAnsi="Arial Narrow" w:cs="Arial Narrow"/>
          <w:b/>
          <w:sz w:val="20"/>
          <w:szCs w:val="20"/>
        </w:rPr>
        <w:t>Obrzeża betonowe</w:t>
      </w:r>
    </w:p>
    <w:p w14:paraId="3289EF9D" w14:textId="77777777" w:rsidR="00C77CD2" w:rsidRPr="00921C80" w:rsidRDefault="00C77CD2" w:rsidP="00C77CD2">
      <w:pPr>
        <w:spacing w:line="276" w:lineRule="auto"/>
        <w:rPr>
          <w:rFonts w:ascii="Arial Narrow" w:eastAsia="Arial Narrow" w:hAnsi="Arial Narrow" w:cs="Arial Narrow"/>
          <w:b/>
          <w:sz w:val="20"/>
          <w:szCs w:val="20"/>
        </w:rPr>
      </w:pPr>
    </w:p>
    <w:p w14:paraId="70BA1E4B" w14:textId="77777777" w:rsidR="00C77CD2" w:rsidRPr="00921C80" w:rsidRDefault="00C77CD2" w:rsidP="00C77CD2">
      <w:pPr>
        <w:spacing w:line="276" w:lineRule="auto"/>
        <w:rPr>
          <w:rFonts w:ascii="Arial Narrow" w:eastAsia="Arial Narrow" w:hAnsi="Arial Narrow" w:cs="Arial Narrow"/>
          <w:sz w:val="20"/>
          <w:szCs w:val="20"/>
        </w:rPr>
      </w:pPr>
      <w:r w:rsidRPr="00921C80">
        <w:rPr>
          <w:rFonts w:ascii="Arial Narrow" w:eastAsia="Arial Narrow" w:hAnsi="Arial Narrow" w:cs="Arial Narrow"/>
          <w:b/>
          <w:sz w:val="20"/>
          <w:szCs w:val="20"/>
        </w:rPr>
        <w:t xml:space="preserve">Kod CPV – 45.23.32.53-7 </w:t>
      </w:r>
      <w:r w:rsidRPr="00921C80">
        <w:rPr>
          <w:rFonts w:ascii="Arial Narrow" w:eastAsia="Arial Narrow" w:hAnsi="Arial Narrow" w:cs="Arial Narrow"/>
          <w:sz w:val="20"/>
          <w:szCs w:val="20"/>
        </w:rPr>
        <w:t>Roboty w zakresie nawierzchni dróg dla pieszych</w:t>
      </w:r>
    </w:p>
    <w:p w14:paraId="2F290F4B" w14:textId="77777777" w:rsidR="00C77CD2" w:rsidRPr="00921C80" w:rsidRDefault="00C77CD2" w:rsidP="00C77CD2">
      <w:pPr>
        <w:spacing w:line="276" w:lineRule="auto"/>
        <w:jc w:val="both"/>
        <w:rPr>
          <w:rFonts w:ascii="Arial Narrow" w:eastAsia="Arial Narrow" w:hAnsi="Arial Narrow" w:cs="Arial Narrow"/>
          <w:sz w:val="20"/>
          <w:szCs w:val="20"/>
        </w:rPr>
      </w:pPr>
    </w:p>
    <w:p w14:paraId="553C8763" w14:textId="77777777" w:rsidR="00C77CD2" w:rsidRPr="00921C80"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1.</w:t>
      </w:r>
      <w:r w:rsidRPr="00921C80">
        <w:rPr>
          <w:rFonts w:ascii="Arial Narrow" w:eastAsia="Arial Narrow" w:hAnsi="Arial Narrow" w:cs="Arial Narrow"/>
          <w:b/>
          <w:sz w:val="20"/>
          <w:szCs w:val="20"/>
        </w:rPr>
        <w:tab/>
        <w:t>WSTĘP</w:t>
      </w:r>
    </w:p>
    <w:p w14:paraId="0E22C453" w14:textId="77777777" w:rsidR="00C77CD2" w:rsidRPr="00921C80" w:rsidRDefault="00C77CD2" w:rsidP="00C77CD2">
      <w:pPr>
        <w:spacing w:line="276" w:lineRule="auto"/>
        <w:jc w:val="both"/>
        <w:rPr>
          <w:rFonts w:ascii="Arial Narrow" w:eastAsia="Arial Narrow" w:hAnsi="Arial Narrow" w:cs="Arial Narrow"/>
          <w:b/>
          <w:sz w:val="20"/>
          <w:szCs w:val="20"/>
        </w:rPr>
      </w:pPr>
    </w:p>
    <w:p w14:paraId="66D25215" w14:textId="77777777" w:rsidR="00C77CD2" w:rsidRPr="00921C80" w:rsidRDefault="00C77CD2" w:rsidP="00C77CD2">
      <w:pPr>
        <w:tabs>
          <w:tab w:val="left" w:pos="709"/>
        </w:tabs>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1.1.</w:t>
      </w:r>
      <w:r w:rsidRPr="00921C80">
        <w:rPr>
          <w:rFonts w:ascii="Arial Narrow" w:eastAsia="Arial Narrow" w:hAnsi="Arial Narrow" w:cs="Arial Narrow"/>
          <w:b/>
          <w:sz w:val="20"/>
          <w:szCs w:val="20"/>
        </w:rPr>
        <w:tab/>
        <w:t>Przedmiot SST</w:t>
      </w:r>
    </w:p>
    <w:p w14:paraId="4C1EFF88" w14:textId="5B1F2BC6" w:rsidR="00752FDF" w:rsidRPr="00401CA7" w:rsidRDefault="00752FDF" w:rsidP="00752FDF">
      <w:pPr>
        <w:pBdr>
          <w:top w:val="nil"/>
          <w:left w:val="nil"/>
          <w:bottom w:val="nil"/>
          <w:right w:val="nil"/>
          <w:between w:val="nil"/>
        </w:pBdr>
        <w:spacing w:line="276" w:lineRule="auto"/>
        <w:jc w:val="both"/>
        <w:rPr>
          <w:rFonts w:ascii="Arial Narrow" w:hAnsi="Arial Narrow"/>
          <w:b/>
          <w:color w:val="000000" w:themeColor="text1"/>
          <w:sz w:val="20"/>
          <w:szCs w:val="20"/>
        </w:rPr>
      </w:pPr>
      <w:bookmarkStart w:id="48" w:name="_heading=h.1egqt2p" w:colFirst="0" w:colLast="0"/>
      <w:bookmarkEnd w:id="48"/>
      <w:r w:rsidRPr="00921C80">
        <w:rPr>
          <w:rFonts w:ascii="Arial Narrow" w:eastAsia="Arial Narrow" w:hAnsi="Arial Narrow" w:cs="Arial Narrow"/>
          <w:color w:val="000000"/>
          <w:sz w:val="20"/>
          <w:szCs w:val="20"/>
        </w:rPr>
        <w:t xml:space="preserve">Przedmiotem niniejszej specyfikacji technicznej (SST) są wymagania dotyczące wykonania i odbioru robót związanych z realizacją zadania inwestycyjnego pn.: </w:t>
      </w:r>
      <w:r w:rsidRPr="00BA2FC0">
        <w:rPr>
          <w:rFonts w:ascii="Arial Narrow" w:hAnsi="Arial Narrow"/>
          <w:sz w:val="20"/>
          <w:szCs w:val="20"/>
        </w:rPr>
        <w:t>„Boisk</w:t>
      </w:r>
      <w:r>
        <w:rPr>
          <w:rFonts w:ascii="Arial Narrow" w:hAnsi="Arial Narrow"/>
          <w:sz w:val="20"/>
          <w:szCs w:val="20"/>
        </w:rPr>
        <w:t>o</w:t>
      </w:r>
      <w:r w:rsidRPr="00BA2FC0">
        <w:rPr>
          <w:rFonts w:ascii="Arial Narrow" w:hAnsi="Arial Narrow"/>
          <w:sz w:val="20"/>
          <w:szCs w:val="20"/>
        </w:rPr>
        <w:t xml:space="preserve"> do koszykówki 3x3 między ul. </w:t>
      </w:r>
      <w:proofErr w:type="spellStart"/>
      <w:r w:rsidRPr="00BA2FC0">
        <w:rPr>
          <w:rFonts w:ascii="Arial Narrow" w:hAnsi="Arial Narrow"/>
          <w:sz w:val="20"/>
          <w:szCs w:val="20"/>
        </w:rPr>
        <w:t>Kawiary</w:t>
      </w:r>
      <w:proofErr w:type="spellEnd"/>
      <w:r w:rsidRPr="00BA2FC0">
        <w:rPr>
          <w:rFonts w:ascii="Arial Narrow" w:hAnsi="Arial Narrow"/>
          <w:sz w:val="20"/>
          <w:szCs w:val="20"/>
        </w:rPr>
        <w:t xml:space="preserve"> a ul. Osiniec”</w:t>
      </w:r>
      <w:r>
        <w:rPr>
          <w:rFonts w:ascii="Arial Narrow" w:hAnsi="Arial Narrow"/>
          <w:sz w:val="20"/>
          <w:szCs w:val="20"/>
        </w:rPr>
        <w:t xml:space="preserve"> w Gnieźnie, na </w:t>
      </w:r>
      <w:r w:rsidRPr="00CB3558">
        <w:rPr>
          <w:rFonts w:ascii="Arial Narrow" w:hAnsi="Arial Narrow"/>
          <w:sz w:val="20"/>
          <w:szCs w:val="20"/>
        </w:rPr>
        <w:t>dział</w:t>
      </w:r>
      <w:r>
        <w:rPr>
          <w:rFonts w:ascii="Arial Narrow" w:hAnsi="Arial Narrow"/>
          <w:sz w:val="20"/>
          <w:szCs w:val="20"/>
        </w:rPr>
        <w:t xml:space="preserve">kach </w:t>
      </w:r>
      <w:r w:rsidRPr="00CB3558">
        <w:rPr>
          <w:rFonts w:ascii="Arial Narrow" w:hAnsi="Arial Narrow"/>
          <w:sz w:val="20"/>
          <w:szCs w:val="20"/>
        </w:rPr>
        <w:t>nr</w:t>
      </w:r>
      <w:r w:rsidRPr="004722D1">
        <w:rPr>
          <w:rFonts w:ascii="Arial Narrow" w:hAnsi="Arial Narrow"/>
          <w:sz w:val="20"/>
          <w:szCs w:val="20"/>
        </w:rPr>
        <w:t xml:space="preserve">: </w:t>
      </w:r>
      <w:r>
        <w:rPr>
          <w:rFonts w:ascii="Arial Narrow" w:hAnsi="Arial Narrow"/>
          <w:sz w:val="20"/>
          <w:szCs w:val="20"/>
        </w:rPr>
        <w:t xml:space="preserve">2/55; 2/57;  7/1 </w:t>
      </w:r>
      <w:r w:rsidRPr="004722D1">
        <w:rPr>
          <w:rFonts w:ascii="Arial Narrow" w:hAnsi="Arial Narrow"/>
          <w:sz w:val="20"/>
          <w:szCs w:val="20"/>
        </w:rPr>
        <w:t xml:space="preserve">w obrębie </w:t>
      </w:r>
      <w:r>
        <w:rPr>
          <w:rFonts w:ascii="Arial Narrow" w:hAnsi="Arial Narrow"/>
          <w:sz w:val="20"/>
          <w:szCs w:val="20"/>
        </w:rPr>
        <w:t>G</w:t>
      </w:r>
      <w:r w:rsidRPr="00315372">
        <w:rPr>
          <w:rFonts w:ascii="Arial Narrow" w:hAnsi="Arial Narrow"/>
          <w:sz w:val="20"/>
          <w:szCs w:val="20"/>
        </w:rPr>
        <w:t>niezno (0001)</w:t>
      </w:r>
      <w:r>
        <w:rPr>
          <w:rFonts w:ascii="Arial Narrow" w:hAnsi="Arial Narrow"/>
          <w:sz w:val="20"/>
          <w:szCs w:val="20"/>
        </w:rPr>
        <w:t>.</w:t>
      </w:r>
    </w:p>
    <w:p w14:paraId="01719B61" w14:textId="77777777" w:rsidR="00C77CD2" w:rsidRPr="00921C80" w:rsidRDefault="00C77CD2" w:rsidP="00C77CD2">
      <w:pPr>
        <w:pBdr>
          <w:top w:val="nil"/>
          <w:left w:val="nil"/>
          <w:bottom w:val="nil"/>
          <w:right w:val="nil"/>
          <w:between w:val="nil"/>
        </w:pBdr>
        <w:spacing w:line="276" w:lineRule="auto"/>
        <w:jc w:val="both"/>
        <w:rPr>
          <w:rFonts w:ascii="Arial Narrow" w:eastAsia="Arial Narrow" w:hAnsi="Arial Narrow" w:cs="Arial Narrow"/>
          <w:color w:val="000000"/>
          <w:sz w:val="20"/>
          <w:szCs w:val="20"/>
        </w:rPr>
      </w:pPr>
    </w:p>
    <w:p w14:paraId="7E628ABD" w14:textId="77777777" w:rsidR="00C77CD2" w:rsidRPr="00921C80" w:rsidRDefault="00C77CD2" w:rsidP="00C77CD2">
      <w:pPr>
        <w:pBdr>
          <w:top w:val="nil"/>
          <w:left w:val="nil"/>
          <w:bottom w:val="nil"/>
          <w:right w:val="nil"/>
          <w:between w:val="nil"/>
        </w:pBdr>
        <w:spacing w:line="276" w:lineRule="auto"/>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1.2.</w:t>
      </w:r>
      <w:r w:rsidRPr="00921C80">
        <w:rPr>
          <w:rFonts w:ascii="Arial Narrow" w:eastAsia="Arial Narrow" w:hAnsi="Arial Narrow" w:cs="Arial Narrow"/>
          <w:b/>
          <w:color w:val="000000"/>
          <w:sz w:val="20"/>
          <w:szCs w:val="20"/>
        </w:rPr>
        <w:tab/>
        <w:t>Zakres stosowania SST</w:t>
      </w:r>
    </w:p>
    <w:p w14:paraId="25715ED6"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SST jest  stosowana  jako  dokument  przetargowy  i  kontraktowy  przy  zlecaniu i realizacji robót wymienionych w punkcie 1.1.</w:t>
      </w:r>
    </w:p>
    <w:p w14:paraId="09500599" w14:textId="77777777" w:rsidR="00C77CD2" w:rsidRPr="00921C80" w:rsidRDefault="00C77CD2" w:rsidP="00C77CD2">
      <w:pPr>
        <w:spacing w:line="276" w:lineRule="auto"/>
        <w:jc w:val="both"/>
        <w:rPr>
          <w:rFonts w:ascii="Arial Narrow" w:eastAsia="Arial Narrow" w:hAnsi="Arial Narrow" w:cs="Arial Narrow"/>
          <w:sz w:val="20"/>
          <w:szCs w:val="20"/>
        </w:rPr>
      </w:pPr>
    </w:p>
    <w:p w14:paraId="5DF3677E" w14:textId="77777777" w:rsidR="00C77CD2" w:rsidRPr="00921C80"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1.3.</w:t>
      </w:r>
      <w:r w:rsidRPr="00921C80">
        <w:rPr>
          <w:rFonts w:ascii="Arial Narrow" w:eastAsia="Arial Narrow" w:hAnsi="Arial Narrow" w:cs="Arial Narrow"/>
          <w:b/>
          <w:sz w:val="20"/>
          <w:szCs w:val="20"/>
        </w:rPr>
        <w:tab/>
        <w:t>Zakres robót objętych SST</w:t>
      </w:r>
    </w:p>
    <w:p w14:paraId="5DD62D5B"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Przedmiotem specyfikacji technicznej (SST) są wymagania dotyczące wykonania i odbioru robót przy ustawieniu obrzeży betonowych </w:t>
      </w:r>
      <w:r>
        <w:rPr>
          <w:rFonts w:ascii="Arial Narrow" w:eastAsia="Arial Narrow" w:hAnsi="Arial Narrow" w:cs="Arial Narrow"/>
          <w:sz w:val="20"/>
          <w:szCs w:val="20"/>
        </w:rPr>
        <w:t xml:space="preserve">do nawierzchni utwardzonej </w:t>
      </w:r>
      <w:r w:rsidRPr="00921C80">
        <w:rPr>
          <w:rFonts w:ascii="Arial Narrow" w:eastAsia="Arial Narrow" w:hAnsi="Arial Narrow" w:cs="Arial Narrow"/>
          <w:sz w:val="20"/>
          <w:szCs w:val="20"/>
        </w:rPr>
        <w:t>w lokalizacji określonej w pkt.1.1.</w:t>
      </w:r>
    </w:p>
    <w:p w14:paraId="7C96DB10" w14:textId="77777777" w:rsidR="00C77CD2" w:rsidRPr="00921C80" w:rsidRDefault="00C77CD2" w:rsidP="00C77CD2">
      <w:pPr>
        <w:spacing w:line="276" w:lineRule="auto"/>
        <w:jc w:val="both"/>
        <w:rPr>
          <w:rFonts w:ascii="Arial Narrow" w:eastAsia="Arial Narrow" w:hAnsi="Arial Narrow" w:cs="Arial Narrow"/>
          <w:sz w:val="20"/>
          <w:szCs w:val="20"/>
        </w:rPr>
      </w:pPr>
    </w:p>
    <w:p w14:paraId="425F014E"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Zakres niniejszej specyfikacji obejmuje:</w:t>
      </w:r>
    </w:p>
    <w:p w14:paraId="51C1D6FD" w14:textId="1DFF7F2D" w:rsidR="00C77CD2"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ustawienie obrzeży betonowych</w:t>
      </w:r>
      <w:r>
        <w:rPr>
          <w:rFonts w:ascii="Arial Narrow" w:eastAsia="Arial Narrow" w:hAnsi="Arial Narrow" w:cs="Arial Narrow"/>
          <w:sz w:val="20"/>
          <w:szCs w:val="20"/>
        </w:rPr>
        <w:t xml:space="preserve"> 6x2</w:t>
      </w:r>
      <w:r w:rsidR="008036A9">
        <w:rPr>
          <w:rFonts w:ascii="Arial Narrow" w:eastAsia="Arial Narrow" w:hAnsi="Arial Narrow" w:cs="Arial Narrow"/>
          <w:sz w:val="20"/>
          <w:szCs w:val="20"/>
        </w:rPr>
        <w:t>0</w:t>
      </w:r>
      <w:r>
        <w:rPr>
          <w:rFonts w:ascii="Arial Narrow" w:eastAsia="Arial Narrow" w:hAnsi="Arial Narrow" w:cs="Arial Narrow"/>
          <w:sz w:val="20"/>
          <w:szCs w:val="20"/>
        </w:rPr>
        <w:t>x100 cm</w:t>
      </w:r>
      <w:r w:rsidRPr="00921C80">
        <w:rPr>
          <w:rFonts w:ascii="Arial Narrow" w:eastAsia="Arial Narrow" w:hAnsi="Arial Narrow" w:cs="Arial Narrow"/>
          <w:sz w:val="20"/>
          <w:szCs w:val="20"/>
        </w:rPr>
        <w:t xml:space="preserve"> na ławie betonowej </w:t>
      </w:r>
      <w:r>
        <w:rPr>
          <w:rFonts w:ascii="Arial Narrow" w:eastAsia="Arial Narrow" w:hAnsi="Arial Narrow" w:cs="Arial Narrow"/>
          <w:sz w:val="20"/>
          <w:szCs w:val="20"/>
        </w:rPr>
        <w:t>z oporem</w:t>
      </w:r>
      <w:r w:rsidRPr="00921C80">
        <w:rPr>
          <w:rFonts w:ascii="Arial Narrow" w:eastAsia="Arial Narrow" w:hAnsi="Arial Narrow" w:cs="Arial Narrow"/>
          <w:sz w:val="20"/>
          <w:szCs w:val="20"/>
        </w:rPr>
        <w:t xml:space="preserve"> na krawędzi zewnętrznej nawierzchni </w:t>
      </w:r>
      <w:r>
        <w:rPr>
          <w:rFonts w:ascii="Arial Narrow" w:eastAsia="Arial Narrow" w:hAnsi="Arial Narrow" w:cs="Arial Narrow"/>
          <w:sz w:val="20"/>
          <w:szCs w:val="20"/>
        </w:rPr>
        <w:t>utwardzonej z kostki betonowej.</w:t>
      </w:r>
    </w:p>
    <w:p w14:paraId="146196F5" w14:textId="77777777" w:rsidR="00C77CD2" w:rsidRPr="00921C80" w:rsidRDefault="00C77CD2" w:rsidP="00C77CD2">
      <w:pPr>
        <w:spacing w:line="276" w:lineRule="auto"/>
        <w:jc w:val="both"/>
        <w:rPr>
          <w:rFonts w:ascii="Arial Narrow" w:eastAsia="Arial Narrow" w:hAnsi="Arial Narrow" w:cs="Arial Narrow"/>
          <w:color w:val="000000"/>
          <w:sz w:val="20"/>
          <w:szCs w:val="20"/>
        </w:rPr>
      </w:pPr>
    </w:p>
    <w:p w14:paraId="7EE8EFD2" w14:textId="77777777" w:rsidR="00C77CD2" w:rsidRPr="00921C80" w:rsidRDefault="00C77CD2" w:rsidP="00C77CD2">
      <w:pPr>
        <w:spacing w:line="276" w:lineRule="auto"/>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1.4.</w:t>
      </w:r>
      <w:r w:rsidRPr="00921C80">
        <w:rPr>
          <w:rFonts w:ascii="Arial Narrow" w:eastAsia="Arial Narrow" w:hAnsi="Arial Narrow" w:cs="Arial Narrow"/>
          <w:b/>
          <w:color w:val="000000"/>
          <w:sz w:val="20"/>
          <w:szCs w:val="20"/>
        </w:rPr>
        <w:tab/>
        <w:t>Informacje o terenie budowy</w:t>
      </w:r>
    </w:p>
    <w:p w14:paraId="49453BAE" w14:textId="6CC628E8" w:rsidR="00C77CD2" w:rsidRPr="00921C80" w:rsidRDefault="008036A9" w:rsidP="00C77CD2">
      <w:pPr>
        <w:tabs>
          <w:tab w:val="left" w:pos="426"/>
        </w:tabs>
        <w:spacing w:line="276" w:lineRule="auto"/>
        <w:jc w:val="both"/>
        <w:rPr>
          <w:rFonts w:ascii="Arial Narrow" w:hAnsi="Arial Narrow"/>
          <w:sz w:val="20"/>
          <w:szCs w:val="20"/>
        </w:rPr>
      </w:pPr>
      <w:r>
        <w:rPr>
          <w:rFonts w:ascii="Arial Narrow" w:hAnsi="Arial Narrow"/>
          <w:sz w:val="20"/>
          <w:szCs w:val="20"/>
        </w:rPr>
        <w:t>J</w:t>
      </w:r>
      <w:r w:rsidR="00C77CD2">
        <w:rPr>
          <w:rFonts w:ascii="Arial Narrow" w:hAnsi="Arial Narrow"/>
          <w:sz w:val="20"/>
          <w:szCs w:val="20"/>
        </w:rPr>
        <w:t>w.</w:t>
      </w:r>
    </w:p>
    <w:p w14:paraId="000F6DBD" w14:textId="77777777" w:rsidR="00C77CD2" w:rsidRPr="00921C80" w:rsidRDefault="00C77CD2" w:rsidP="00C77CD2">
      <w:pPr>
        <w:spacing w:line="276" w:lineRule="auto"/>
        <w:jc w:val="both"/>
        <w:rPr>
          <w:rFonts w:ascii="Arial Narrow" w:eastAsia="Arial Narrow" w:hAnsi="Arial Narrow" w:cs="Arial Narrow"/>
          <w:color w:val="000000"/>
          <w:sz w:val="20"/>
          <w:szCs w:val="20"/>
        </w:rPr>
      </w:pPr>
    </w:p>
    <w:p w14:paraId="6AF191DF" w14:textId="77777777" w:rsidR="00C77CD2" w:rsidRPr="00921C80"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2.</w:t>
      </w:r>
      <w:r w:rsidRPr="00921C80">
        <w:rPr>
          <w:rFonts w:ascii="Arial Narrow" w:eastAsia="Arial Narrow" w:hAnsi="Arial Narrow" w:cs="Arial Narrow"/>
          <w:b/>
          <w:sz w:val="20"/>
          <w:szCs w:val="20"/>
        </w:rPr>
        <w:tab/>
        <w:t>MATERIAŁY</w:t>
      </w:r>
    </w:p>
    <w:p w14:paraId="50760A47" w14:textId="77777777" w:rsidR="00C77CD2" w:rsidRPr="00921C80" w:rsidRDefault="00C77CD2" w:rsidP="00C77CD2">
      <w:pPr>
        <w:spacing w:line="276" w:lineRule="auto"/>
        <w:jc w:val="both"/>
        <w:rPr>
          <w:rFonts w:ascii="Arial Narrow" w:eastAsia="Arial Narrow" w:hAnsi="Arial Narrow" w:cs="Arial Narrow"/>
          <w:sz w:val="20"/>
          <w:szCs w:val="20"/>
        </w:rPr>
      </w:pPr>
    </w:p>
    <w:p w14:paraId="5B752D6B" w14:textId="77777777" w:rsidR="00C77CD2" w:rsidRPr="00921C80"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2.1</w:t>
      </w:r>
      <w:r w:rsidRPr="00921C80">
        <w:rPr>
          <w:rFonts w:ascii="Arial Narrow" w:eastAsia="Arial Narrow" w:hAnsi="Arial Narrow" w:cs="Arial Narrow"/>
          <w:b/>
          <w:sz w:val="20"/>
          <w:szCs w:val="20"/>
        </w:rPr>
        <w:tab/>
        <w:t>Wymagania ogólne dotyczące materiałów</w:t>
      </w:r>
    </w:p>
    <w:p w14:paraId="395C43BA"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materiałów podano w ST „Wymagania ogólne”.</w:t>
      </w:r>
    </w:p>
    <w:p w14:paraId="239F18F4" w14:textId="77777777" w:rsidR="00C77CD2" w:rsidRPr="00921C80" w:rsidRDefault="00C77CD2" w:rsidP="00C77CD2">
      <w:pPr>
        <w:spacing w:line="276" w:lineRule="auto"/>
        <w:jc w:val="both"/>
        <w:rPr>
          <w:rFonts w:ascii="Arial Narrow" w:eastAsia="Arial Narrow" w:hAnsi="Arial Narrow" w:cs="Arial Narrow"/>
          <w:sz w:val="20"/>
          <w:szCs w:val="20"/>
        </w:rPr>
      </w:pPr>
    </w:p>
    <w:p w14:paraId="298D0F13" w14:textId="77777777" w:rsidR="00C77CD2" w:rsidRPr="00921C80"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2.2.</w:t>
      </w:r>
      <w:r w:rsidRPr="00921C80">
        <w:rPr>
          <w:rFonts w:ascii="Arial Narrow" w:eastAsia="Arial Narrow" w:hAnsi="Arial Narrow" w:cs="Arial Narrow"/>
          <w:b/>
          <w:sz w:val="20"/>
          <w:szCs w:val="20"/>
        </w:rPr>
        <w:tab/>
        <w:t>Wymagania szczegółowe dotyczące materiałów</w:t>
      </w:r>
    </w:p>
    <w:p w14:paraId="23881BDA" w14:textId="77777777" w:rsidR="00C77CD2" w:rsidRPr="00921C80" w:rsidRDefault="00C77CD2" w:rsidP="00C77CD2">
      <w:pPr>
        <w:spacing w:line="276" w:lineRule="auto"/>
        <w:jc w:val="both"/>
        <w:rPr>
          <w:rFonts w:ascii="Arial Narrow" w:eastAsia="Arial Narrow" w:hAnsi="Arial Narrow" w:cs="Arial Narrow"/>
          <w:sz w:val="20"/>
          <w:szCs w:val="20"/>
        </w:rPr>
      </w:pPr>
    </w:p>
    <w:p w14:paraId="37A14CC4" w14:textId="1A4F88BE" w:rsidR="00C77CD2" w:rsidRPr="00921C80"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2.2.1.</w:t>
      </w:r>
      <w:r w:rsidRPr="00921C80">
        <w:rPr>
          <w:rFonts w:ascii="Arial Narrow" w:eastAsia="Arial Narrow" w:hAnsi="Arial Narrow" w:cs="Arial Narrow"/>
          <w:sz w:val="20"/>
          <w:szCs w:val="20"/>
        </w:rPr>
        <w:t xml:space="preserve"> </w:t>
      </w:r>
      <w:r>
        <w:rPr>
          <w:rFonts w:ascii="Arial Narrow" w:eastAsia="Arial Narrow" w:hAnsi="Arial Narrow" w:cs="Arial Narrow"/>
          <w:sz w:val="20"/>
          <w:szCs w:val="20"/>
        </w:rPr>
        <w:tab/>
      </w:r>
      <w:r w:rsidRPr="00921C80">
        <w:rPr>
          <w:rFonts w:ascii="Arial Narrow" w:eastAsia="Arial Narrow" w:hAnsi="Arial Narrow" w:cs="Arial Narrow"/>
          <w:b/>
          <w:sz w:val="20"/>
          <w:szCs w:val="20"/>
        </w:rPr>
        <w:t xml:space="preserve">Obrzeża betonowe szare </w:t>
      </w:r>
      <w:r>
        <w:rPr>
          <w:rFonts w:ascii="Arial Narrow" w:eastAsia="Arial Narrow" w:hAnsi="Arial Narrow" w:cs="Arial Narrow"/>
          <w:b/>
          <w:sz w:val="20"/>
          <w:szCs w:val="20"/>
        </w:rPr>
        <w:t>6</w:t>
      </w:r>
      <w:r w:rsidRPr="00921C80">
        <w:rPr>
          <w:rFonts w:ascii="Arial Narrow" w:eastAsia="Arial Narrow" w:hAnsi="Arial Narrow" w:cs="Arial Narrow"/>
          <w:b/>
          <w:sz w:val="20"/>
          <w:szCs w:val="20"/>
        </w:rPr>
        <w:t>x</w:t>
      </w:r>
      <w:r>
        <w:rPr>
          <w:rFonts w:ascii="Arial Narrow" w:eastAsia="Arial Narrow" w:hAnsi="Arial Narrow" w:cs="Arial Narrow"/>
          <w:b/>
          <w:sz w:val="20"/>
          <w:szCs w:val="20"/>
        </w:rPr>
        <w:t>2</w:t>
      </w:r>
      <w:r w:rsidR="003915A4">
        <w:rPr>
          <w:rFonts w:ascii="Arial Narrow" w:eastAsia="Arial Narrow" w:hAnsi="Arial Narrow" w:cs="Arial Narrow"/>
          <w:b/>
          <w:sz w:val="20"/>
          <w:szCs w:val="20"/>
        </w:rPr>
        <w:t>0</w:t>
      </w:r>
      <w:r>
        <w:rPr>
          <w:rFonts w:ascii="Arial Narrow" w:eastAsia="Arial Narrow" w:hAnsi="Arial Narrow" w:cs="Arial Narrow"/>
          <w:b/>
          <w:sz w:val="20"/>
          <w:szCs w:val="20"/>
        </w:rPr>
        <w:t>x100</w:t>
      </w:r>
      <w:r w:rsidRPr="00921C80">
        <w:rPr>
          <w:rFonts w:ascii="Arial Narrow" w:eastAsia="Arial Narrow" w:hAnsi="Arial Narrow" w:cs="Arial Narrow"/>
          <w:b/>
          <w:sz w:val="20"/>
          <w:szCs w:val="20"/>
        </w:rPr>
        <w:t xml:space="preserve"> cm z betonu klasy B30 wg PN-EN 206-1:2003</w:t>
      </w:r>
    </w:p>
    <w:p w14:paraId="420ADB7C"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Zastosowane obrzeża pod względem jakości powinny odpowiadać następującym normom:</w:t>
      </w:r>
    </w:p>
    <w:p w14:paraId="35930D8C" w14:textId="77777777" w:rsidR="00C77CD2" w:rsidRPr="00921C80" w:rsidRDefault="00C77CD2" w:rsidP="00C77CD2">
      <w:pPr>
        <w:numPr>
          <w:ilvl w:val="0"/>
          <w:numId w:val="24"/>
        </w:numPr>
        <w:tabs>
          <w:tab w:val="left" w:pos="284"/>
        </w:tabs>
        <w:spacing w:line="276" w:lineRule="auto"/>
        <w:ind w:left="284" w:right="100" w:hanging="284"/>
        <w:jc w:val="both"/>
        <w:rPr>
          <w:rFonts w:ascii="Arial Narrow" w:eastAsia="Arial Narrow" w:hAnsi="Arial Narrow" w:cs="Arial Narrow"/>
          <w:sz w:val="20"/>
          <w:szCs w:val="20"/>
        </w:rPr>
      </w:pPr>
      <w:r w:rsidRPr="00921C80">
        <w:rPr>
          <w:rFonts w:ascii="Arial Narrow" w:eastAsia="Arial Narrow" w:hAnsi="Arial Narrow" w:cs="Arial Narrow"/>
          <w:sz w:val="20"/>
          <w:szCs w:val="20"/>
        </w:rPr>
        <w:t>BN-80/6775-03 arkusz 01 - „Prefabrykaty budowlane z betonu. Elementy nawierzchni dróg, ulic, parkingów i torowisk tramwajowych. Wspólne wymagania i badania”,</w:t>
      </w:r>
    </w:p>
    <w:p w14:paraId="657B841B" w14:textId="77777777" w:rsidR="00C77CD2" w:rsidRPr="00921C80" w:rsidRDefault="00C77CD2" w:rsidP="00C77CD2">
      <w:pPr>
        <w:numPr>
          <w:ilvl w:val="0"/>
          <w:numId w:val="24"/>
        </w:numPr>
        <w:tabs>
          <w:tab w:val="left" w:pos="284"/>
        </w:tabs>
        <w:spacing w:line="276" w:lineRule="auto"/>
        <w:ind w:left="284" w:right="100" w:hanging="284"/>
        <w:jc w:val="both"/>
        <w:rPr>
          <w:rFonts w:ascii="Arial Narrow" w:eastAsia="Arial Narrow" w:hAnsi="Arial Narrow" w:cs="Arial Narrow"/>
          <w:sz w:val="20"/>
          <w:szCs w:val="20"/>
        </w:rPr>
      </w:pPr>
      <w:r w:rsidRPr="00921C80">
        <w:rPr>
          <w:rFonts w:ascii="Arial Narrow" w:eastAsia="Arial Narrow" w:hAnsi="Arial Narrow" w:cs="Arial Narrow"/>
          <w:sz w:val="20"/>
          <w:szCs w:val="20"/>
        </w:rPr>
        <w:t>BN-80/6775-03 arkusz 04 - „Prefabrykaty budowlane z betonu. Elementy nawierzchni dróg, ulic, parkingów i torowisk tramwajowych. Krawężniki i obrzeża”,</w:t>
      </w:r>
    </w:p>
    <w:p w14:paraId="4E87EE41"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Ponadto nasiąkliwość betonu w obrzeżu nie powinna być większa niż 4%.</w:t>
      </w:r>
    </w:p>
    <w:p w14:paraId="4FCC0369" w14:textId="77777777" w:rsidR="00C77CD2" w:rsidRPr="00921C80" w:rsidRDefault="00C77CD2" w:rsidP="00C77CD2">
      <w:pPr>
        <w:spacing w:line="276" w:lineRule="auto"/>
        <w:jc w:val="both"/>
        <w:rPr>
          <w:rFonts w:ascii="Arial Narrow" w:eastAsia="Arial Narrow" w:hAnsi="Arial Narrow" w:cs="Arial Narrow"/>
          <w:sz w:val="20"/>
          <w:szCs w:val="20"/>
        </w:rPr>
      </w:pPr>
    </w:p>
    <w:p w14:paraId="60ABBE24" w14:textId="77777777" w:rsidR="00C77CD2" w:rsidRPr="00921C80"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 xml:space="preserve">2.2.2. </w:t>
      </w:r>
      <w:r>
        <w:rPr>
          <w:rFonts w:ascii="Arial Narrow" w:eastAsia="Arial Narrow" w:hAnsi="Arial Narrow" w:cs="Arial Narrow"/>
          <w:b/>
          <w:sz w:val="20"/>
          <w:szCs w:val="20"/>
        </w:rPr>
        <w:tab/>
      </w:r>
      <w:r w:rsidRPr="00921C80">
        <w:rPr>
          <w:rFonts w:ascii="Arial Narrow" w:eastAsia="Arial Narrow" w:hAnsi="Arial Narrow" w:cs="Arial Narrow"/>
          <w:b/>
          <w:sz w:val="20"/>
          <w:szCs w:val="20"/>
        </w:rPr>
        <w:t>Ława betonowa</w:t>
      </w:r>
    </w:p>
    <w:p w14:paraId="37AA539B" w14:textId="7181959D" w:rsidR="00C77CD2" w:rsidRPr="00921C80" w:rsidRDefault="00C77CD2" w:rsidP="00C77CD2">
      <w:pPr>
        <w:tabs>
          <w:tab w:val="left" w:pos="740"/>
          <w:tab w:val="left" w:pos="1900"/>
          <w:tab w:val="left" w:pos="2500"/>
          <w:tab w:val="left" w:pos="3480"/>
          <w:tab w:val="left" w:pos="4120"/>
          <w:tab w:val="left" w:pos="5940"/>
          <w:tab w:val="left" w:pos="6880"/>
          <w:tab w:val="left" w:pos="7760"/>
        </w:tabs>
        <w:spacing w:line="276" w:lineRule="auto"/>
        <w:jc w:val="both"/>
        <w:rPr>
          <w:rFonts w:ascii="Arial Narrow" w:eastAsia="Arial Narrow" w:hAnsi="Arial Narrow" w:cs="Arial Narrow"/>
          <w:sz w:val="20"/>
          <w:szCs w:val="20"/>
        </w:rPr>
      </w:pPr>
      <w:r>
        <w:rPr>
          <w:rFonts w:ascii="Arial Narrow" w:eastAsia="Arial Narrow" w:hAnsi="Arial Narrow" w:cs="Arial Narrow"/>
          <w:sz w:val="20"/>
          <w:szCs w:val="20"/>
        </w:rPr>
        <w:t xml:space="preserve">Ława betonowa pod obrzeża wykonane </w:t>
      </w:r>
      <w:r w:rsidRPr="00921C80">
        <w:rPr>
          <w:rFonts w:ascii="Arial Narrow" w:eastAsia="Arial Narrow" w:hAnsi="Arial Narrow" w:cs="Arial Narrow"/>
          <w:sz w:val="20"/>
          <w:szCs w:val="20"/>
        </w:rPr>
        <w:t>z</w:t>
      </w:r>
      <w:r>
        <w:rPr>
          <w:rFonts w:ascii="Arial Narrow" w:eastAsia="Arial Narrow" w:hAnsi="Arial Narrow" w:cs="Arial Narrow"/>
          <w:sz w:val="20"/>
          <w:szCs w:val="20"/>
        </w:rPr>
        <w:t xml:space="preserve"> betonu </w:t>
      </w:r>
      <w:r w:rsidRPr="00921C80">
        <w:rPr>
          <w:rFonts w:ascii="Arial Narrow" w:eastAsia="Arial Narrow" w:hAnsi="Arial Narrow" w:cs="Arial Narrow"/>
          <w:sz w:val="20"/>
          <w:szCs w:val="20"/>
        </w:rPr>
        <w:t>klasy  C1</w:t>
      </w:r>
      <w:r w:rsidR="003915A4">
        <w:rPr>
          <w:rFonts w:ascii="Arial Narrow" w:eastAsia="Arial Narrow" w:hAnsi="Arial Narrow" w:cs="Arial Narrow"/>
          <w:sz w:val="20"/>
          <w:szCs w:val="20"/>
        </w:rPr>
        <w:t>6</w:t>
      </w:r>
      <w:r w:rsidRPr="00921C80">
        <w:rPr>
          <w:rFonts w:ascii="Arial Narrow" w:eastAsia="Arial Narrow" w:hAnsi="Arial Narrow" w:cs="Arial Narrow"/>
          <w:sz w:val="20"/>
          <w:szCs w:val="20"/>
        </w:rPr>
        <w:t>/</w:t>
      </w:r>
      <w:r>
        <w:rPr>
          <w:rFonts w:ascii="Arial Narrow" w:eastAsia="Arial Narrow" w:hAnsi="Arial Narrow" w:cs="Arial Narrow"/>
          <w:sz w:val="20"/>
          <w:szCs w:val="20"/>
        </w:rPr>
        <w:t>20</w:t>
      </w:r>
      <w:r w:rsidRPr="00921C80">
        <w:rPr>
          <w:rFonts w:ascii="Arial Narrow" w:eastAsia="Arial Narrow" w:hAnsi="Arial Narrow" w:cs="Arial Narrow"/>
          <w:sz w:val="20"/>
          <w:szCs w:val="20"/>
        </w:rPr>
        <w:t>, odpowiadającemu normie PN-EN 206-1:2003.</w:t>
      </w:r>
    </w:p>
    <w:p w14:paraId="1C5623B3"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Wymagania dla cementu i wody jak w punkcie 2.2.4.</w:t>
      </w:r>
    </w:p>
    <w:p w14:paraId="2FA43AF5" w14:textId="77777777" w:rsidR="00C77CD2" w:rsidRPr="00921C80" w:rsidRDefault="00C77CD2" w:rsidP="00C77CD2">
      <w:pPr>
        <w:tabs>
          <w:tab w:val="left" w:pos="1180"/>
          <w:tab w:val="left" w:pos="2160"/>
        </w:tabs>
        <w:spacing w:line="276" w:lineRule="auto"/>
        <w:jc w:val="both"/>
        <w:rPr>
          <w:rFonts w:ascii="Arial Narrow" w:eastAsia="Arial Narrow" w:hAnsi="Arial Narrow" w:cs="Arial Narrow"/>
          <w:sz w:val="20"/>
          <w:szCs w:val="20"/>
        </w:rPr>
      </w:pPr>
      <w:r>
        <w:rPr>
          <w:rFonts w:ascii="Arial Narrow" w:eastAsia="Arial Narrow" w:hAnsi="Arial Narrow" w:cs="Arial Narrow"/>
          <w:sz w:val="20"/>
          <w:szCs w:val="20"/>
        </w:rPr>
        <w:t xml:space="preserve">Kruszywo (piasek, </w:t>
      </w:r>
      <w:r w:rsidRPr="00921C80">
        <w:rPr>
          <w:rFonts w:ascii="Arial Narrow" w:eastAsia="Arial Narrow" w:hAnsi="Arial Narrow" w:cs="Arial Narrow"/>
          <w:sz w:val="20"/>
          <w:szCs w:val="20"/>
        </w:rPr>
        <w:t>żwir,  grys) - wymagania jak w PN-EN  12620:2004  i  PN-EN 12620:2004/AC :2004.</w:t>
      </w:r>
    </w:p>
    <w:p w14:paraId="4A7693EF" w14:textId="77777777" w:rsidR="00C77CD2" w:rsidRPr="00921C80" w:rsidRDefault="00C77CD2" w:rsidP="00C77CD2">
      <w:pPr>
        <w:spacing w:line="276" w:lineRule="auto"/>
        <w:jc w:val="both"/>
        <w:rPr>
          <w:rFonts w:ascii="Arial Narrow" w:eastAsia="Arial Narrow" w:hAnsi="Arial Narrow" w:cs="Arial Narrow"/>
          <w:sz w:val="20"/>
          <w:szCs w:val="20"/>
        </w:rPr>
      </w:pPr>
    </w:p>
    <w:p w14:paraId="421603E0" w14:textId="77777777" w:rsidR="00C77CD2" w:rsidRPr="00921C80"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 xml:space="preserve">2.2.3. </w:t>
      </w:r>
      <w:r>
        <w:rPr>
          <w:rFonts w:ascii="Arial Narrow" w:eastAsia="Arial Narrow" w:hAnsi="Arial Narrow" w:cs="Arial Narrow"/>
          <w:b/>
          <w:sz w:val="20"/>
          <w:szCs w:val="20"/>
        </w:rPr>
        <w:tab/>
        <w:t>Warstwa odsączająca</w:t>
      </w:r>
    </w:p>
    <w:p w14:paraId="619F9039" w14:textId="77777777" w:rsidR="00C77CD2" w:rsidRPr="00A94AEB" w:rsidRDefault="00C77CD2" w:rsidP="00C77CD2">
      <w:pPr>
        <w:spacing w:line="276" w:lineRule="auto"/>
        <w:jc w:val="both"/>
        <w:rPr>
          <w:rFonts w:ascii="Arial Narrow" w:eastAsia="Arial Narrow" w:hAnsi="Arial Narrow" w:cs="Arial Narrow"/>
          <w:sz w:val="20"/>
          <w:szCs w:val="20"/>
        </w:rPr>
      </w:pPr>
      <w:r>
        <w:rPr>
          <w:rFonts w:ascii="Arial Narrow" w:eastAsia="Arial Narrow" w:hAnsi="Arial Narrow" w:cs="Arial Narrow"/>
          <w:sz w:val="20"/>
          <w:szCs w:val="20"/>
        </w:rPr>
        <w:t>P</w:t>
      </w:r>
      <w:r w:rsidRPr="00921C80">
        <w:rPr>
          <w:rFonts w:ascii="Arial Narrow" w:eastAsia="Arial Narrow" w:hAnsi="Arial Narrow" w:cs="Arial Narrow"/>
          <w:sz w:val="20"/>
          <w:szCs w:val="20"/>
        </w:rPr>
        <w:t xml:space="preserve">od obrzeża należy wykonać </w:t>
      </w:r>
      <w:r>
        <w:rPr>
          <w:rFonts w:ascii="Arial Narrow" w:eastAsia="Arial Narrow" w:hAnsi="Arial Narrow" w:cs="Arial Narrow"/>
          <w:sz w:val="20"/>
          <w:szCs w:val="20"/>
        </w:rPr>
        <w:t>warstwę odsączającą z piasku o gr. 5 cm.</w:t>
      </w:r>
    </w:p>
    <w:p w14:paraId="416CD178" w14:textId="77777777" w:rsidR="00C77CD2" w:rsidRDefault="00C77CD2" w:rsidP="00C77CD2">
      <w:pPr>
        <w:spacing w:line="276" w:lineRule="auto"/>
        <w:ind w:right="100"/>
        <w:jc w:val="both"/>
        <w:rPr>
          <w:rFonts w:ascii="Arial Narrow" w:eastAsia="Arial Narrow" w:hAnsi="Arial Narrow" w:cs="Arial Narrow"/>
          <w:b/>
          <w:sz w:val="20"/>
          <w:szCs w:val="20"/>
        </w:rPr>
      </w:pPr>
    </w:p>
    <w:p w14:paraId="06ACBE9E" w14:textId="77777777" w:rsidR="00C77CD2" w:rsidRPr="00921C80" w:rsidRDefault="00C77CD2" w:rsidP="00C77CD2">
      <w:pPr>
        <w:spacing w:line="276" w:lineRule="auto"/>
        <w:ind w:right="100"/>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 xml:space="preserve">2.2.4. </w:t>
      </w:r>
      <w:r>
        <w:rPr>
          <w:rFonts w:ascii="Arial Narrow" w:eastAsia="Arial Narrow" w:hAnsi="Arial Narrow" w:cs="Arial Narrow"/>
          <w:b/>
          <w:sz w:val="20"/>
          <w:szCs w:val="20"/>
        </w:rPr>
        <w:tab/>
      </w:r>
      <w:r w:rsidRPr="00921C80">
        <w:rPr>
          <w:rFonts w:ascii="Arial Narrow" w:eastAsia="Arial Narrow" w:hAnsi="Arial Narrow" w:cs="Arial Narrow"/>
          <w:b/>
          <w:sz w:val="20"/>
          <w:szCs w:val="20"/>
        </w:rPr>
        <w:t xml:space="preserve">Zaprawa cementowo-piaskowa </w:t>
      </w:r>
    </w:p>
    <w:p w14:paraId="2C195498" w14:textId="77777777" w:rsidR="00C77CD2" w:rsidRPr="00921C80" w:rsidRDefault="00C77CD2" w:rsidP="00C77CD2">
      <w:pPr>
        <w:spacing w:line="276" w:lineRule="auto"/>
        <w:ind w:right="100"/>
        <w:jc w:val="both"/>
        <w:rPr>
          <w:rFonts w:ascii="Arial Narrow" w:eastAsia="Arial Narrow" w:hAnsi="Arial Narrow" w:cs="Arial Narrow"/>
          <w:sz w:val="20"/>
          <w:szCs w:val="20"/>
        </w:rPr>
      </w:pPr>
      <w:r w:rsidRPr="00921C80">
        <w:rPr>
          <w:rFonts w:ascii="Arial Narrow" w:eastAsia="Arial Narrow" w:hAnsi="Arial Narrow" w:cs="Arial Narrow"/>
          <w:sz w:val="20"/>
          <w:szCs w:val="20"/>
        </w:rPr>
        <w:lastRenderedPageBreak/>
        <w:t>Do wypełnienia spoin między obrzeżami: cement klasy</w:t>
      </w:r>
      <w:r w:rsidRPr="00921C80">
        <w:rPr>
          <w:rFonts w:ascii="Arial Narrow" w:eastAsia="Arial Narrow" w:hAnsi="Arial Narrow" w:cs="Arial Narrow"/>
          <w:b/>
          <w:sz w:val="20"/>
          <w:szCs w:val="20"/>
        </w:rPr>
        <w:t xml:space="preserve"> </w:t>
      </w:r>
      <w:r w:rsidRPr="00921C80">
        <w:rPr>
          <w:rFonts w:ascii="Arial Narrow" w:eastAsia="Arial Narrow" w:hAnsi="Arial Narrow" w:cs="Arial Narrow"/>
          <w:sz w:val="20"/>
          <w:szCs w:val="20"/>
        </w:rPr>
        <w:t>32,5 - odpowiadający wymaganiom PN-EN-197-01:2002, piasek - należy stosować drobny, ostry piasek odpowiadający wymaganiom PN-B- 06711,woda - należy stosować wodę odpowiadającą wymaganiom PN-EN 1008:2004.</w:t>
      </w:r>
    </w:p>
    <w:p w14:paraId="62CF109A" w14:textId="77777777" w:rsidR="00C77CD2" w:rsidRPr="00921C80" w:rsidRDefault="00C77CD2" w:rsidP="00C77CD2">
      <w:pPr>
        <w:spacing w:line="276" w:lineRule="auto"/>
        <w:jc w:val="both"/>
        <w:rPr>
          <w:rFonts w:ascii="Arial Narrow" w:eastAsia="Arial Narrow" w:hAnsi="Arial Narrow" w:cs="Arial Narrow"/>
          <w:sz w:val="20"/>
          <w:szCs w:val="20"/>
        </w:rPr>
      </w:pPr>
    </w:p>
    <w:p w14:paraId="3CBCC56D" w14:textId="77777777" w:rsidR="00C77CD2" w:rsidRPr="00921C80"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3.</w:t>
      </w:r>
      <w:r w:rsidRPr="00921C80">
        <w:rPr>
          <w:rFonts w:ascii="Arial Narrow" w:eastAsia="Arial Narrow" w:hAnsi="Arial Narrow" w:cs="Arial Narrow"/>
          <w:b/>
          <w:sz w:val="20"/>
          <w:szCs w:val="20"/>
        </w:rPr>
        <w:tab/>
        <w:t>SPRZĘT</w:t>
      </w:r>
    </w:p>
    <w:p w14:paraId="30EECC80" w14:textId="77777777" w:rsidR="00C77CD2" w:rsidRPr="00921C80" w:rsidRDefault="00C77CD2" w:rsidP="00C77CD2">
      <w:pPr>
        <w:spacing w:line="276" w:lineRule="auto"/>
        <w:jc w:val="both"/>
        <w:rPr>
          <w:rFonts w:ascii="Arial Narrow" w:eastAsia="Arial Narrow" w:hAnsi="Arial Narrow" w:cs="Arial Narrow"/>
          <w:b/>
          <w:sz w:val="20"/>
          <w:szCs w:val="20"/>
        </w:rPr>
      </w:pPr>
    </w:p>
    <w:p w14:paraId="54282589" w14:textId="77777777" w:rsidR="00C77CD2" w:rsidRPr="00921C80"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 xml:space="preserve">3.1. </w:t>
      </w:r>
      <w:r w:rsidRPr="00921C80">
        <w:rPr>
          <w:rFonts w:ascii="Arial Narrow" w:eastAsia="Arial Narrow" w:hAnsi="Arial Narrow" w:cs="Arial Narrow"/>
          <w:b/>
          <w:sz w:val="20"/>
          <w:szCs w:val="20"/>
        </w:rPr>
        <w:tab/>
        <w:t>Ogólne wymagania dotyczące sprzętu w ST „Wymagania ogólne”.</w:t>
      </w:r>
    </w:p>
    <w:p w14:paraId="2334ED36"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transportu w ST „Wymagania ogólne”.</w:t>
      </w:r>
    </w:p>
    <w:p w14:paraId="407CEE6F" w14:textId="77777777" w:rsidR="00C77CD2" w:rsidRPr="00921C80" w:rsidRDefault="00C77CD2" w:rsidP="00C77CD2">
      <w:pPr>
        <w:spacing w:line="276" w:lineRule="auto"/>
        <w:jc w:val="both"/>
        <w:rPr>
          <w:rFonts w:ascii="Arial Narrow" w:eastAsia="Arial Narrow" w:hAnsi="Arial Narrow" w:cs="Arial Narrow"/>
          <w:sz w:val="20"/>
          <w:szCs w:val="20"/>
        </w:rPr>
      </w:pPr>
    </w:p>
    <w:p w14:paraId="13D3EC8C"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Roboty związane z wykonaniem ławy betonowej i ustawieniem obrzeży wykonane będą ręcznie.</w:t>
      </w:r>
    </w:p>
    <w:p w14:paraId="442670A1" w14:textId="77777777" w:rsidR="00C77CD2" w:rsidRPr="00921C80" w:rsidRDefault="00C77CD2" w:rsidP="00C77CD2">
      <w:pPr>
        <w:spacing w:line="276" w:lineRule="auto"/>
        <w:jc w:val="both"/>
        <w:rPr>
          <w:rFonts w:ascii="Arial Narrow" w:eastAsia="Arial Narrow" w:hAnsi="Arial Narrow" w:cs="Arial Narrow"/>
          <w:sz w:val="20"/>
          <w:szCs w:val="20"/>
        </w:rPr>
      </w:pPr>
    </w:p>
    <w:p w14:paraId="11BBAC0E" w14:textId="77777777" w:rsidR="00C77CD2"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4.</w:t>
      </w:r>
      <w:r w:rsidRPr="00921C80">
        <w:rPr>
          <w:rFonts w:ascii="Arial Narrow" w:eastAsia="Arial Narrow" w:hAnsi="Arial Narrow" w:cs="Arial Narrow"/>
          <w:b/>
          <w:sz w:val="20"/>
          <w:szCs w:val="20"/>
        </w:rPr>
        <w:tab/>
        <w:t>TRANSPORT</w:t>
      </w:r>
    </w:p>
    <w:p w14:paraId="67C44736" w14:textId="77777777" w:rsidR="00C77CD2" w:rsidRPr="00921C80" w:rsidRDefault="00C77CD2" w:rsidP="00C77CD2">
      <w:pPr>
        <w:spacing w:line="276" w:lineRule="auto"/>
        <w:jc w:val="both"/>
        <w:rPr>
          <w:rFonts w:ascii="Arial Narrow" w:eastAsia="Arial Narrow" w:hAnsi="Arial Narrow" w:cs="Arial Narrow"/>
          <w:b/>
          <w:sz w:val="20"/>
          <w:szCs w:val="20"/>
        </w:rPr>
      </w:pPr>
    </w:p>
    <w:p w14:paraId="6FECD04F" w14:textId="77777777" w:rsidR="00C77CD2" w:rsidRPr="00921C80"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4.1.</w:t>
      </w:r>
      <w:r w:rsidRPr="00921C80">
        <w:rPr>
          <w:rFonts w:ascii="Arial Narrow" w:eastAsia="Arial Narrow" w:hAnsi="Arial Narrow" w:cs="Arial Narrow"/>
          <w:b/>
          <w:sz w:val="20"/>
          <w:szCs w:val="20"/>
        </w:rPr>
        <w:tab/>
        <w:t>Wymagania ogólne dotyczące transportu</w:t>
      </w:r>
    </w:p>
    <w:p w14:paraId="6B0063E7"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transportu w ST „Wymagania ogólne”.</w:t>
      </w:r>
    </w:p>
    <w:p w14:paraId="090582D7" w14:textId="77777777" w:rsidR="00C77CD2" w:rsidRPr="00921C80" w:rsidRDefault="00C77CD2" w:rsidP="00C77CD2">
      <w:pPr>
        <w:spacing w:line="276" w:lineRule="auto"/>
        <w:jc w:val="both"/>
        <w:rPr>
          <w:rFonts w:ascii="Arial Narrow" w:eastAsia="Arial Narrow" w:hAnsi="Arial Narrow" w:cs="Arial Narrow"/>
          <w:sz w:val="20"/>
          <w:szCs w:val="20"/>
        </w:rPr>
      </w:pPr>
    </w:p>
    <w:p w14:paraId="33793791" w14:textId="77777777" w:rsidR="00C77CD2" w:rsidRPr="00921C80" w:rsidRDefault="00C77CD2" w:rsidP="00C77CD2">
      <w:pPr>
        <w:spacing w:line="276" w:lineRule="auto"/>
        <w:jc w:val="both"/>
        <w:rPr>
          <w:rFonts w:ascii="Arial Narrow" w:hAnsi="Arial Narrow"/>
          <w:b/>
          <w:sz w:val="20"/>
          <w:szCs w:val="20"/>
        </w:rPr>
      </w:pPr>
      <w:r w:rsidRPr="00921C80">
        <w:rPr>
          <w:rFonts w:ascii="Arial Narrow" w:hAnsi="Arial Narrow"/>
          <w:b/>
          <w:sz w:val="20"/>
          <w:szCs w:val="20"/>
        </w:rPr>
        <w:t xml:space="preserve">4.2. </w:t>
      </w:r>
      <w:r>
        <w:rPr>
          <w:rFonts w:ascii="Arial Narrow" w:hAnsi="Arial Narrow"/>
          <w:b/>
          <w:sz w:val="20"/>
          <w:szCs w:val="20"/>
        </w:rPr>
        <w:tab/>
      </w:r>
      <w:r w:rsidRPr="00921C80">
        <w:rPr>
          <w:rFonts w:ascii="Arial Narrow" w:hAnsi="Arial Narrow"/>
          <w:b/>
          <w:sz w:val="20"/>
          <w:szCs w:val="20"/>
        </w:rPr>
        <w:t xml:space="preserve">Transport </w:t>
      </w:r>
    </w:p>
    <w:p w14:paraId="4C5577C3"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Transport i składowanie obrzeży betonowych na miejsce wbudowania zgodnie z normą BN-80/6775-03 arkusz 1 „Prefabrykaty budowlane z betonu. Elementy nawierzchni dróg, ulic, parkingów i torowisk tramwajowych. „Wspólne wymagania i badania.” </w:t>
      </w:r>
    </w:p>
    <w:p w14:paraId="05E055A0"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Beton na ławę - transportowany będzie dowolnymi środkami przeznaczonymi do przewożenia wytworzonego betonu.</w:t>
      </w:r>
    </w:p>
    <w:p w14:paraId="0A41902E"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Piasek oraz cement przewożony być może na miejsce wbudowania dowolnymi środkami transportu, zapewniającymi trwałość własności materiałów podczas transportu.</w:t>
      </w:r>
    </w:p>
    <w:p w14:paraId="1044D8E8" w14:textId="77777777" w:rsidR="00C77CD2" w:rsidRPr="00921C80" w:rsidRDefault="00C77CD2" w:rsidP="00C77CD2">
      <w:pPr>
        <w:spacing w:line="276" w:lineRule="auto"/>
        <w:jc w:val="both"/>
        <w:rPr>
          <w:rFonts w:ascii="Arial Narrow" w:eastAsia="Arial Narrow" w:hAnsi="Arial Narrow" w:cs="Arial Narrow"/>
          <w:sz w:val="20"/>
          <w:szCs w:val="20"/>
        </w:rPr>
      </w:pPr>
    </w:p>
    <w:p w14:paraId="3C41E57E" w14:textId="77777777" w:rsidR="00C77CD2" w:rsidRPr="00921C80"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5.</w:t>
      </w:r>
      <w:r w:rsidRPr="00921C80">
        <w:rPr>
          <w:rFonts w:ascii="Arial Narrow" w:eastAsia="Arial Narrow" w:hAnsi="Arial Narrow" w:cs="Arial Narrow"/>
          <w:b/>
          <w:sz w:val="20"/>
          <w:szCs w:val="20"/>
        </w:rPr>
        <w:tab/>
        <w:t>WYKONANIE ROBÓT</w:t>
      </w:r>
    </w:p>
    <w:p w14:paraId="470DE8DE" w14:textId="77777777" w:rsidR="00C77CD2" w:rsidRPr="00921C80" w:rsidRDefault="00C77CD2" w:rsidP="00C77CD2">
      <w:pPr>
        <w:spacing w:line="276" w:lineRule="auto"/>
        <w:jc w:val="both"/>
        <w:rPr>
          <w:rFonts w:ascii="Arial Narrow" w:eastAsia="Arial Narrow" w:hAnsi="Arial Narrow" w:cs="Arial Narrow"/>
          <w:b/>
          <w:color w:val="000000"/>
          <w:sz w:val="20"/>
          <w:szCs w:val="20"/>
        </w:rPr>
      </w:pPr>
    </w:p>
    <w:p w14:paraId="7BAB5B2C" w14:textId="77777777" w:rsidR="00C77CD2" w:rsidRPr="00921C80" w:rsidRDefault="00C77CD2" w:rsidP="00C77CD2">
      <w:pPr>
        <w:spacing w:line="276" w:lineRule="auto"/>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 xml:space="preserve">5.1. </w:t>
      </w:r>
      <w:r w:rsidRPr="00921C80">
        <w:rPr>
          <w:rFonts w:ascii="Arial Narrow" w:eastAsia="Arial Narrow" w:hAnsi="Arial Narrow" w:cs="Arial Narrow"/>
          <w:b/>
          <w:color w:val="000000"/>
          <w:sz w:val="20"/>
          <w:szCs w:val="20"/>
        </w:rPr>
        <w:tab/>
        <w:t>Ogólne wymagania dotyczące wykonania robót</w:t>
      </w:r>
    </w:p>
    <w:p w14:paraId="77D58E9B"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wykonania robót w ST „Wymagania ogólne”.</w:t>
      </w:r>
    </w:p>
    <w:p w14:paraId="56CCD89A" w14:textId="77777777" w:rsidR="00C77CD2" w:rsidRPr="00921C80" w:rsidRDefault="00C77CD2" w:rsidP="00C77CD2">
      <w:pPr>
        <w:spacing w:line="276" w:lineRule="auto"/>
        <w:jc w:val="both"/>
        <w:rPr>
          <w:rFonts w:ascii="Arial Narrow" w:eastAsia="Arial Narrow" w:hAnsi="Arial Narrow" w:cs="Arial Narrow"/>
          <w:sz w:val="20"/>
          <w:szCs w:val="20"/>
        </w:rPr>
      </w:pPr>
    </w:p>
    <w:p w14:paraId="0B9E755F" w14:textId="77777777" w:rsidR="00C77CD2" w:rsidRPr="00921C80" w:rsidRDefault="00C77CD2" w:rsidP="00C77CD2">
      <w:pPr>
        <w:spacing w:line="276" w:lineRule="auto"/>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 xml:space="preserve">5.2. </w:t>
      </w:r>
      <w:r w:rsidRPr="00921C80">
        <w:rPr>
          <w:rFonts w:ascii="Arial Narrow" w:eastAsia="Arial Narrow" w:hAnsi="Arial Narrow" w:cs="Arial Narrow"/>
          <w:b/>
          <w:color w:val="000000"/>
          <w:sz w:val="20"/>
          <w:szCs w:val="20"/>
        </w:rPr>
        <w:tab/>
        <w:t>Szczegółowe wymagania dotyczące wykonania robót</w:t>
      </w:r>
    </w:p>
    <w:p w14:paraId="590986CA" w14:textId="77777777" w:rsidR="00C77CD2" w:rsidRPr="00921C80" w:rsidRDefault="00C77CD2" w:rsidP="00C77CD2">
      <w:pPr>
        <w:spacing w:line="276" w:lineRule="auto"/>
        <w:jc w:val="both"/>
        <w:rPr>
          <w:rFonts w:ascii="Arial Narrow" w:eastAsia="Arial Narrow" w:hAnsi="Arial Narrow" w:cs="Arial Narrow"/>
          <w:b/>
          <w:color w:val="000000"/>
          <w:sz w:val="20"/>
          <w:szCs w:val="20"/>
        </w:rPr>
      </w:pPr>
    </w:p>
    <w:p w14:paraId="5D84E5F2" w14:textId="77777777" w:rsidR="00C77CD2" w:rsidRPr="00921C80"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 xml:space="preserve">5.2.1. </w:t>
      </w:r>
      <w:r w:rsidRPr="00921C80">
        <w:rPr>
          <w:rFonts w:ascii="Arial Narrow" w:eastAsia="Arial Narrow" w:hAnsi="Arial Narrow" w:cs="Arial Narrow"/>
          <w:b/>
          <w:sz w:val="20"/>
          <w:szCs w:val="20"/>
        </w:rPr>
        <w:tab/>
        <w:t>Wytyczenie sytuacyjno-wysokościowe miejsc wbudowania obrzeży</w:t>
      </w:r>
    </w:p>
    <w:p w14:paraId="4E766AB3"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Wytyczenie sytuacyjno-wysokościowe odcinków wbudowania obrzeży, wykonane będzie na podstawie Dokumentacji Projektowej.</w:t>
      </w:r>
    </w:p>
    <w:p w14:paraId="2FE8438C" w14:textId="77777777" w:rsidR="00C77CD2" w:rsidRPr="00921C80" w:rsidRDefault="00C77CD2" w:rsidP="00C77CD2">
      <w:pPr>
        <w:spacing w:line="276" w:lineRule="auto"/>
        <w:jc w:val="both"/>
        <w:rPr>
          <w:rFonts w:ascii="Arial Narrow" w:eastAsia="Arial Narrow" w:hAnsi="Arial Narrow" w:cs="Arial Narrow"/>
          <w:b/>
          <w:sz w:val="20"/>
          <w:szCs w:val="20"/>
        </w:rPr>
      </w:pPr>
    </w:p>
    <w:p w14:paraId="7C74289F" w14:textId="77777777" w:rsidR="00C77CD2" w:rsidRPr="00921C80"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5.2.2.</w:t>
      </w:r>
      <w:r w:rsidRPr="00921C80">
        <w:rPr>
          <w:rFonts w:ascii="Arial Narrow" w:eastAsia="Arial Narrow" w:hAnsi="Arial Narrow" w:cs="Arial Narrow"/>
          <w:b/>
          <w:sz w:val="20"/>
          <w:szCs w:val="20"/>
        </w:rPr>
        <w:tab/>
        <w:t>Wykonanie koryta pod ławę betonową</w:t>
      </w:r>
    </w:p>
    <w:p w14:paraId="0F476901"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Roboty ziemne (wykopy) związane z wykonaniem koryta gruntowego pod ławę betonową, wykonane będę ręcznie. Geometria wykopu oraz głębokość - zgodnie z „Katalogiem Powtarzalnych Elementów Drogowych” i Dokumentacją Projektową.</w:t>
      </w:r>
    </w:p>
    <w:p w14:paraId="41940DFA" w14:textId="77777777" w:rsidR="00C77CD2" w:rsidRPr="00921C80" w:rsidRDefault="00C77CD2" w:rsidP="00C77CD2">
      <w:pPr>
        <w:spacing w:line="276" w:lineRule="auto"/>
        <w:jc w:val="both"/>
        <w:rPr>
          <w:rFonts w:ascii="Arial Narrow" w:eastAsia="Arial Narrow" w:hAnsi="Arial Narrow" w:cs="Arial Narrow"/>
          <w:b/>
          <w:sz w:val="20"/>
          <w:szCs w:val="20"/>
        </w:rPr>
      </w:pPr>
    </w:p>
    <w:p w14:paraId="67E8F5A7" w14:textId="77777777" w:rsidR="00C77CD2" w:rsidRPr="00921C80"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5.2.3.</w:t>
      </w:r>
      <w:r w:rsidRPr="00921C80">
        <w:rPr>
          <w:rFonts w:ascii="Arial Narrow" w:eastAsia="Arial Narrow" w:hAnsi="Arial Narrow" w:cs="Arial Narrow"/>
          <w:b/>
          <w:sz w:val="20"/>
          <w:szCs w:val="20"/>
        </w:rPr>
        <w:tab/>
        <w:t>Wykonanie betonowej ławy pod obrzeża</w:t>
      </w:r>
    </w:p>
    <w:p w14:paraId="6F24EC98" w14:textId="77777777" w:rsidR="00C77CD2"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Przed przystąpieniem do wytworzenia </w:t>
      </w:r>
      <w:r>
        <w:rPr>
          <w:rFonts w:ascii="Arial Narrow" w:eastAsia="Arial Narrow" w:hAnsi="Arial Narrow" w:cs="Arial Narrow"/>
          <w:sz w:val="20"/>
          <w:szCs w:val="20"/>
        </w:rPr>
        <w:t>betonu na ławę betonową</w:t>
      </w:r>
      <w:r w:rsidRPr="00921C80">
        <w:rPr>
          <w:rFonts w:ascii="Arial Narrow" w:eastAsia="Arial Narrow" w:hAnsi="Arial Narrow" w:cs="Arial Narrow"/>
          <w:sz w:val="20"/>
          <w:szCs w:val="20"/>
        </w:rPr>
        <w:t>, Wykonawca jest zobowiązany do przygotowania receptury na beton. Receptura winna być opracowana dla konkretnych materiałów. Receptura zostanie opracowana przez laboratorium w oparciu o PN-EN 206- 1:2003. Transport wytworzonego betonu na miejsce wbudowania omówiono w punkcie 4.2 niniejszej ST. Ława betonowa wykonana z betonu klasy C</w:t>
      </w:r>
      <w:r>
        <w:rPr>
          <w:rFonts w:ascii="Arial Narrow" w:eastAsia="Arial Narrow" w:hAnsi="Arial Narrow" w:cs="Arial Narrow"/>
          <w:sz w:val="20"/>
          <w:szCs w:val="20"/>
        </w:rPr>
        <w:t>16/20</w:t>
      </w:r>
      <w:r w:rsidRPr="00921C80">
        <w:rPr>
          <w:rFonts w:ascii="Arial Narrow" w:eastAsia="Arial Narrow" w:hAnsi="Arial Narrow" w:cs="Arial Narrow"/>
          <w:sz w:val="20"/>
          <w:szCs w:val="20"/>
        </w:rPr>
        <w:t xml:space="preserve">, we wcześniej przygotowanym korycie gruntowym. Wykonanie ławy betonowej polega na rozścieleniu dowiezionego betonu oraz odpowiednim jego zagęszczeniu. Wykonana ława po zagęszczeniu betonu powinna odpowiadać wymiarami oraz kształtem - rysunkowi w Dokumentacji Projektowej. Obrzeża ustawione będą na ławie </w:t>
      </w:r>
      <w:r>
        <w:rPr>
          <w:rFonts w:ascii="Arial Narrow" w:eastAsia="Arial Narrow" w:hAnsi="Arial Narrow" w:cs="Arial Narrow"/>
          <w:sz w:val="20"/>
          <w:szCs w:val="20"/>
        </w:rPr>
        <w:t>bez oporu.</w:t>
      </w:r>
    </w:p>
    <w:p w14:paraId="769576C1" w14:textId="77777777" w:rsidR="00C77CD2" w:rsidRPr="00921C80" w:rsidRDefault="00C77CD2" w:rsidP="00C77CD2">
      <w:pPr>
        <w:spacing w:line="276" w:lineRule="auto"/>
        <w:jc w:val="both"/>
        <w:rPr>
          <w:rFonts w:ascii="Arial Narrow" w:eastAsia="Arial Narrow" w:hAnsi="Arial Narrow" w:cs="Arial Narrow"/>
          <w:sz w:val="20"/>
          <w:szCs w:val="20"/>
        </w:rPr>
      </w:pPr>
    </w:p>
    <w:p w14:paraId="5EF9CDE9" w14:textId="77777777" w:rsidR="00C77CD2" w:rsidRPr="00921C80"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 xml:space="preserve">5.2.4. </w:t>
      </w:r>
      <w:r w:rsidRPr="00921C80">
        <w:rPr>
          <w:rFonts w:ascii="Arial Narrow" w:eastAsia="Arial Narrow" w:hAnsi="Arial Narrow" w:cs="Arial Narrow"/>
          <w:b/>
          <w:sz w:val="20"/>
          <w:szCs w:val="20"/>
        </w:rPr>
        <w:tab/>
        <w:t>Wykonanie podsypki piaskowej pod obrzeża</w:t>
      </w:r>
    </w:p>
    <w:p w14:paraId="06F7EE19" w14:textId="13558E2A" w:rsidR="00C77CD2" w:rsidRPr="003915A4"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Na wykonanej ławie betonowej należy rozścielić ręcznie podsypkę piaskową grubości </w:t>
      </w:r>
      <w:r>
        <w:rPr>
          <w:rFonts w:ascii="Arial Narrow" w:eastAsia="Arial Narrow" w:hAnsi="Arial Narrow" w:cs="Arial Narrow"/>
          <w:sz w:val="20"/>
          <w:szCs w:val="20"/>
        </w:rPr>
        <w:t>5</w:t>
      </w:r>
      <w:r w:rsidRPr="00921C80">
        <w:rPr>
          <w:rFonts w:ascii="Arial Narrow" w:eastAsia="Arial Narrow" w:hAnsi="Arial Narrow" w:cs="Arial Narrow"/>
          <w:sz w:val="20"/>
          <w:szCs w:val="20"/>
        </w:rPr>
        <w:t xml:space="preserve"> cm, celem </w:t>
      </w:r>
      <w:r>
        <w:rPr>
          <w:rFonts w:ascii="Arial Narrow" w:eastAsia="Arial Narrow" w:hAnsi="Arial Narrow" w:cs="Arial Narrow"/>
          <w:sz w:val="20"/>
          <w:szCs w:val="20"/>
        </w:rPr>
        <w:t>prawidłowego osadzenia obrzeża.</w:t>
      </w:r>
    </w:p>
    <w:p w14:paraId="7075EACE" w14:textId="77777777" w:rsidR="00C77CD2" w:rsidRPr="00921C80"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lastRenderedPageBreak/>
        <w:t xml:space="preserve">5.2.5. </w:t>
      </w:r>
      <w:r w:rsidRPr="00921C80">
        <w:rPr>
          <w:rFonts w:ascii="Arial Narrow" w:eastAsia="Arial Narrow" w:hAnsi="Arial Narrow" w:cs="Arial Narrow"/>
          <w:b/>
          <w:sz w:val="20"/>
          <w:szCs w:val="20"/>
        </w:rPr>
        <w:tab/>
        <w:t>Wbudowanie obrzeży betonowych</w:t>
      </w:r>
    </w:p>
    <w:p w14:paraId="76BDC3BD"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Roboty związane w wbudowaniem obrzeży winny być wykonane przy temperaturze otoczenia nie niżej niż 5</w:t>
      </w:r>
      <w:r w:rsidRPr="00921C80">
        <w:rPr>
          <w:rFonts w:ascii="Arial Narrow" w:eastAsia="Arial Narrow" w:hAnsi="Arial Narrow" w:cs="Arial Narrow"/>
          <w:sz w:val="20"/>
          <w:szCs w:val="20"/>
          <w:vertAlign w:val="superscript"/>
        </w:rPr>
        <w:t>o</w:t>
      </w:r>
      <w:r w:rsidRPr="00921C80">
        <w:rPr>
          <w:rFonts w:ascii="Arial Narrow" w:eastAsia="Arial Narrow" w:hAnsi="Arial Narrow" w:cs="Arial Narrow"/>
          <w:sz w:val="20"/>
          <w:szCs w:val="20"/>
        </w:rPr>
        <w:t>. Przy wbudowywaniu obrzeży należy bezwzględnie przestrzegać wytyczonej trasy przebiegu obrzeży zgodnego z Dokumentacją Projektową. Dopuszczalne odstępstwa od Dokumentacji Projektowej, to ± 1 cm w niwelecie obrzeża i ± 5 cm w usytuowaniu poziomym.</w:t>
      </w:r>
    </w:p>
    <w:p w14:paraId="690B20DE" w14:textId="77777777" w:rsidR="00C77CD2" w:rsidRPr="00921C80" w:rsidRDefault="00C77CD2" w:rsidP="00C77CD2">
      <w:pPr>
        <w:spacing w:line="276" w:lineRule="auto"/>
        <w:jc w:val="both"/>
        <w:rPr>
          <w:rFonts w:ascii="Arial Narrow" w:eastAsia="Arial Narrow" w:hAnsi="Arial Narrow" w:cs="Arial Narrow"/>
          <w:sz w:val="20"/>
          <w:szCs w:val="20"/>
        </w:rPr>
      </w:pPr>
    </w:p>
    <w:p w14:paraId="6AF8E48C" w14:textId="77777777" w:rsidR="00C77CD2" w:rsidRPr="00921C80"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6.</w:t>
      </w:r>
      <w:r w:rsidRPr="00921C80">
        <w:rPr>
          <w:rFonts w:ascii="Arial Narrow" w:eastAsia="Arial Narrow" w:hAnsi="Arial Narrow" w:cs="Arial Narrow"/>
          <w:b/>
          <w:sz w:val="20"/>
          <w:szCs w:val="20"/>
        </w:rPr>
        <w:tab/>
        <w:t>KONROLA JAKOŚCI ROBÓT</w:t>
      </w:r>
    </w:p>
    <w:p w14:paraId="6964D162" w14:textId="77777777" w:rsidR="00C77CD2" w:rsidRPr="00921C80" w:rsidRDefault="00C77CD2" w:rsidP="00C77CD2">
      <w:pPr>
        <w:spacing w:line="276" w:lineRule="auto"/>
        <w:jc w:val="both"/>
        <w:rPr>
          <w:rFonts w:ascii="Arial Narrow" w:eastAsia="Arial Narrow" w:hAnsi="Arial Narrow" w:cs="Arial Narrow"/>
          <w:sz w:val="20"/>
          <w:szCs w:val="20"/>
        </w:rPr>
      </w:pPr>
    </w:p>
    <w:p w14:paraId="5BC186A0" w14:textId="77777777" w:rsidR="00C77CD2" w:rsidRPr="00921C80"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6.1.</w:t>
      </w:r>
      <w:r w:rsidRPr="00921C80">
        <w:rPr>
          <w:rFonts w:ascii="Arial Narrow" w:eastAsia="Arial Narrow" w:hAnsi="Arial Narrow" w:cs="Arial Narrow"/>
          <w:b/>
          <w:sz w:val="20"/>
          <w:szCs w:val="20"/>
        </w:rPr>
        <w:tab/>
        <w:t>Wymagania ogólne dotyczące kontroli jakości robót</w:t>
      </w:r>
    </w:p>
    <w:p w14:paraId="2A5682CA"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kontroli jakości robót w ST „Wymagania ogólne”.</w:t>
      </w:r>
    </w:p>
    <w:p w14:paraId="53E450FB" w14:textId="77777777" w:rsidR="00C77CD2" w:rsidRPr="00921C80" w:rsidRDefault="00C77CD2" w:rsidP="00C77CD2">
      <w:pPr>
        <w:spacing w:line="276" w:lineRule="auto"/>
        <w:jc w:val="both"/>
        <w:rPr>
          <w:rFonts w:ascii="Arial Narrow" w:eastAsia="Arial Narrow" w:hAnsi="Arial Narrow" w:cs="Arial Narrow"/>
          <w:sz w:val="20"/>
          <w:szCs w:val="20"/>
        </w:rPr>
      </w:pPr>
    </w:p>
    <w:p w14:paraId="79037F9A"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Ponadto:</w:t>
      </w:r>
    </w:p>
    <w:p w14:paraId="16432FA8"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kontrola jakości materiałów przed przystąpieniem do robót. Wykonawca jest odpowiedzialny za jakość materiałów przeznaczonych do wbudowania.</w:t>
      </w:r>
    </w:p>
    <w:p w14:paraId="2A880B7C"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kontrole i badania w trakcie wykonywania robót</w:t>
      </w:r>
    </w:p>
    <w:p w14:paraId="402D6A84"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kontrola ustawienia obrzeży</w:t>
      </w:r>
    </w:p>
    <w:p w14:paraId="295C14F5" w14:textId="77777777" w:rsidR="00C77CD2" w:rsidRPr="00921C80" w:rsidRDefault="00C77CD2" w:rsidP="00C77CD2">
      <w:pPr>
        <w:spacing w:line="276" w:lineRule="auto"/>
        <w:jc w:val="both"/>
        <w:rPr>
          <w:rFonts w:ascii="Arial Narrow" w:eastAsia="Arial Narrow" w:hAnsi="Arial Narrow" w:cs="Arial Narrow"/>
          <w:sz w:val="20"/>
          <w:szCs w:val="20"/>
        </w:rPr>
      </w:pPr>
    </w:p>
    <w:p w14:paraId="4C9CCE06" w14:textId="77777777" w:rsidR="00C77CD2" w:rsidRPr="00921C80"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7.</w:t>
      </w:r>
      <w:r w:rsidRPr="00921C80">
        <w:rPr>
          <w:rFonts w:ascii="Arial Narrow" w:eastAsia="Arial Narrow" w:hAnsi="Arial Narrow" w:cs="Arial Narrow"/>
          <w:b/>
          <w:sz w:val="20"/>
          <w:szCs w:val="20"/>
        </w:rPr>
        <w:tab/>
        <w:t>OBMIAR ROBÓT</w:t>
      </w:r>
    </w:p>
    <w:p w14:paraId="36989FE9" w14:textId="77777777" w:rsidR="00C77CD2" w:rsidRPr="00921C80" w:rsidRDefault="00C77CD2" w:rsidP="00C77CD2">
      <w:pPr>
        <w:spacing w:line="276" w:lineRule="auto"/>
        <w:jc w:val="both"/>
        <w:rPr>
          <w:rFonts w:ascii="Arial Narrow" w:eastAsia="Arial Narrow" w:hAnsi="Arial Narrow" w:cs="Arial Narrow"/>
          <w:sz w:val="20"/>
          <w:szCs w:val="20"/>
        </w:rPr>
      </w:pPr>
    </w:p>
    <w:p w14:paraId="183B7E6C" w14:textId="77777777" w:rsidR="00C77CD2" w:rsidRPr="00921C80"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7.1.</w:t>
      </w:r>
      <w:r w:rsidRPr="00921C80">
        <w:rPr>
          <w:rFonts w:ascii="Arial Narrow" w:eastAsia="Arial Narrow" w:hAnsi="Arial Narrow" w:cs="Arial Narrow"/>
          <w:b/>
          <w:sz w:val="20"/>
          <w:szCs w:val="20"/>
        </w:rPr>
        <w:tab/>
        <w:t>Wymagania ogólne dotyczące obmiaru robót</w:t>
      </w:r>
    </w:p>
    <w:p w14:paraId="3D6DA15E"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wykonania obmiaru robót w ST „Wymagania ogólne”.</w:t>
      </w:r>
    </w:p>
    <w:p w14:paraId="31D46C77" w14:textId="77777777" w:rsidR="00C77CD2" w:rsidRPr="00921C80" w:rsidRDefault="00C77CD2" w:rsidP="00C77CD2">
      <w:pPr>
        <w:spacing w:line="276" w:lineRule="auto"/>
        <w:jc w:val="both"/>
        <w:rPr>
          <w:rFonts w:ascii="Arial Narrow" w:eastAsia="Arial Narrow" w:hAnsi="Arial Narrow" w:cs="Arial Narrow"/>
          <w:sz w:val="20"/>
          <w:szCs w:val="20"/>
        </w:rPr>
      </w:pPr>
    </w:p>
    <w:p w14:paraId="3D51D87D"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Jednostką obmiaru jest m (metr) wbudowanego obrzeża.</w:t>
      </w:r>
    </w:p>
    <w:p w14:paraId="07EB034A" w14:textId="77777777" w:rsidR="00C77CD2" w:rsidRPr="00921C80" w:rsidRDefault="00C77CD2" w:rsidP="00C77CD2">
      <w:pPr>
        <w:spacing w:line="276" w:lineRule="auto"/>
        <w:jc w:val="both"/>
        <w:rPr>
          <w:rFonts w:ascii="Arial Narrow" w:eastAsia="Arial Narrow" w:hAnsi="Arial Narrow" w:cs="Arial Narrow"/>
          <w:sz w:val="20"/>
          <w:szCs w:val="20"/>
        </w:rPr>
      </w:pPr>
    </w:p>
    <w:p w14:paraId="5DE9D31F" w14:textId="77777777" w:rsidR="00C77CD2" w:rsidRPr="00921C80"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8.</w:t>
      </w:r>
      <w:r w:rsidRPr="00921C80">
        <w:rPr>
          <w:rFonts w:ascii="Arial Narrow" w:eastAsia="Arial Narrow" w:hAnsi="Arial Narrow" w:cs="Arial Narrow"/>
          <w:b/>
          <w:sz w:val="20"/>
          <w:szCs w:val="20"/>
        </w:rPr>
        <w:tab/>
        <w:t>ODBIÓR ROBÓT</w:t>
      </w:r>
    </w:p>
    <w:p w14:paraId="6E5530AA" w14:textId="77777777" w:rsidR="00C77CD2" w:rsidRPr="00921C80" w:rsidRDefault="00C77CD2" w:rsidP="00C77CD2">
      <w:pPr>
        <w:spacing w:line="276" w:lineRule="auto"/>
        <w:jc w:val="both"/>
        <w:rPr>
          <w:rFonts w:ascii="Arial Narrow" w:eastAsia="Arial Narrow" w:hAnsi="Arial Narrow" w:cs="Arial Narrow"/>
          <w:sz w:val="20"/>
          <w:szCs w:val="20"/>
        </w:rPr>
      </w:pPr>
    </w:p>
    <w:p w14:paraId="5538D2E2"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b/>
          <w:sz w:val="20"/>
          <w:szCs w:val="20"/>
        </w:rPr>
        <w:t>8.1.</w:t>
      </w:r>
      <w:r w:rsidRPr="00921C80">
        <w:rPr>
          <w:rFonts w:ascii="Arial Narrow" w:eastAsia="Arial Narrow" w:hAnsi="Arial Narrow" w:cs="Arial Narrow"/>
          <w:b/>
          <w:sz w:val="20"/>
          <w:szCs w:val="20"/>
        </w:rPr>
        <w:tab/>
        <w:t>Wymagania ogólne dotyczące odbioru robót</w:t>
      </w:r>
      <w:r w:rsidRPr="00921C80">
        <w:rPr>
          <w:rFonts w:ascii="Arial Narrow" w:eastAsia="Arial Narrow" w:hAnsi="Arial Narrow" w:cs="Arial Narrow"/>
          <w:sz w:val="20"/>
          <w:szCs w:val="20"/>
        </w:rPr>
        <w:t xml:space="preserve"> </w:t>
      </w:r>
    </w:p>
    <w:p w14:paraId="7FFEFBF1"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wykonania odbioru robót w ST „Wymagania ogólne”.</w:t>
      </w:r>
    </w:p>
    <w:p w14:paraId="74145691" w14:textId="77777777" w:rsidR="00C77CD2" w:rsidRPr="00921C80" w:rsidRDefault="00C77CD2" w:rsidP="00C77CD2">
      <w:pPr>
        <w:spacing w:line="276" w:lineRule="auto"/>
        <w:jc w:val="both"/>
        <w:rPr>
          <w:rFonts w:ascii="Arial Narrow" w:eastAsia="Arial Narrow" w:hAnsi="Arial Narrow" w:cs="Arial Narrow"/>
          <w:sz w:val="20"/>
          <w:szCs w:val="20"/>
        </w:rPr>
      </w:pPr>
    </w:p>
    <w:p w14:paraId="4B49E8FE" w14:textId="77777777" w:rsidR="00C77CD2" w:rsidRPr="00921C80"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9.</w:t>
      </w:r>
      <w:r w:rsidRPr="00921C80">
        <w:rPr>
          <w:rFonts w:ascii="Arial Narrow" w:eastAsia="Arial Narrow" w:hAnsi="Arial Narrow" w:cs="Arial Narrow"/>
          <w:b/>
          <w:sz w:val="20"/>
          <w:szCs w:val="20"/>
        </w:rPr>
        <w:tab/>
        <w:t>PODSTAWA PŁATNOŚCI</w:t>
      </w:r>
    </w:p>
    <w:p w14:paraId="6D7C3CE6" w14:textId="77777777" w:rsidR="00C77CD2" w:rsidRPr="00921C80" w:rsidRDefault="00C77CD2" w:rsidP="00C77CD2">
      <w:pPr>
        <w:spacing w:line="276" w:lineRule="auto"/>
        <w:jc w:val="both"/>
        <w:rPr>
          <w:rFonts w:ascii="Arial Narrow" w:eastAsia="Arial Narrow" w:hAnsi="Arial Narrow" w:cs="Arial Narrow"/>
          <w:b/>
          <w:sz w:val="20"/>
          <w:szCs w:val="20"/>
        </w:rPr>
      </w:pPr>
    </w:p>
    <w:p w14:paraId="52394195"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b/>
          <w:sz w:val="20"/>
          <w:szCs w:val="20"/>
        </w:rPr>
        <w:t>9.1.</w:t>
      </w:r>
      <w:r w:rsidRPr="00921C80">
        <w:rPr>
          <w:rFonts w:ascii="Arial Narrow" w:eastAsia="Arial Narrow" w:hAnsi="Arial Narrow" w:cs="Arial Narrow"/>
          <w:b/>
          <w:sz w:val="20"/>
          <w:szCs w:val="20"/>
        </w:rPr>
        <w:tab/>
        <w:t>Wymagania ogólne dotyczące płatności</w:t>
      </w:r>
      <w:r w:rsidRPr="00921C80">
        <w:rPr>
          <w:rFonts w:ascii="Arial Narrow" w:eastAsia="Arial Narrow" w:hAnsi="Arial Narrow" w:cs="Arial Narrow"/>
          <w:sz w:val="20"/>
          <w:szCs w:val="20"/>
        </w:rPr>
        <w:t xml:space="preserve"> </w:t>
      </w:r>
    </w:p>
    <w:p w14:paraId="7995DF0C"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podstawy płatności w ST „Wymagania ogólne”.</w:t>
      </w:r>
    </w:p>
    <w:p w14:paraId="059ABB1C" w14:textId="77777777" w:rsidR="00C77CD2" w:rsidRPr="00921C80" w:rsidRDefault="00C77CD2" w:rsidP="00C77CD2">
      <w:pPr>
        <w:spacing w:line="276" w:lineRule="auto"/>
        <w:ind w:right="120"/>
        <w:jc w:val="both"/>
        <w:rPr>
          <w:rFonts w:ascii="Arial Narrow" w:eastAsia="Arial Narrow" w:hAnsi="Arial Narrow" w:cs="Arial Narrow"/>
          <w:sz w:val="20"/>
          <w:szCs w:val="20"/>
        </w:rPr>
      </w:pPr>
    </w:p>
    <w:p w14:paraId="1C08DC71"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b/>
          <w:sz w:val="20"/>
          <w:szCs w:val="20"/>
        </w:rPr>
        <w:t>9.1.</w:t>
      </w:r>
      <w:r w:rsidRPr="00921C80">
        <w:rPr>
          <w:rFonts w:ascii="Arial Narrow" w:eastAsia="Arial Narrow" w:hAnsi="Arial Narrow" w:cs="Arial Narrow"/>
          <w:b/>
          <w:sz w:val="20"/>
          <w:szCs w:val="20"/>
        </w:rPr>
        <w:tab/>
        <w:t xml:space="preserve">Cena wykonania robót </w:t>
      </w:r>
    </w:p>
    <w:p w14:paraId="1AFDA887" w14:textId="77777777" w:rsidR="00C77CD2" w:rsidRPr="00921C80" w:rsidRDefault="00C77CD2" w:rsidP="00C77CD2">
      <w:pPr>
        <w:spacing w:line="276" w:lineRule="auto"/>
        <w:ind w:right="120"/>
        <w:jc w:val="both"/>
        <w:rPr>
          <w:rFonts w:ascii="Arial Narrow" w:eastAsia="Arial Narrow" w:hAnsi="Arial Narrow" w:cs="Arial Narrow"/>
          <w:sz w:val="20"/>
          <w:szCs w:val="20"/>
        </w:rPr>
      </w:pPr>
      <w:r w:rsidRPr="00921C80">
        <w:rPr>
          <w:rFonts w:ascii="Arial Narrow" w:eastAsia="Arial Narrow" w:hAnsi="Arial Narrow" w:cs="Arial Narrow"/>
          <w:sz w:val="20"/>
          <w:szCs w:val="20"/>
        </w:rPr>
        <w:t>Cena wykonania robót obejmuje:</w:t>
      </w:r>
    </w:p>
    <w:p w14:paraId="103715D8" w14:textId="77777777" w:rsidR="00C77CD2" w:rsidRPr="00921C80" w:rsidRDefault="00C77CD2" w:rsidP="00C77CD2">
      <w:pPr>
        <w:numPr>
          <w:ilvl w:val="1"/>
          <w:numId w:val="19"/>
        </w:numPr>
        <w:tabs>
          <w:tab w:val="left" w:pos="142"/>
        </w:tabs>
        <w:spacing w:line="276" w:lineRule="auto"/>
        <w:ind w:left="780" w:hanging="780"/>
        <w:jc w:val="both"/>
        <w:rPr>
          <w:rFonts w:ascii="Arial Narrow" w:eastAsia="Arial Narrow" w:hAnsi="Arial Narrow" w:cs="Arial Narrow"/>
          <w:sz w:val="20"/>
          <w:szCs w:val="20"/>
        </w:rPr>
      </w:pPr>
      <w:r w:rsidRPr="00921C80">
        <w:rPr>
          <w:rFonts w:ascii="Arial Narrow" w:eastAsia="Arial Narrow" w:hAnsi="Arial Narrow" w:cs="Arial Narrow"/>
          <w:sz w:val="20"/>
          <w:szCs w:val="20"/>
        </w:rPr>
        <w:t>prace pomiarowe i przygotowawcze,</w:t>
      </w:r>
    </w:p>
    <w:p w14:paraId="2C4DA7EE" w14:textId="77777777" w:rsidR="00C77CD2" w:rsidRPr="00921C80" w:rsidRDefault="00C77CD2" w:rsidP="00C77CD2">
      <w:pPr>
        <w:numPr>
          <w:ilvl w:val="1"/>
          <w:numId w:val="19"/>
        </w:numPr>
        <w:tabs>
          <w:tab w:val="left" w:pos="142"/>
        </w:tabs>
        <w:spacing w:line="276" w:lineRule="auto"/>
        <w:ind w:left="780" w:hanging="780"/>
        <w:jc w:val="both"/>
        <w:rPr>
          <w:rFonts w:ascii="Arial Narrow" w:eastAsia="Arial Narrow" w:hAnsi="Arial Narrow" w:cs="Arial Narrow"/>
          <w:sz w:val="20"/>
          <w:szCs w:val="20"/>
        </w:rPr>
      </w:pPr>
      <w:r w:rsidRPr="00921C80">
        <w:rPr>
          <w:rFonts w:ascii="Arial Narrow" w:eastAsia="Arial Narrow" w:hAnsi="Arial Narrow" w:cs="Arial Narrow"/>
          <w:sz w:val="20"/>
          <w:szCs w:val="20"/>
        </w:rPr>
        <w:t>transport i składowanie materiałów do wykonania robót,</w:t>
      </w:r>
    </w:p>
    <w:p w14:paraId="3A303299" w14:textId="77777777" w:rsidR="00C77CD2" w:rsidRPr="00921C80" w:rsidRDefault="00C77CD2" w:rsidP="00C77CD2">
      <w:pPr>
        <w:numPr>
          <w:ilvl w:val="1"/>
          <w:numId w:val="19"/>
        </w:numPr>
        <w:tabs>
          <w:tab w:val="left" w:pos="142"/>
        </w:tabs>
        <w:spacing w:line="276" w:lineRule="auto"/>
        <w:ind w:left="780" w:hanging="780"/>
        <w:jc w:val="both"/>
        <w:rPr>
          <w:rFonts w:ascii="Arial Narrow" w:eastAsia="Arial Narrow" w:hAnsi="Arial Narrow" w:cs="Arial Narrow"/>
          <w:sz w:val="20"/>
          <w:szCs w:val="20"/>
        </w:rPr>
      </w:pPr>
      <w:r w:rsidRPr="00921C80">
        <w:rPr>
          <w:rFonts w:ascii="Arial Narrow" w:eastAsia="Arial Narrow" w:hAnsi="Arial Narrow" w:cs="Arial Narrow"/>
          <w:sz w:val="20"/>
          <w:szCs w:val="20"/>
        </w:rPr>
        <w:t>wykonanie koryta gruntowego pod ławę betonową,</w:t>
      </w:r>
    </w:p>
    <w:p w14:paraId="6611E8F4" w14:textId="77777777" w:rsidR="00C77CD2" w:rsidRPr="00921C80" w:rsidRDefault="00C77CD2" w:rsidP="00C77CD2">
      <w:pPr>
        <w:numPr>
          <w:ilvl w:val="1"/>
          <w:numId w:val="19"/>
        </w:numPr>
        <w:tabs>
          <w:tab w:val="left" w:pos="142"/>
        </w:tabs>
        <w:spacing w:line="276" w:lineRule="auto"/>
        <w:ind w:left="780" w:hanging="780"/>
        <w:jc w:val="both"/>
        <w:rPr>
          <w:rFonts w:ascii="Arial Narrow" w:eastAsia="Arial Narrow" w:hAnsi="Arial Narrow" w:cs="Arial Narrow"/>
          <w:sz w:val="20"/>
          <w:szCs w:val="20"/>
        </w:rPr>
      </w:pPr>
      <w:r w:rsidRPr="00921C80">
        <w:rPr>
          <w:rFonts w:ascii="Arial Narrow" w:eastAsia="Arial Narrow" w:hAnsi="Arial Narrow" w:cs="Arial Narrow"/>
          <w:sz w:val="20"/>
          <w:szCs w:val="20"/>
        </w:rPr>
        <w:t>wykonanie deskowania ławy betonowej,</w:t>
      </w:r>
    </w:p>
    <w:p w14:paraId="5822BC85" w14:textId="77777777" w:rsidR="00C77CD2" w:rsidRPr="00921C80" w:rsidRDefault="00C77CD2" w:rsidP="00C77CD2">
      <w:pPr>
        <w:numPr>
          <w:ilvl w:val="1"/>
          <w:numId w:val="19"/>
        </w:numPr>
        <w:tabs>
          <w:tab w:val="left" w:pos="142"/>
        </w:tabs>
        <w:spacing w:line="276" w:lineRule="auto"/>
        <w:ind w:left="780" w:hanging="780"/>
        <w:jc w:val="both"/>
        <w:rPr>
          <w:rFonts w:ascii="Arial Narrow" w:eastAsia="Arial Narrow" w:hAnsi="Arial Narrow" w:cs="Arial Narrow"/>
          <w:sz w:val="20"/>
          <w:szCs w:val="20"/>
        </w:rPr>
      </w:pPr>
      <w:r w:rsidRPr="00921C80">
        <w:rPr>
          <w:rFonts w:ascii="Arial Narrow" w:eastAsia="Arial Narrow" w:hAnsi="Arial Narrow" w:cs="Arial Narrow"/>
          <w:sz w:val="20"/>
          <w:szCs w:val="20"/>
        </w:rPr>
        <w:t>wykonanie ławy betonowej,</w:t>
      </w:r>
    </w:p>
    <w:p w14:paraId="47A71907" w14:textId="77777777" w:rsidR="00C77CD2" w:rsidRPr="00921C80" w:rsidRDefault="00C77CD2" w:rsidP="00C77CD2">
      <w:pPr>
        <w:numPr>
          <w:ilvl w:val="1"/>
          <w:numId w:val="19"/>
        </w:numPr>
        <w:tabs>
          <w:tab w:val="left" w:pos="142"/>
        </w:tabs>
        <w:spacing w:line="276" w:lineRule="auto"/>
        <w:ind w:left="780" w:hanging="780"/>
        <w:jc w:val="both"/>
        <w:rPr>
          <w:rFonts w:ascii="Arial Narrow" w:eastAsia="Arial Narrow" w:hAnsi="Arial Narrow" w:cs="Arial Narrow"/>
          <w:sz w:val="20"/>
          <w:szCs w:val="20"/>
        </w:rPr>
      </w:pPr>
      <w:r w:rsidRPr="00921C80">
        <w:rPr>
          <w:rFonts w:ascii="Arial Narrow" w:eastAsia="Arial Narrow" w:hAnsi="Arial Narrow" w:cs="Arial Narrow"/>
          <w:sz w:val="20"/>
          <w:szCs w:val="20"/>
        </w:rPr>
        <w:t>rozebranie deskowania,</w:t>
      </w:r>
    </w:p>
    <w:p w14:paraId="7077EBCB" w14:textId="77777777" w:rsidR="00C77CD2" w:rsidRPr="00921C80" w:rsidRDefault="00C77CD2" w:rsidP="00C77CD2">
      <w:pPr>
        <w:numPr>
          <w:ilvl w:val="1"/>
          <w:numId w:val="19"/>
        </w:numPr>
        <w:tabs>
          <w:tab w:val="left" w:pos="142"/>
        </w:tabs>
        <w:spacing w:line="276" w:lineRule="auto"/>
        <w:ind w:left="780" w:hanging="780"/>
        <w:jc w:val="both"/>
        <w:rPr>
          <w:rFonts w:ascii="Arial Narrow" w:eastAsia="Arial Narrow" w:hAnsi="Arial Narrow" w:cs="Arial Narrow"/>
          <w:sz w:val="20"/>
          <w:szCs w:val="20"/>
        </w:rPr>
      </w:pPr>
      <w:r w:rsidRPr="00921C80">
        <w:rPr>
          <w:rFonts w:ascii="Arial Narrow" w:eastAsia="Arial Narrow" w:hAnsi="Arial Narrow" w:cs="Arial Narrow"/>
          <w:sz w:val="20"/>
          <w:szCs w:val="20"/>
        </w:rPr>
        <w:t>pielęgnacja wykonanej ławy,</w:t>
      </w:r>
    </w:p>
    <w:p w14:paraId="439DCB2C" w14:textId="77777777" w:rsidR="00C77CD2" w:rsidRPr="00921C80" w:rsidRDefault="00C77CD2" w:rsidP="00C77CD2">
      <w:pPr>
        <w:numPr>
          <w:ilvl w:val="1"/>
          <w:numId w:val="19"/>
        </w:numPr>
        <w:tabs>
          <w:tab w:val="left" w:pos="142"/>
        </w:tabs>
        <w:spacing w:line="276" w:lineRule="auto"/>
        <w:ind w:left="780" w:hanging="780"/>
        <w:jc w:val="both"/>
        <w:rPr>
          <w:rFonts w:ascii="Arial Narrow" w:eastAsia="Arial Narrow" w:hAnsi="Arial Narrow" w:cs="Arial Narrow"/>
          <w:sz w:val="20"/>
          <w:szCs w:val="20"/>
        </w:rPr>
      </w:pPr>
      <w:r w:rsidRPr="00921C80">
        <w:rPr>
          <w:rFonts w:ascii="Arial Narrow" w:eastAsia="Arial Narrow" w:hAnsi="Arial Narrow" w:cs="Arial Narrow"/>
          <w:sz w:val="20"/>
          <w:szCs w:val="20"/>
        </w:rPr>
        <w:t>wykonanej mieszanki cementowo-piaskowej i rozścielenie jej jako podsypki pod obrzeża,</w:t>
      </w:r>
    </w:p>
    <w:p w14:paraId="17883DB7" w14:textId="77777777" w:rsidR="00C77CD2" w:rsidRPr="00921C80" w:rsidRDefault="00C77CD2" w:rsidP="00C77CD2">
      <w:pPr>
        <w:numPr>
          <w:ilvl w:val="1"/>
          <w:numId w:val="19"/>
        </w:numPr>
        <w:tabs>
          <w:tab w:val="left" w:pos="142"/>
        </w:tabs>
        <w:spacing w:line="276" w:lineRule="auto"/>
        <w:ind w:left="780" w:hanging="780"/>
        <w:jc w:val="both"/>
        <w:rPr>
          <w:rFonts w:ascii="Arial Narrow" w:eastAsia="Arial Narrow" w:hAnsi="Arial Narrow" w:cs="Arial Narrow"/>
          <w:sz w:val="20"/>
          <w:szCs w:val="20"/>
        </w:rPr>
      </w:pPr>
      <w:r w:rsidRPr="00921C80">
        <w:rPr>
          <w:rFonts w:ascii="Arial Narrow" w:eastAsia="Arial Narrow" w:hAnsi="Arial Narrow" w:cs="Arial Narrow"/>
          <w:sz w:val="20"/>
          <w:szCs w:val="20"/>
        </w:rPr>
        <w:t>ustawienie obrzeży betonowych,</w:t>
      </w:r>
    </w:p>
    <w:p w14:paraId="60B44A14" w14:textId="77777777" w:rsidR="00C77CD2" w:rsidRPr="00921C80" w:rsidRDefault="00C77CD2" w:rsidP="00C77CD2">
      <w:pPr>
        <w:numPr>
          <w:ilvl w:val="1"/>
          <w:numId w:val="19"/>
        </w:numPr>
        <w:tabs>
          <w:tab w:val="left" w:pos="142"/>
        </w:tabs>
        <w:spacing w:line="276" w:lineRule="auto"/>
        <w:ind w:left="780" w:hanging="780"/>
        <w:jc w:val="both"/>
        <w:rPr>
          <w:rFonts w:ascii="Arial Narrow" w:eastAsia="Arial Narrow" w:hAnsi="Arial Narrow" w:cs="Arial Narrow"/>
          <w:sz w:val="20"/>
          <w:szCs w:val="20"/>
        </w:rPr>
      </w:pPr>
      <w:r w:rsidRPr="00921C80">
        <w:rPr>
          <w:rFonts w:ascii="Arial Narrow" w:eastAsia="Arial Narrow" w:hAnsi="Arial Narrow" w:cs="Arial Narrow"/>
          <w:sz w:val="20"/>
          <w:szCs w:val="20"/>
        </w:rPr>
        <w:t>przeprowadzenie niezbędnych pomiarów i badań,</w:t>
      </w:r>
    </w:p>
    <w:p w14:paraId="7F8ACEBB" w14:textId="77777777" w:rsidR="00C77CD2" w:rsidRPr="00950560" w:rsidRDefault="00C77CD2" w:rsidP="00C77CD2">
      <w:pPr>
        <w:numPr>
          <w:ilvl w:val="1"/>
          <w:numId w:val="19"/>
        </w:numPr>
        <w:tabs>
          <w:tab w:val="left" w:pos="142"/>
        </w:tabs>
        <w:spacing w:line="276" w:lineRule="auto"/>
        <w:ind w:left="780" w:hanging="780"/>
        <w:jc w:val="both"/>
        <w:rPr>
          <w:rFonts w:ascii="Arial Narrow" w:eastAsia="Arial Narrow" w:hAnsi="Arial Narrow" w:cs="Arial Narrow"/>
          <w:sz w:val="20"/>
          <w:szCs w:val="20"/>
        </w:rPr>
      </w:pPr>
      <w:r w:rsidRPr="00921C80">
        <w:rPr>
          <w:rFonts w:ascii="Arial Narrow" w:eastAsia="Arial Narrow" w:hAnsi="Arial Narrow" w:cs="Arial Narrow"/>
          <w:sz w:val="20"/>
          <w:szCs w:val="20"/>
        </w:rPr>
        <w:t>uporządkowanie miejsca prowadzonych robót.</w:t>
      </w:r>
    </w:p>
    <w:p w14:paraId="0B29EA9A" w14:textId="77777777" w:rsidR="00C77CD2" w:rsidRPr="00921C80" w:rsidRDefault="00C77CD2" w:rsidP="00C77CD2">
      <w:pPr>
        <w:spacing w:line="276" w:lineRule="auto"/>
        <w:jc w:val="both"/>
        <w:rPr>
          <w:rFonts w:ascii="Arial Narrow" w:eastAsia="Arial Narrow" w:hAnsi="Arial Narrow" w:cs="Arial Narrow"/>
          <w:color w:val="000000"/>
          <w:sz w:val="20"/>
          <w:szCs w:val="20"/>
        </w:rPr>
      </w:pPr>
    </w:p>
    <w:p w14:paraId="543BAAE9" w14:textId="1EE60616" w:rsidR="003915A4" w:rsidRPr="003915A4" w:rsidRDefault="00C77CD2" w:rsidP="003915A4">
      <w:pPr>
        <w:pStyle w:val="Akapitzlist"/>
        <w:numPr>
          <w:ilvl w:val="0"/>
          <w:numId w:val="19"/>
        </w:numPr>
        <w:jc w:val="both"/>
        <w:rPr>
          <w:rFonts w:ascii="Arial Narrow" w:eastAsia="Arial Narrow" w:hAnsi="Arial Narrow" w:cs="Arial Narrow"/>
          <w:b/>
          <w:sz w:val="20"/>
          <w:szCs w:val="20"/>
        </w:rPr>
      </w:pPr>
      <w:r w:rsidRPr="003915A4">
        <w:rPr>
          <w:rFonts w:ascii="Arial Narrow" w:eastAsia="Arial Narrow" w:hAnsi="Arial Narrow" w:cs="Arial Narrow"/>
          <w:b/>
          <w:sz w:val="20"/>
          <w:szCs w:val="20"/>
        </w:rPr>
        <w:t>PRZEPISY ZWIĄZANE</w:t>
      </w:r>
    </w:p>
    <w:p w14:paraId="116B1041" w14:textId="77777777" w:rsidR="00C77CD2" w:rsidRPr="00921C80" w:rsidRDefault="00C77CD2" w:rsidP="00C77CD2">
      <w:pPr>
        <w:spacing w:line="276" w:lineRule="auto"/>
        <w:jc w:val="both"/>
        <w:rPr>
          <w:rFonts w:ascii="Arial Narrow" w:eastAsia="Arial Narrow" w:hAnsi="Arial Narrow" w:cs="Arial Narrow"/>
          <w:sz w:val="20"/>
          <w:szCs w:val="20"/>
        </w:rPr>
      </w:pPr>
      <w:r>
        <w:rPr>
          <w:rFonts w:ascii="Arial Narrow" w:eastAsia="Arial Narrow" w:hAnsi="Arial Narrow" w:cs="Arial Narrow"/>
          <w:b/>
          <w:sz w:val="20"/>
          <w:szCs w:val="20"/>
        </w:rPr>
        <w:t>10</w:t>
      </w:r>
      <w:r w:rsidRPr="00921C80">
        <w:rPr>
          <w:rFonts w:ascii="Arial Narrow" w:eastAsia="Arial Narrow" w:hAnsi="Arial Narrow" w:cs="Arial Narrow"/>
          <w:b/>
          <w:sz w:val="20"/>
          <w:szCs w:val="20"/>
        </w:rPr>
        <w:t>.1.</w:t>
      </w:r>
      <w:r w:rsidRPr="00921C80">
        <w:rPr>
          <w:rFonts w:ascii="Arial Narrow" w:eastAsia="Arial Narrow" w:hAnsi="Arial Narrow" w:cs="Arial Narrow"/>
          <w:b/>
          <w:sz w:val="20"/>
          <w:szCs w:val="20"/>
        </w:rPr>
        <w:tab/>
      </w:r>
      <w:r w:rsidRPr="002740B9">
        <w:rPr>
          <w:rFonts w:ascii="Arial Narrow" w:eastAsia="Arial Narrow" w:hAnsi="Arial Narrow" w:cs="Arial Narrow"/>
          <w:b/>
          <w:sz w:val="20"/>
          <w:szCs w:val="20"/>
        </w:rPr>
        <w:t>Wymagania ogólne dotyczące przepisów związanych</w:t>
      </w:r>
    </w:p>
    <w:p w14:paraId="535B576B"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przepisów związanych w ST „Wymagania ogólne”.</w:t>
      </w:r>
    </w:p>
    <w:p w14:paraId="72357A7C" w14:textId="77777777" w:rsidR="00C77CD2" w:rsidRPr="00921C80" w:rsidRDefault="00C77CD2" w:rsidP="00C77CD2">
      <w:pPr>
        <w:spacing w:line="276" w:lineRule="auto"/>
        <w:jc w:val="both"/>
        <w:rPr>
          <w:rFonts w:ascii="Arial Narrow" w:eastAsia="Arial Narrow" w:hAnsi="Arial Narrow" w:cs="Arial Narrow"/>
          <w:sz w:val="20"/>
          <w:szCs w:val="20"/>
        </w:rPr>
      </w:pPr>
    </w:p>
    <w:p w14:paraId="08A8E65B"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lastRenderedPageBreak/>
        <w:t>Ponadto zastosowanie mają:</w:t>
      </w:r>
    </w:p>
    <w:p w14:paraId="5299D58C" w14:textId="77777777" w:rsidR="00C77CD2" w:rsidRPr="00921C80" w:rsidRDefault="00C77CD2" w:rsidP="00C77CD2">
      <w:pPr>
        <w:spacing w:line="276" w:lineRule="auto"/>
        <w:ind w:right="120"/>
        <w:jc w:val="both"/>
        <w:rPr>
          <w:rFonts w:ascii="Arial Narrow" w:eastAsia="Arial Narrow" w:hAnsi="Arial Narrow" w:cs="Arial Narrow"/>
          <w:sz w:val="20"/>
          <w:szCs w:val="20"/>
        </w:rPr>
      </w:pPr>
      <w:r w:rsidRPr="00921C80">
        <w:rPr>
          <w:rFonts w:ascii="Arial Narrow" w:eastAsia="Arial Narrow" w:hAnsi="Arial Narrow" w:cs="Arial Narrow"/>
          <w:sz w:val="20"/>
          <w:szCs w:val="20"/>
        </w:rPr>
        <w:t>Katalog Powtarzalnych Elementów Drogowych. Centralne Biuro Projektowo Badawcze Dróg i Mostów w Warszawie.</w:t>
      </w:r>
    </w:p>
    <w:p w14:paraId="72A2474E" w14:textId="77777777" w:rsidR="00C77CD2" w:rsidRPr="00921C80" w:rsidRDefault="00C77CD2" w:rsidP="00C77CD2">
      <w:pPr>
        <w:tabs>
          <w:tab w:val="left" w:pos="2140"/>
          <w:tab w:val="left" w:pos="3440"/>
          <w:tab w:val="left" w:pos="4560"/>
          <w:tab w:val="left" w:pos="4820"/>
          <w:tab w:val="left" w:pos="5640"/>
          <w:tab w:val="left" w:pos="6640"/>
          <w:tab w:val="left" w:pos="7880"/>
          <w:tab w:val="left" w:pos="8500"/>
        </w:tabs>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BN-80/6775-03- Prefabrykaty budowlane z betonu.</w:t>
      </w:r>
      <w:r>
        <w:rPr>
          <w:rFonts w:ascii="Arial Narrow" w:eastAsia="Arial Narrow" w:hAnsi="Arial Narrow" w:cs="Arial Narrow"/>
          <w:sz w:val="20"/>
          <w:szCs w:val="20"/>
        </w:rPr>
        <w:t xml:space="preserve"> </w:t>
      </w:r>
      <w:r w:rsidRPr="00921C80">
        <w:rPr>
          <w:rFonts w:ascii="Arial Narrow" w:eastAsia="Arial Narrow" w:hAnsi="Arial Narrow" w:cs="Arial Narrow"/>
          <w:sz w:val="20"/>
          <w:szCs w:val="20"/>
        </w:rPr>
        <w:t>Elementy</w:t>
      </w:r>
      <w:r w:rsidRPr="00921C80">
        <w:rPr>
          <w:rFonts w:ascii="Arial Narrow" w:eastAsia="Arial Narrow" w:hAnsi="Arial Narrow" w:cs="Arial Narrow"/>
          <w:sz w:val="20"/>
          <w:szCs w:val="20"/>
        </w:rPr>
        <w:tab/>
        <w:t>nawierzchni dróg, ulic, parkingów i torowisk tramwajowych. Wspólne wymagania i badania.</w:t>
      </w:r>
    </w:p>
    <w:p w14:paraId="5696674E" w14:textId="77777777" w:rsidR="00C77CD2" w:rsidRPr="00921C80" w:rsidRDefault="00C77CD2" w:rsidP="00C77CD2">
      <w:pPr>
        <w:tabs>
          <w:tab w:val="left" w:pos="2140"/>
          <w:tab w:val="left" w:pos="3440"/>
          <w:tab w:val="left" w:pos="4560"/>
          <w:tab w:val="left" w:pos="4820"/>
          <w:tab w:val="left" w:pos="5640"/>
          <w:tab w:val="left" w:pos="6640"/>
          <w:tab w:val="left" w:pos="7880"/>
          <w:tab w:val="left" w:pos="8500"/>
        </w:tabs>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BN-80/6775-03- Prefabrykaty budowlane z betonu.</w:t>
      </w:r>
      <w:r>
        <w:rPr>
          <w:rFonts w:ascii="Arial Narrow" w:eastAsia="Arial Narrow" w:hAnsi="Arial Narrow" w:cs="Arial Narrow"/>
          <w:sz w:val="20"/>
          <w:szCs w:val="20"/>
        </w:rPr>
        <w:t xml:space="preserve"> </w:t>
      </w:r>
      <w:r w:rsidRPr="00921C80">
        <w:rPr>
          <w:rFonts w:ascii="Arial Narrow" w:eastAsia="Arial Narrow" w:hAnsi="Arial Narrow" w:cs="Arial Narrow"/>
          <w:sz w:val="20"/>
          <w:szCs w:val="20"/>
        </w:rPr>
        <w:t>Elementy</w:t>
      </w:r>
      <w:r w:rsidRPr="00921C80">
        <w:rPr>
          <w:rFonts w:ascii="Arial Narrow" w:eastAsia="Arial Narrow" w:hAnsi="Arial Narrow" w:cs="Arial Narrow"/>
          <w:sz w:val="20"/>
          <w:szCs w:val="20"/>
        </w:rPr>
        <w:tab/>
        <w:t>nawierzchni dróg, ulic, parkingów i torowisk tramwajowych. Krawężniki i obrzeża.</w:t>
      </w:r>
    </w:p>
    <w:p w14:paraId="630611CC"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PN-EN 206-1:2003 Beton. Część 1: Wymagania, właściwości, produkcja i zgodność</w:t>
      </w:r>
    </w:p>
    <w:p w14:paraId="7AE59F9D" w14:textId="77777777" w:rsidR="00C77CD2" w:rsidRPr="00921C80" w:rsidRDefault="00C77CD2" w:rsidP="00C77CD2">
      <w:pPr>
        <w:tabs>
          <w:tab w:val="left" w:pos="1900"/>
        </w:tabs>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PN-EN 197-1:2002- Cement. Część 1: Skład, wymagania i kryteria zgodności dotyczące cementu</w:t>
      </w:r>
    </w:p>
    <w:p w14:paraId="56294870"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powszechnego użytku.</w:t>
      </w:r>
    </w:p>
    <w:p w14:paraId="08CCDB04" w14:textId="77777777" w:rsidR="00C77CD2" w:rsidRPr="00921C80" w:rsidRDefault="00C77CD2" w:rsidP="00C77CD2">
      <w:pPr>
        <w:tabs>
          <w:tab w:val="left" w:pos="2140"/>
        </w:tabs>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PN-B-06711 Kruszywa naturalne. Piasek do zapraw budowlanych.</w:t>
      </w:r>
    </w:p>
    <w:p w14:paraId="35FAD244" w14:textId="77777777" w:rsidR="00C77CD2" w:rsidRPr="00921C80" w:rsidRDefault="00C77CD2" w:rsidP="00C77CD2">
      <w:pPr>
        <w:spacing w:line="276" w:lineRule="auto"/>
        <w:ind w:right="120"/>
        <w:jc w:val="both"/>
        <w:rPr>
          <w:rFonts w:ascii="Arial Narrow" w:eastAsia="Arial Narrow" w:hAnsi="Arial Narrow" w:cs="Arial Narrow"/>
          <w:sz w:val="20"/>
          <w:szCs w:val="20"/>
        </w:rPr>
      </w:pPr>
      <w:r w:rsidRPr="00921C80">
        <w:rPr>
          <w:rFonts w:ascii="Arial Narrow" w:eastAsia="Arial Narrow" w:hAnsi="Arial Narrow" w:cs="Arial Narrow"/>
          <w:sz w:val="20"/>
          <w:szCs w:val="20"/>
        </w:rPr>
        <w:t>PN-EN 1008:2004 Woda zarobowa do betonów. Specyfikacja pobierania próbek, badania i ocena przydatności wody zarobowej do betonu w tym odzyskanej z produkcji procesu betonu</w:t>
      </w:r>
    </w:p>
    <w:p w14:paraId="72613BD0"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PN-EN 12620:2004 i PN-EN 12620:2004/AC:2004 Kruszywa do betonu.</w:t>
      </w:r>
    </w:p>
    <w:p w14:paraId="1316D221" w14:textId="77777777" w:rsidR="00305364" w:rsidRDefault="00305364" w:rsidP="00C77CD2">
      <w:pPr>
        <w:spacing w:line="276" w:lineRule="auto"/>
        <w:jc w:val="center"/>
        <w:rPr>
          <w:rFonts w:ascii="Arial Narrow" w:eastAsia="Arial Narrow" w:hAnsi="Arial Narrow" w:cs="Arial Narrow"/>
          <w:b/>
          <w:color w:val="000000"/>
          <w:sz w:val="20"/>
          <w:szCs w:val="20"/>
        </w:rPr>
      </w:pPr>
    </w:p>
    <w:p w14:paraId="141FACB7" w14:textId="77777777" w:rsidR="00305364" w:rsidRDefault="00305364" w:rsidP="00C77CD2">
      <w:pPr>
        <w:spacing w:after="200" w:line="276" w:lineRule="auto"/>
        <w:rPr>
          <w:rFonts w:ascii="Arial Narrow" w:eastAsia="Arial Narrow" w:hAnsi="Arial Narrow" w:cs="Arial Narrow"/>
          <w:b/>
          <w:color w:val="000000"/>
          <w:sz w:val="20"/>
          <w:szCs w:val="20"/>
        </w:rPr>
      </w:pPr>
      <w:r>
        <w:rPr>
          <w:rFonts w:ascii="Arial Narrow" w:eastAsia="Arial Narrow" w:hAnsi="Arial Narrow" w:cs="Arial Narrow"/>
          <w:b/>
          <w:color w:val="000000"/>
          <w:sz w:val="20"/>
          <w:szCs w:val="20"/>
        </w:rPr>
        <w:br w:type="page"/>
      </w:r>
    </w:p>
    <w:p w14:paraId="4312349A" w14:textId="77777777" w:rsidR="00C77CD2" w:rsidRPr="00921C80" w:rsidRDefault="00C77CD2" w:rsidP="00C77CD2">
      <w:pPr>
        <w:pBdr>
          <w:top w:val="nil"/>
          <w:left w:val="nil"/>
          <w:bottom w:val="single" w:sz="4" w:space="1" w:color="000000"/>
          <w:right w:val="nil"/>
          <w:between w:val="nil"/>
        </w:pBdr>
        <w:spacing w:line="276" w:lineRule="auto"/>
        <w:jc w:val="center"/>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lastRenderedPageBreak/>
        <w:t>SZCZEGÓŁOWE SPECYFIKACJE TECHNICZNE</w:t>
      </w:r>
    </w:p>
    <w:p w14:paraId="2C78DE86" w14:textId="609D1192" w:rsidR="00C77CD2" w:rsidRPr="00921C80" w:rsidRDefault="00C77CD2" w:rsidP="00C77CD2">
      <w:pPr>
        <w:pBdr>
          <w:top w:val="nil"/>
          <w:left w:val="nil"/>
          <w:bottom w:val="single" w:sz="4" w:space="1" w:color="000000"/>
          <w:right w:val="nil"/>
          <w:between w:val="nil"/>
        </w:pBdr>
        <w:spacing w:line="276" w:lineRule="auto"/>
        <w:jc w:val="center"/>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WYKONANIA I ODBIORU ROBÓT BUDOWLANYCH - SST 0</w:t>
      </w:r>
      <w:r w:rsidR="003915A4">
        <w:rPr>
          <w:rFonts w:ascii="Arial Narrow" w:eastAsia="Arial Narrow" w:hAnsi="Arial Narrow" w:cs="Arial Narrow"/>
          <w:b/>
          <w:color w:val="000000"/>
          <w:sz w:val="20"/>
          <w:szCs w:val="20"/>
        </w:rPr>
        <w:t>4</w:t>
      </w:r>
    </w:p>
    <w:p w14:paraId="33FD87B5" w14:textId="285E5F03" w:rsidR="00C77CD2" w:rsidRPr="00E93B83" w:rsidRDefault="00C77CD2" w:rsidP="00C77CD2">
      <w:pPr>
        <w:pBdr>
          <w:top w:val="nil"/>
          <w:left w:val="nil"/>
          <w:right w:val="nil"/>
          <w:between w:val="nil"/>
        </w:pBdr>
        <w:spacing w:line="276" w:lineRule="auto"/>
        <w:jc w:val="center"/>
        <w:rPr>
          <w:rFonts w:ascii="Arial Narrow" w:eastAsia="Arial Narrow" w:hAnsi="Arial Narrow" w:cs="Arial Narrow"/>
          <w:b/>
          <w:color w:val="000000"/>
          <w:sz w:val="20"/>
          <w:szCs w:val="20"/>
        </w:rPr>
      </w:pPr>
      <w:r w:rsidRPr="00E93B83">
        <w:rPr>
          <w:rFonts w:ascii="Arial Narrow" w:hAnsi="Arial Narrow"/>
          <w:b/>
          <w:sz w:val="20"/>
          <w:szCs w:val="20"/>
        </w:rPr>
        <w:t xml:space="preserve">Wykonanie nawierzchni utwardzonej z </w:t>
      </w:r>
      <w:r w:rsidR="007D5414">
        <w:rPr>
          <w:rFonts w:ascii="Arial Narrow" w:hAnsi="Arial Narrow"/>
          <w:b/>
          <w:sz w:val="20"/>
          <w:szCs w:val="20"/>
        </w:rPr>
        <w:t>kostki betonowej</w:t>
      </w:r>
    </w:p>
    <w:p w14:paraId="204BFA1B" w14:textId="77777777" w:rsidR="00C77CD2" w:rsidRDefault="00C77CD2" w:rsidP="00C77CD2">
      <w:pPr>
        <w:spacing w:line="276" w:lineRule="auto"/>
        <w:rPr>
          <w:rFonts w:ascii="Arial Narrow" w:eastAsia="Arial Narrow" w:hAnsi="Arial Narrow" w:cs="Arial Narrow"/>
          <w:b/>
          <w:color w:val="000000"/>
          <w:sz w:val="20"/>
          <w:szCs w:val="20"/>
        </w:rPr>
      </w:pPr>
    </w:p>
    <w:p w14:paraId="1DC69F00" w14:textId="77777777" w:rsidR="00C77CD2" w:rsidRPr="00755B20" w:rsidRDefault="00C77CD2" w:rsidP="00C77CD2">
      <w:pPr>
        <w:spacing w:line="276" w:lineRule="auto"/>
        <w:jc w:val="both"/>
        <w:rPr>
          <w:rFonts w:ascii="Arial Narrow" w:hAnsi="Arial Narrow" w:cstheme="minorHAnsi"/>
          <w:b/>
          <w:sz w:val="20"/>
          <w:szCs w:val="20"/>
        </w:rPr>
      </w:pPr>
      <w:r w:rsidRPr="00755B20">
        <w:rPr>
          <w:rFonts w:ascii="Arial Narrow" w:hAnsi="Arial Narrow" w:cstheme="minorHAnsi"/>
          <w:b/>
          <w:sz w:val="20"/>
          <w:szCs w:val="20"/>
        </w:rPr>
        <w:t xml:space="preserve">Kod CPV – 45.23.32.50-6 </w:t>
      </w:r>
      <w:r w:rsidRPr="00755B20">
        <w:rPr>
          <w:rFonts w:ascii="Arial Narrow" w:hAnsi="Arial Narrow" w:cstheme="minorHAnsi"/>
          <w:sz w:val="20"/>
          <w:szCs w:val="20"/>
        </w:rPr>
        <w:t>– Roboty w zakresie nawierzchni</w:t>
      </w:r>
    </w:p>
    <w:p w14:paraId="67CE7786" w14:textId="77777777" w:rsidR="00C77CD2" w:rsidRPr="00755B20" w:rsidRDefault="00C77CD2" w:rsidP="00C77CD2">
      <w:pPr>
        <w:spacing w:line="276" w:lineRule="auto"/>
        <w:jc w:val="both"/>
        <w:rPr>
          <w:rFonts w:ascii="Arial Narrow" w:eastAsia="Arial Narrow" w:hAnsi="Arial Narrow" w:cs="Arial Narrow"/>
          <w:color w:val="000000"/>
          <w:sz w:val="20"/>
          <w:szCs w:val="20"/>
        </w:rPr>
      </w:pPr>
    </w:p>
    <w:p w14:paraId="76CC362E" w14:textId="77777777" w:rsidR="00C77CD2" w:rsidRPr="00755B20" w:rsidRDefault="00C77CD2" w:rsidP="00C77CD2">
      <w:pPr>
        <w:spacing w:line="276" w:lineRule="auto"/>
        <w:jc w:val="both"/>
        <w:rPr>
          <w:rFonts w:ascii="Arial Narrow" w:eastAsia="Arial Narrow" w:hAnsi="Arial Narrow" w:cs="Arial Narrow"/>
          <w:b/>
          <w:color w:val="000000"/>
          <w:sz w:val="20"/>
          <w:szCs w:val="20"/>
        </w:rPr>
      </w:pPr>
      <w:r w:rsidRPr="00755B20">
        <w:rPr>
          <w:rFonts w:ascii="Arial Narrow" w:eastAsia="Arial Narrow" w:hAnsi="Arial Narrow" w:cs="Arial Narrow"/>
          <w:b/>
          <w:color w:val="000000"/>
          <w:sz w:val="20"/>
          <w:szCs w:val="20"/>
        </w:rPr>
        <w:t>1.</w:t>
      </w:r>
      <w:r w:rsidRPr="00755B20">
        <w:rPr>
          <w:rFonts w:ascii="Arial Narrow" w:eastAsia="Arial Narrow" w:hAnsi="Arial Narrow" w:cs="Arial Narrow"/>
          <w:b/>
          <w:color w:val="000000"/>
          <w:sz w:val="20"/>
          <w:szCs w:val="20"/>
        </w:rPr>
        <w:tab/>
        <w:t>WSTĘP</w:t>
      </w:r>
    </w:p>
    <w:p w14:paraId="13476F23" w14:textId="77777777" w:rsidR="00C77CD2" w:rsidRPr="00755B20" w:rsidRDefault="00C77CD2" w:rsidP="00C77CD2">
      <w:pPr>
        <w:spacing w:line="276" w:lineRule="auto"/>
        <w:jc w:val="both"/>
        <w:rPr>
          <w:rFonts w:ascii="Arial Narrow" w:eastAsia="Arial Narrow" w:hAnsi="Arial Narrow" w:cs="Arial Narrow"/>
          <w:b/>
          <w:color w:val="000000"/>
          <w:sz w:val="20"/>
          <w:szCs w:val="20"/>
        </w:rPr>
      </w:pPr>
    </w:p>
    <w:p w14:paraId="367F3EE6" w14:textId="77777777" w:rsidR="00C77CD2" w:rsidRPr="00755B20" w:rsidRDefault="00C77CD2" w:rsidP="00C77CD2">
      <w:pPr>
        <w:spacing w:line="276" w:lineRule="auto"/>
        <w:jc w:val="both"/>
        <w:rPr>
          <w:rFonts w:ascii="Arial Narrow" w:eastAsia="Arial Narrow" w:hAnsi="Arial Narrow" w:cs="Arial Narrow"/>
          <w:b/>
          <w:color w:val="000000"/>
          <w:sz w:val="20"/>
          <w:szCs w:val="20"/>
        </w:rPr>
      </w:pPr>
      <w:r w:rsidRPr="00755B20">
        <w:rPr>
          <w:rFonts w:ascii="Arial Narrow" w:eastAsia="Arial Narrow" w:hAnsi="Arial Narrow" w:cs="Arial Narrow"/>
          <w:b/>
          <w:color w:val="000000"/>
          <w:sz w:val="20"/>
          <w:szCs w:val="20"/>
        </w:rPr>
        <w:t>1.1.</w:t>
      </w:r>
      <w:r w:rsidRPr="00755B20">
        <w:rPr>
          <w:rFonts w:ascii="Arial Narrow" w:eastAsia="Arial Narrow" w:hAnsi="Arial Narrow" w:cs="Arial Narrow"/>
          <w:b/>
          <w:color w:val="000000"/>
          <w:sz w:val="20"/>
          <w:szCs w:val="20"/>
        </w:rPr>
        <w:tab/>
        <w:t>Przedmiot SST</w:t>
      </w:r>
    </w:p>
    <w:p w14:paraId="5C3DE98F" w14:textId="04B806C1" w:rsidR="00752FDF" w:rsidRPr="00401CA7" w:rsidRDefault="00752FDF" w:rsidP="00752FDF">
      <w:pPr>
        <w:pBdr>
          <w:top w:val="nil"/>
          <w:left w:val="nil"/>
          <w:bottom w:val="nil"/>
          <w:right w:val="nil"/>
          <w:between w:val="nil"/>
        </w:pBdr>
        <w:spacing w:line="276" w:lineRule="auto"/>
        <w:jc w:val="both"/>
        <w:rPr>
          <w:rFonts w:ascii="Arial Narrow" w:hAnsi="Arial Narrow"/>
          <w:b/>
          <w:color w:val="000000" w:themeColor="text1"/>
          <w:sz w:val="20"/>
          <w:szCs w:val="20"/>
        </w:rPr>
      </w:pPr>
      <w:r w:rsidRPr="00921C80">
        <w:rPr>
          <w:rFonts w:ascii="Arial Narrow" w:eastAsia="Arial Narrow" w:hAnsi="Arial Narrow" w:cs="Arial Narrow"/>
          <w:color w:val="000000"/>
          <w:sz w:val="20"/>
          <w:szCs w:val="20"/>
        </w:rPr>
        <w:t xml:space="preserve">Przedmiotem niniejszej specyfikacji technicznej (SST) są wymagania dotyczące wykonania i odbioru robót związanych z realizacją zadania inwestycyjnego pn.: </w:t>
      </w:r>
      <w:r w:rsidRPr="00BA2FC0">
        <w:rPr>
          <w:rFonts w:ascii="Arial Narrow" w:hAnsi="Arial Narrow"/>
          <w:sz w:val="20"/>
          <w:szCs w:val="20"/>
        </w:rPr>
        <w:t>„Boisk</w:t>
      </w:r>
      <w:r>
        <w:rPr>
          <w:rFonts w:ascii="Arial Narrow" w:hAnsi="Arial Narrow"/>
          <w:sz w:val="20"/>
          <w:szCs w:val="20"/>
        </w:rPr>
        <w:t>o</w:t>
      </w:r>
      <w:r w:rsidRPr="00BA2FC0">
        <w:rPr>
          <w:rFonts w:ascii="Arial Narrow" w:hAnsi="Arial Narrow"/>
          <w:sz w:val="20"/>
          <w:szCs w:val="20"/>
        </w:rPr>
        <w:t xml:space="preserve"> do koszykówki 3x3 między ul. </w:t>
      </w:r>
      <w:proofErr w:type="spellStart"/>
      <w:r w:rsidRPr="00BA2FC0">
        <w:rPr>
          <w:rFonts w:ascii="Arial Narrow" w:hAnsi="Arial Narrow"/>
          <w:sz w:val="20"/>
          <w:szCs w:val="20"/>
        </w:rPr>
        <w:t>Kawiary</w:t>
      </w:r>
      <w:proofErr w:type="spellEnd"/>
      <w:r w:rsidRPr="00BA2FC0">
        <w:rPr>
          <w:rFonts w:ascii="Arial Narrow" w:hAnsi="Arial Narrow"/>
          <w:sz w:val="20"/>
          <w:szCs w:val="20"/>
        </w:rPr>
        <w:t xml:space="preserve"> a ul. Osiniec”</w:t>
      </w:r>
      <w:r>
        <w:rPr>
          <w:rFonts w:ascii="Arial Narrow" w:hAnsi="Arial Narrow"/>
          <w:sz w:val="20"/>
          <w:szCs w:val="20"/>
        </w:rPr>
        <w:t xml:space="preserve"> w Gnieźnie, na </w:t>
      </w:r>
      <w:r w:rsidRPr="00CB3558">
        <w:rPr>
          <w:rFonts w:ascii="Arial Narrow" w:hAnsi="Arial Narrow"/>
          <w:sz w:val="20"/>
          <w:szCs w:val="20"/>
        </w:rPr>
        <w:t>dział</w:t>
      </w:r>
      <w:r>
        <w:rPr>
          <w:rFonts w:ascii="Arial Narrow" w:hAnsi="Arial Narrow"/>
          <w:sz w:val="20"/>
          <w:szCs w:val="20"/>
        </w:rPr>
        <w:t xml:space="preserve">kach </w:t>
      </w:r>
      <w:r w:rsidRPr="00CB3558">
        <w:rPr>
          <w:rFonts w:ascii="Arial Narrow" w:hAnsi="Arial Narrow"/>
          <w:sz w:val="20"/>
          <w:szCs w:val="20"/>
        </w:rPr>
        <w:t>nr</w:t>
      </w:r>
      <w:r w:rsidRPr="004722D1">
        <w:rPr>
          <w:rFonts w:ascii="Arial Narrow" w:hAnsi="Arial Narrow"/>
          <w:sz w:val="20"/>
          <w:szCs w:val="20"/>
        </w:rPr>
        <w:t xml:space="preserve">: </w:t>
      </w:r>
      <w:r>
        <w:rPr>
          <w:rFonts w:ascii="Arial Narrow" w:hAnsi="Arial Narrow"/>
          <w:sz w:val="20"/>
          <w:szCs w:val="20"/>
        </w:rPr>
        <w:t xml:space="preserve">2/55; 2/57;  7/1 </w:t>
      </w:r>
      <w:r w:rsidRPr="004722D1">
        <w:rPr>
          <w:rFonts w:ascii="Arial Narrow" w:hAnsi="Arial Narrow"/>
          <w:sz w:val="20"/>
          <w:szCs w:val="20"/>
        </w:rPr>
        <w:t xml:space="preserve">w obrębie </w:t>
      </w:r>
      <w:r>
        <w:rPr>
          <w:rFonts w:ascii="Arial Narrow" w:hAnsi="Arial Narrow"/>
          <w:sz w:val="20"/>
          <w:szCs w:val="20"/>
        </w:rPr>
        <w:t>G</w:t>
      </w:r>
      <w:r w:rsidRPr="00315372">
        <w:rPr>
          <w:rFonts w:ascii="Arial Narrow" w:hAnsi="Arial Narrow"/>
          <w:sz w:val="20"/>
          <w:szCs w:val="20"/>
        </w:rPr>
        <w:t>niezno (0001)</w:t>
      </w:r>
      <w:r>
        <w:rPr>
          <w:rFonts w:ascii="Arial Narrow" w:hAnsi="Arial Narrow"/>
          <w:sz w:val="20"/>
          <w:szCs w:val="20"/>
        </w:rPr>
        <w:t>.</w:t>
      </w:r>
    </w:p>
    <w:p w14:paraId="7B4B4E87" w14:textId="77777777" w:rsidR="00C77CD2" w:rsidRPr="00755B20" w:rsidRDefault="00C77CD2" w:rsidP="00C77CD2">
      <w:pPr>
        <w:pBdr>
          <w:top w:val="nil"/>
          <w:left w:val="nil"/>
          <w:bottom w:val="nil"/>
          <w:right w:val="nil"/>
          <w:between w:val="nil"/>
        </w:pBdr>
        <w:spacing w:line="276" w:lineRule="auto"/>
        <w:jc w:val="both"/>
        <w:rPr>
          <w:rFonts w:ascii="Arial Narrow" w:eastAsia="Arial Narrow" w:hAnsi="Arial Narrow" w:cs="Arial Narrow"/>
          <w:color w:val="000000"/>
          <w:sz w:val="20"/>
          <w:szCs w:val="20"/>
        </w:rPr>
      </w:pPr>
    </w:p>
    <w:p w14:paraId="13108C87" w14:textId="77777777" w:rsidR="00C77CD2" w:rsidRPr="00755B20" w:rsidRDefault="00C77CD2" w:rsidP="00C77CD2">
      <w:pPr>
        <w:pBdr>
          <w:top w:val="nil"/>
          <w:left w:val="nil"/>
          <w:bottom w:val="nil"/>
          <w:right w:val="nil"/>
          <w:between w:val="nil"/>
        </w:pBdr>
        <w:spacing w:line="276" w:lineRule="auto"/>
        <w:jc w:val="both"/>
        <w:rPr>
          <w:rFonts w:ascii="Arial Narrow" w:eastAsia="Arial Narrow" w:hAnsi="Arial Narrow" w:cs="Arial Narrow"/>
          <w:b/>
          <w:color w:val="000000"/>
          <w:sz w:val="20"/>
          <w:szCs w:val="20"/>
        </w:rPr>
      </w:pPr>
      <w:r w:rsidRPr="00755B20">
        <w:rPr>
          <w:rFonts w:ascii="Arial Narrow" w:eastAsia="Arial Narrow" w:hAnsi="Arial Narrow" w:cs="Arial Narrow"/>
          <w:b/>
          <w:color w:val="000000"/>
          <w:sz w:val="20"/>
          <w:szCs w:val="20"/>
        </w:rPr>
        <w:t>1.2.</w:t>
      </w:r>
      <w:r w:rsidRPr="00755B20">
        <w:rPr>
          <w:rFonts w:ascii="Arial Narrow" w:eastAsia="Arial Narrow" w:hAnsi="Arial Narrow" w:cs="Arial Narrow"/>
          <w:b/>
          <w:color w:val="000000"/>
          <w:sz w:val="20"/>
          <w:szCs w:val="20"/>
        </w:rPr>
        <w:tab/>
        <w:t>Zakres stosowania SST</w:t>
      </w:r>
    </w:p>
    <w:p w14:paraId="7CEBD7B4" w14:textId="77777777" w:rsidR="00C77CD2" w:rsidRPr="00755B20" w:rsidRDefault="00C77CD2" w:rsidP="00C77CD2">
      <w:pPr>
        <w:spacing w:line="276" w:lineRule="auto"/>
        <w:jc w:val="both"/>
        <w:rPr>
          <w:rFonts w:ascii="Arial Narrow" w:eastAsia="Arial Narrow" w:hAnsi="Arial Narrow" w:cs="Arial Narrow"/>
          <w:color w:val="000000"/>
          <w:sz w:val="20"/>
          <w:szCs w:val="20"/>
        </w:rPr>
      </w:pPr>
      <w:r w:rsidRPr="00755B20">
        <w:rPr>
          <w:rFonts w:ascii="Arial Narrow" w:eastAsia="Arial Narrow" w:hAnsi="Arial Narrow" w:cs="Arial Narrow"/>
          <w:color w:val="000000"/>
          <w:sz w:val="20"/>
          <w:szCs w:val="20"/>
        </w:rPr>
        <w:t>SST jest  stosowana  jako  dokument  przetargowy  i  kontraktowy  przy  zlecaniu i realizacji robót wymienionych w punkcie 1.1.</w:t>
      </w:r>
    </w:p>
    <w:p w14:paraId="7EBF0B39" w14:textId="77777777" w:rsidR="00C77CD2" w:rsidRPr="00755B20" w:rsidRDefault="00C77CD2" w:rsidP="00C77CD2">
      <w:pPr>
        <w:spacing w:line="276" w:lineRule="auto"/>
        <w:jc w:val="both"/>
        <w:rPr>
          <w:rFonts w:ascii="Arial Narrow" w:eastAsia="Arial Narrow" w:hAnsi="Arial Narrow" w:cs="Arial Narrow"/>
          <w:sz w:val="20"/>
          <w:szCs w:val="20"/>
        </w:rPr>
      </w:pPr>
    </w:p>
    <w:p w14:paraId="021E8D36" w14:textId="77777777" w:rsidR="00C77CD2" w:rsidRPr="00755B20" w:rsidRDefault="00C77CD2" w:rsidP="00C77CD2">
      <w:pPr>
        <w:spacing w:line="276" w:lineRule="auto"/>
        <w:jc w:val="both"/>
        <w:rPr>
          <w:rFonts w:ascii="Arial Narrow" w:eastAsia="Arial Narrow" w:hAnsi="Arial Narrow" w:cs="Arial Narrow"/>
          <w:b/>
          <w:sz w:val="20"/>
          <w:szCs w:val="20"/>
        </w:rPr>
      </w:pPr>
      <w:r w:rsidRPr="00755B20">
        <w:rPr>
          <w:rFonts w:ascii="Arial Narrow" w:eastAsia="Arial Narrow" w:hAnsi="Arial Narrow" w:cs="Arial Narrow"/>
          <w:b/>
          <w:sz w:val="20"/>
          <w:szCs w:val="20"/>
        </w:rPr>
        <w:t>1.3.</w:t>
      </w:r>
      <w:r w:rsidRPr="00755B20">
        <w:rPr>
          <w:rFonts w:ascii="Arial Narrow" w:eastAsia="Arial Narrow" w:hAnsi="Arial Narrow" w:cs="Arial Narrow"/>
          <w:b/>
          <w:sz w:val="20"/>
          <w:szCs w:val="20"/>
        </w:rPr>
        <w:tab/>
        <w:t>Zakres robót objętych SST</w:t>
      </w:r>
    </w:p>
    <w:p w14:paraId="691BFBB3" w14:textId="283EC06B" w:rsidR="00C77CD2" w:rsidRPr="00755B20" w:rsidRDefault="00C77CD2" w:rsidP="00C77CD2">
      <w:pPr>
        <w:spacing w:line="276" w:lineRule="auto"/>
        <w:jc w:val="both"/>
        <w:rPr>
          <w:rFonts w:ascii="Arial Narrow" w:eastAsia="Arial Narrow" w:hAnsi="Arial Narrow" w:cs="Arial Narrow"/>
          <w:sz w:val="20"/>
          <w:szCs w:val="20"/>
        </w:rPr>
      </w:pPr>
      <w:r w:rsidRPr="00755B20">
        <w:rPr>
          <w:rFonts w:ascii="Arial Narrow" w:eastAsia="Arial Narrow" w:hAnsi="Arial Narrow" w:cs="Arial Narrow"/>
          <w:sz w:val="20"/>
          <w:szCs w:val="20"/>
        </w:rPr>
        <w:t xml:space="preserve">Przedmiotem specyfikacji technicznej (SST) są wymagania dotyczące wykonania i odbioru robót budowlanych w zakresie realizacji nawierzchni </w:t>
      </w:r>
      <w:r w:rsidR="003915A4">
        <w:rPr>
          <w:rFonts w:ascii="Arial Narrow" w:eastAsia="Arial Narrow" w:hAnsi="Arial Narrow" w:cs="Arial Narrow"/>
          <w:sz w:val="20"/>
          <w:szCs w:val="20"/>
        </w:rPr>
        <w:t>z kostki betonowej</w:t>
      </w:r>
      <w:r w:rsidRPr="00755B20">
        <w:rPr>
          <w:rFonts w:ascii="Arial Narrow" w:eastAsia="Arial Narrow" w:hAnsi="Arial Narrow" w:cs="Arial Narrow"/>
          <w:sz w:val="20"/>
          <w:szCs w:val="20"/>
        </w:rPr>
        <w:t xml:space="preserve"> w lokalizacji określonej w pkt.1.1.</w:t>
      </w:r>
    </w:p>
    <w:p w14:paraId="7193ECE0" w14:textId="77777777" w:rsidR="00C77CD2" w:rsidRPr="00755B20" w:rsidRDefault="00C77CD2" w:rsidP="00C77CD2">
      <w:pPr>
        <w:spacing w:line="276" w:lineRule="auto"/>
        <w:jc w:val="both"/>
        <w:rPr>
          <w:rFonts w:ascii="Arial Narrow" w:eastAsia="Arial Narrow" w:hAnsi="Arial Narrow" w:cs="Arial Narrow"/>
          <w:sz w:val="20"/>
          <w:szCs w:val="20"/>
        </w:rPr>
      </w:pPr>
    </w:p>
    <w:p w14:paraId="52F33EF7" w14:textId="77777777" w:rsidR="00C77CD2" w:rsidRPr="00755B20" w:rsidRDefault="00C77CD2" w:rsidP="00C77CD2">
      <w:pPr>
        <w:spacing w:line="276" w:lineRule="auto"/>
        <w:jc w:val="both"/>
        <w:rPr>
          <w:rFonts w:ascii="Arial Narrow" w:eastAsia="Arial Narrow" w:hAnsi="Arial Narrow" w:cs="Arial Narrow"/>
          <w:sz w:val="20"/>
          <w:szCs w:val="20"/>
        </w:rPr>
      </w:pPr>
      <w:r w:rsidRPr="00755B20">
        <w:rPr>
          <w:rFonts w:ascii="Arial Narrow" w:eastAsia="Arial Narrow" w:hAnsi="Arial Narrow" w:cs="Arial Narrow"/>
          <w:sz w:val="20"/>
          <w:szCs w:val="20"/>
        </w:rPr>
        <w:t>Zakres niniejszej specyfikacji obejmuje:</w:t>
      </w:r>
    </w:p>
    <w:p w14:paraId="786737A6" w14:textId="5C57C0F1" w:rsidR="003915A4" w:rsidRPr="003915A4" w:rsidRDefault="003915A4" w:rsidP="003915A4">
      <w:pPr>
        <w:spacing w:line="276" w:lineRule="auto"/>
        <w:jc w:val="both"/>
        <w:rPr>
          <w:rFonts w:ascii="Arial Narrow" w:eastAsia="Arial Narrow" w:hAnsi="Arial Narrow" w:cs="Arial Narrow"/>
          <w:sz w:val="20"/>
          <w:szCs w:val="20"/>
        </w:rPr>
      </w:pPr>
      <w:r w:rsidRPr="003915A4">
        <w:rPr>
          <w:rFonts w:ascii="Arial Narrow" w:hAnsi="Arial Narrow"/>
          <w:sz w:val="20"/>
          <w:szCs w:val="20"/>
        </w:rPr>
        <w:t xml:space="preserve">Projektuje się nawierzchnię utwardzoną wokół płyty boiska oraz chodnik o szerokości 120 cm celem </w:t>
      </w:r>
      <w:r w:rsidRPr="003915A4">
        <w:rPr>
          <w:rFonts w:ascii="Arial Narrow" w:hAnsi="Arial Narrow" w:cs="Arial"/>
          <w:sz w:val="20"/>
          <w:szCs w:val="20"/>
        </w:rPr>
        <w:t xml:space="preserve">zapewnienie dojścia do boiska od strony ul. Osiniec i schroniska dla bezdomnych ludzi. </w:t>
      </w:r>
      <w:r w:rsidRPr="003915A4">
        <w:rPr>
          <w:rFonts w:ascii="Arial Narrow" w:hAnsi="Arial Narrow"/>
          <w:sz w:val="20"/>
          <w:szCs w:val="20"/>
        </w:rPr>
        <w:t xml:space="preserve">Dla projektowanej nawierzchni przyjmuje się kostkę betonową </w:t>
      </w:r>
      <w:proofErr w:type="spellStart"/>
      <w:r w:rsidRPr="003915A4">
        <w:rPr>
          <w:rFonts w:ascii="Arial Narrow" w:hAnsi="Arial Narrow"/>
          <w:sz w:val="20"/>
          <w:szCs w:val="20"/>
        </w:rPr>
        <w:t>bezfazową</w:t>
      </w:r>
      <w:proofErr w:type="spellEnd"/>
      <w:r w:rsidRPr="003915A4">
        <w:rPr>
          <w:rFonts w:ascii="Arial Narrow" w:hAnsi="Arial Narrow"/>
          <w:sz w:val="20"/>
          <w:szCs w:val="20"/>
        </w:rPr>
        <w:t xml:space="preserve"> w kolorze szarym o grubości 6 cm oraz projektuje stabilizację kostki za pomocą warstwy podsypki piaskowo-cementowej. </w:t>
      </w:r>
      <w:r w:rsidRPr="003915A4">
        <w:rPr>
          <w:rFonts w:ascii="Arial Narrow" w:eastAsia="Arial Narrow" w:hAnsi="Arial Narrow" w:cs="Arial Narrow"/>
          <w:sz w:val="20"/>
          <w:szCs w:val="20"/>
        </w:rPr>
        <w:t xml:space="preserve">Podłoże wzmacnia się warstwą podbudowy z kruszywa naturalnego. Zaleca się, aby fuga wynosiła 2-3 mm. Do wypełnienia spoin należy zastosować piasek płukany średni. Chodnik przystosowany do ruchu pieszego, bez możliwości wjazdu pojazdów mechanicznych. Nawierzchnię </w:t>
      </w:r>
      <w:r w:rsidRPr="003915A4">
        <w:rPr>
          <w:rFonts w:ascii="Arial Narrow" w:hAnsi="Arial Narrow"/>
          <w:sz w:val="20"/>
          <w:szCs w:val="20"/>
        </w:rPr>
        <w:t xml:space="preserve">należy ograniczyć obrzeżem betonowym o wym.: </w:t>
      </w:r>
      <w:r w:rsidRPr="003915A4">
        <w:rPr>
          <w:rFonts w:ascii="Arial Narrow" w:eastAsia="Arial Narrow" w:hAnsi="Arial Narrow" w:cs="Arial Narrow"/>
          <w:color w:val="000000"/>
          <w:sz w:val="20"/>
          <w:szCs w:val="20"/>
        </w:rPr>
        <w:t xml:space="preserve">6x20x100 cm </w:t>
      </w:r>
      <w:r w:rsidRPr="003915A4">
        <w:rPr>
          <w:rFonts w:ascii="Arial Narrow" w:hAnsi="Arial Narrow"/>
          <w:sz w:val="20"/>
          <w:szCs w:val="20"/>
        </w:rPr>
        <w:t>w kolorze szarym</w:t>
      </w:r>
      <w:r w:rsidRPr="003915A4">
        <w:rPr>
          <w:rFonts w:ascii="Arial Narrow" w:eastAsia="Arial Narrow" w:hAnsi="Arial Narrow" w:cs="Arial Narrow"/>
          <w:color w:val="000000"/>
          <w:sz w:val="20"/>
          <w:szCs w:val="20"/>
        </w:rPr>
        <w:t>,</w:t>
      </w:r>
      <w:r w:rsidRPr="003915A4">
        <w:rPr>
          <w:rFonts w:ascii="Arial Narrow" w:hAnsi="Arial Narrow"/>
          <w:sz w:val="20"/>
          <w:szCs w:val="20"/>
        </w:rPr>
        <w:t xml:space="preserve"> ustawionym na ławie betonowej z oporem, beton C16/20. </w:t>
      </w:r>
      <w:r w:rsidRPr="003915A4">
        <w:rPr>
          <w:rFonts w:ascii="Arial Narrow" w:hAnsi="Arial Narrow" w:cstheme="minorHAnsi"/>
          <w:color w:val="000000" w:themeColor="text1"/>
          <w:sz w:val="20"/>
          <w:szCs w:val="20"/>
        </w:rPr>
        <w:t>Posadowienie obrzeży wg wytycznych producenta i rysunków szczegółowych.</w:t>
      </w:r>
    </w:p>
    <w:p w14:paraId="5CEC1165" w14:textId="77777777" w:rsidR="00C77CD2" w:rsidRPr="00D92620" w:rsidRDefault="00C77CD2" w:rsidP="00C77CD2">
      <w:pPr>
        <w:spacing w:line="276" w:lineRule="auto"/>
        <w:jc w:val="both"/>
        <w:rPr>
          <w:rFonts w:ascii="Arial Narrow" w:eastAsia="Arial Narrow" w:hAnsi="Arial Narrow" w:cs="Arial Narrow"/>
          <w:sz w:val="20"/>
          <w:szCs w:val="20"/>
        </w:rPr>
      </w:pPr>
    </w:p>
    <w:p w14:paraId="676447F3" w14:textId="77777777" w:rsidR="00C77CD2" w:rsidRPr="00755B20" w:rsidRDefault="00C77CD2" w:rsidP="00C77CD2">
      <w:pPr>
        <w:spacing w:line="276" w:lineRule="auto"/>
        <w:jc w:val="both"/>
        <w:rPr>
          <w:rFonts w:ascii="Arial Narrow" w:hAnsi="Arial Narrow" w:cstheme="minorHAnsi"/>
          <w:b/>
          <w:bCs/>
          <w:sz w:val="20"/>
          <w:szCs w:val="20"/>
        </w:rPr>
      </w:pPr>
      <w:r w:rsidRPr="00755B20">
        <w:rPr>
          <w:rFonts w:ascii="Arial Narrow" w:hAnsi="Arial Narrow" w:cstheme="minorHAnsi"/>
          <w:b/>
          <w:bCs/>
          <w:sz w:val="20"/>
          <w:szCs w:val="20"/>
        </w:rPr>
        <w:t>1.3.1.</w:t>
      </w:r>
      <w:r w:rsidRPr="00755B20">
        <w:rPr>
          <w:rFonts w:ascii="Arial Narrow" w:hAnsi="Arial Narrow" w:cstheme="minorHAnsi"/>
          <w:b/>
          <w:bCs/>
          <w:sz w:val="20"/>
          <w:szCs w:val="20"/>
        </w:rPr>
        <w:tab/>
        <w:t>Roboty ziemne</w:t>
      </w:r>
    </w:p>
    <w:p w14:paraId="0D292393" w14:textId="77777777" w:rsidR="00C77CD2" w:rsidRDefault="00C77CD2" w:rsidP="00C77CD2">
      <w:pPr>
        <w:spacing w:line="276" w:lineRule="auto"/>
        <w:jc w:val="both"/>
        <w:rPr>
          <w:rFonts w:ascii="Arial Narrow" w:hAnsi="Arial Narrow" w:cstheme="minorHAnsi"/>
          <w:sz w:val="20"/>
          <w:szCs w:val="20"/>
        </w:rPr>
      </w:pPr>
      <w:r w:rsidRPr="00755B20">
        <w:rPr>
          <w:rFonts w:ascii="Arial Narrow" w:hAnsi="Arial Narrow" w:cstheme="minorHAnsi"/>
          <w:sz w:val="20"/>
          <w:szCs w:val="20"/>
        </w:rPr>
        <w:t>Roboty ziemne-wykopy „odkryte” wykonywane będą jako szerokoprzestrzenne, grunt z wykopów należy przetransportować na odpowiednie miejsce odkładu.</w:t>
      </w:r>
    </w:p>
    <w:p w14:paraId="7E468043" w14:textId="77777777" w:rsidR="00C77CD2" w:rsidRPr="00755B20" w:rsidRDefault="00C77CD2" w:rsidP="00C77CD2">
      <w:pPr>
        <w:spacing w:line="276" w:lineRule="auto"/>
        <w:jc w:val="both"/>
        <w:rPr>
          <w:rFonts w:ascii="Arial Narrow" w:hAnsi="Arial Narrow" w:cstheme="minorHAnsi"/>
          <w:sz w:val="20"/>
          <w:szCs w:val="20"/>
        </w:rPr>
      </w:pPr>
    </w:p>
    <w:p w14:paraId="71B37D94" w14:textId="77777777" w:rsidR="00C77CD2" w:rsidRPr="00755B20" w:rsidRDefault="00C77CD2" w:rsidP="00C77CD2">
      <w:pPr>
        <w:spacing w:line="276" w:lineRule="auto"/>
        <w:jc w:val="both"/>
        <w:rPr>
          <w:rFonts w:ascii="Arial Narrow" w:hAnsi="Arial Narrow" w:cstheme="minorHAnsi"/>
          <w:b/>
          <w:bCs/>
          <w:sz w:val="20"/>
          <w:szCs w:val="20"/>
        </w:rPr>
      </w:pPr>
      <w:r w:rsidRPr="00755B20">
        <w:rPr>
          <w:rFonts w:ascii="Arial Narrow" w:hAnsi="Arial Narrow" w:cstheme="minorHAnsi"/>
          <w:b/>
          <w:bCs/>
          <w:sz w:val="20"/>
          <w:szCs w:val="20"/>
        </w:rPr>
        <w:t>1.4.</w:t>
      </w:r>
      <w:r w:rsidRPr="00755B20">
        <w:rPr>
          <w:rFonts w:ascii="Arial Narrow" w:hAnsi="Arial Narrow" w:cstheme="minorHAnsi"/>
          <w:b/>
          <w:bCs/>
          <w:sz w:val="20"/>
          <w:szCs w:val="20"/>
        </w:rPr>
        <w:tab/>
        <w:t>Informacje o terenie budowy</w:t>
      </w:r>
    </w:p>
    <w:p w14:paraId="0DE57EB2" w14:textId="2F9C247D" w:rsidR="00C77CD2" w:rsidRPr="00755B20" w:rsidRDefault="003915A4" w:rsidP="00C77CD2">
      <w:pPr>
        <w:tabs>
          <w:tab w:val="left" w:pos="0"/>
        </w:tabs>
        <w:spacing w:line="276" w:lineRule="auto"/>
        <w:ind w:right="-2"/>
        <w:jc w:val="both"/>
        <w:rPr>
          <w:rFonts w:ascii="Arial Narrow" w:hAnsi="Arial Narrow" w:cs="Arial"/>
          <w:bCs/>
          <w:color w:val="000000"/>
          <w:sz w:val="20"/>
          <w:szCs w:val="20"/>
        </w:rPr>
      </w:pPr>
      <w:r>
        <w:rPr>
          <w:rFonts w:ascii="Arial Narrow" w:hAnsi="Arial Narrow"/>
          <w:sz w:val="20"/>
          <w:szCs w:val="20"/>
        </w:rPr>
        <w:t>J</w:t>
      </w:r>
      <w:r w:rsidR="00C77CD2" w:rsidRPr="00755B20">
        <w:rPr>
          <w:rFonts w:ascii="Arial Narrow" w:hAnsi="Arial Narrow"/>
          <w:sz w:val="20"/>
          <w:szCs w:val="20"/>
        </w:rPr>
        <w:t>w.</w:t>
      </w:r>
    </w:p>
    <w:p w14:paraId="383A23BE" w14:textId="77777777" w:rsidR="00C77CD2" w:rsidRPr="00755B20" w:rsidRDefault="00C77CD2" w:rsidP="00C77CD2">
      <w:pPr>
        <w:tabs>
          <w:tab w:val="left" w:pos="0"/>
        </w:tabs>
        <w:spacing w:line="276" w:lineRule="auto"/>
        <w:ind w:right="-2"/>
        <w:jc w:val="both"/>
        <w:rPr>
          <w:rFonts w:ascii="Arial Narrow" w:hAnsi="Arial Narrow" w:cs="Arial"/>
          <w:bCs/>
          <w:color w:val="000000"/>
          <w:sz w:val="20"/>
          <w:szCs w:val="20"/>
        </w:rPr>
      </w:pPr>
    </w:p>
    <w:p w14:paraId="297A08E4" w14:textId="77777777" w:rsidR="00C77CD2" w:rsidRPr="00755B20" w:rsidRDefault="00C77CD2" w:rsidP="00C77CD2">
      <w:pPr>
        <w:tabs>
          <w:tab w:val="left" w:pos="709"/>
        </w:tabs>
        <w:spacing w:line="276" w:lineRule="auto"/>
        <w:ind w:left="709" w:hanging="709"/>
        <w:jc w:val="both"/>
        <w:rPr>
          <w:rFonts w:ascii="Arial Narrow" w:hAnsi="Arial Narrow"/>
          <w:sz w:val="20"/>
          <w:szCs w:val="20"/>
        </w:rPr>
      </w:pPr>
      <w:r w:rsidRPr="00755B20">
        <w:rPr>
          <w:rFonts w:ascii="Arial Narrow" w:hAnsi="Arial Narrow"/>
          <w:b/>
          <w:bCs/>
          <w:sz w:val="20"/>
          <w:szCs w:val="20"/>
        </w:rPr>
        <w:t xml:space="preserve">2. </w:t>
      </w:r>
      <w:r w:rsidRPr="00755B20">
        <w:rPr>
          <w:rFonts w:ascii="Arial Narrow" w:hAnsi="Arial Narrow"/>
          <w:b/>
          <w:bCs/>
          <w:sz w:val="20"/>
          <w:szCs w:val="20"/>
        </w:rPr>
        <w:tab/>
        <w:t>MATERIAŁY</w:t>
      </w:r>
    </w:p>
    <w:p w14:paraId="49B3D6A3" w14:textId="77777777" w:rsidR="00C77CD2" w:rsidRPr="00755B20" w:rsidRDefault="00C77CD2" w:rsidP="00C77CD2">
      <w:pPr>
        <w:spacing w:line="276" w:lineRule="auto"/>
        <w:jc w:val="both"/>
        <w:rPr>
          <w:rFonts w:ascii="Arial Narrow" w:hAnsi="Arial Narrow"/>
          <w:b/>
          <w:bCs/>
          <w:sz w:val="20"/>
          <w:szCs w:val="20"/>
        </w:rPr>
      </w:pPr>
    </w:p>
    <w:p w14:paraId="133E13D1" w14:textId="77777777" w:rsidR="00C77CD2" w:rsidRPr="00755B20" w:rsidRDefault="00C77CD2" w:rsidP="00C77CD2">
      <w:pPr>
        <w:spacing w:line="276" w:lineRule="auto"/>
        <w:jc w:val="both"/>
        <w:rPr>
          <w:rFonts w:ascii="Arial Narrow" w:hAnsi="Arial Narrow"/>
          <w:sz w:val="20"/>
          <w:szCs w:val="20"/>
        </w:rPr>
      </w:pPr>
      <w:r w:rsidRPr="00755B20">
        <w:rPr>
          <w:rFonts w:ascii="Arial Narrow" w:hAnsi="Arial Narrow"/>
          <w:b/>
          <w:bCs/>
          <w:sz w:val="20"/>
          <w:szCs w:val="20"/>
        </w:rPr>
        <w:t xml:space="preserve">2.1. </w:t>
      </w:r>
      <w:r w:rsidRPr="00755B20">
        <w:rPr>
          <w:rFonts w:ascii="Arial Narrow" w:hAnsi="Arial Narrow"/>
          <w:b/>
          <w:bCs/>
          <w:sz w:val="20"/>
          <w:szCs w:val="20"/>
        </w:rPr>
        <w:tab/>
        <w:t>Wymagania ogólne dotyczące materiałów</w:t>
      </w:r>
    </w:p>
    <w:p w14:paraId="4F8B0248" w14:textId="77777777" w:rsidR="00C77CD2" w:rsidRDefault="00C77CD2" w:rsidP="00C77CD2">
      <w:pPr>
        <w:pStyle w:val="Styl12ptPierwszywiersz05"/>
        <w:spacing w:after="0" w:line="276" w:lineRule="auto"/>
        <w:rPr>
          <w:rFonts w:ascii="Arial Narrow" w:hAnsi="Arial Narrow" w:cs="Arial"/>
        </w:rPr>
      </w:pPr>
      <w:r w:rsidRPr="00755B20">
        <w:rPr>
          <w:rFonts w:ascii="Arial Narrow" w:hAnsi="Arial Narrow" w:cs="Arial"/>
        </w:rPr>
        <w:t>Ogólne wymagania dotyczące materiałów, ich pozyskiwania i składowania podano w ST "Wymagania ogólne".</w:t>
      </w:r>
    </w:p>
    <w:p w14:paraId="22E35754" w14:textId="77777777" w:rsidR="00C77CD2" w:rsidRPr="002C642B" w:rsidRDefault="00C77CD2" w:rsidP="00C77CD2">
      <w:pPr>
        <w:pStyle w:val="Styl12ptPierwszywiersz05"/>
        <w:spacing w:after="0" w:line="276" w:lineRule="auto"/>
        <w:rPr>
          <w:rFonts w:ascii="Arial Narrow" w:hAnsi="Arial Narrow" w:cs="Arial"/>
        </w:rPr>
      </w:pPr>
    </w:p>
    <w:p w14:paraId="0699FCD3" w14:textId="77777777" w:rsidR="00C77CD2" w:rsidRPr="00755B20" w:rsidRDefault="00C77CD2" w:rsidP="00C77CD2">
      <w:pPr>
        <w:spacing w:line="276" w:lineRule="auto"/>
        <w:jc w:val="both"/>
        <w:rPr>
          <w:rFonts w:ascii="Arial Narrow" w:hAnsi="Arial Narrow"/>
          <w:sz w:val="20"/>
          <w:szCs w:val="20"/>
        </w:rPr>
      </w:pPr>
      <w:r w:rsidRPr="00755B20">
        <w:rPr>
          <w:rFonts w:ascii="Arial Narrow" w:hAnsi="Arial Narrow"/>
          <w:b/>
          <w:sz w:val="20"/>
          <w:szCs w:val="20"/>
        </w:rPr>
        <w:t>2.2.</w:t>
      </w:r>
      <w:r w:rsidRPr="00755B20">
        <w:rPr>
          <w:rFonts w:ascii="Arial Narrow" w:hAnsi="Arial Narrow"/>
          <w:sz w:val="20"/>
          <w:szCs w:val="20"/>
        </w:rPr>
        <w:t xml:space="preserve"> </w:t>
      </w:r>
      <w:r w:rsidRPr="00755B20">
        <w:rPr>
          <w:rFonts w:ascii="Arial Narrow" w:hAnsi="Arial Narrow"/>
          <w:sz w:val="20"/>
          <w:szCs w:val="20"/>
        </w:rPr>
        <w:tab/>
      </w:r>
      <w:r w:rsidRPr="00755B20">
        <w:rPr>
          <w:rFonts w:ascii="Arial Narrow" w:hAnsi="Arial Narrow"/>
          <w:b/>
          <w:sz w:val="20"/>
          <w:szCs w:val="20"/>
        </w:rPr>
        <w:t>Wymagania szczegółowe dotyczące materiałów</w:t>
      </w:r>
    </w:p>
    <w:p w14:paraId="5C84CCD1" w14:textId="77777777" w:rsidR="00C77CD2" w:rsidRPr="00755B20" w:rsidRDefault="00C77CD2" w:rsidP="00C77CD2">
      <w:pPr>
        <w:spacing w:line="276" w:lineRule="auto"/>
        <w:jc w:val="both"/>
        <w:rPr>
          <w:rFonts w:ascii="Arial Narrow" w:hAnsi="Arial Narrow"/>
          <w:sz w:val="20"/>
          <w:szCs w:val="20"/>
        </w:rPr>
      </w:pPr>
      <w:r w:rsidRPr="00755B20">
        <w:rPr>
          <w:rFonts w:ascii="Arial Narrow" w:hAnsi="Arial Narrow"/>
          <w:sz w:val="20"/>
          <w:szCs w:val="20"/>
        </w:rPr>
        <w:t xml:space="preserve">Wymagania techniczne stawiane betonowym płytom </w:t>
      </w:r>
      <w:r>
        <w:rPr>
          <w:rFonts w:ascii="Arial Narrow" w:hAnsi="Arial Narrow"/>
          <w:sz w:val="20"/>
          <w:szCs w:val="20"/>
        </w:rPr>
        <w:t>chodnikowym</w:t>
      </w:r>
      <w:r w:rsidRPr="00755B20">
        <w:rPr>
          <w:rFonts w:ascii="Arial Narrow" w:hAnsi="Arial Narrow"/>
          <w:sz w:val="20"/>
          <w:szCs w:val="20"/>
        </w:rPr>
        <w:t xml:space="preserve"> stosowanym na nawierzchniach dróg, ulic, chodników itp. określa PN-EN 1338 w sposób przedstawiony w tablicy 1.</w:t>
      </w:r>
    </w:p>
    <w:p w14:paraId="6DB26788" w14:textId="77777777" w:rsidR="00C77CD2" w:rsidRPr="00755B20" w:rsidRDefault="00C77CD2" w:rsidP="00C77CD2">
      <w:pPr>
        <w:spacing w:line="276" w:lineRule="auto"/>
        <w:jc w:val="both"/>
        <w:rPr>
          <w:rFonts w:ascii="Arial Narrow" w:hAnsi="Arial Narrow"/>
          <w:sz w:val="20"/>
          <w:szCs w:val="20"/>
        </w:rPr>
      </w:pPr>
    </w:p>
    <w:p w14:paraId="703AC50A" w14:textId="77777777" w:rsidR="00C77CD2" w:rsidRPr="00755B20" w:rsidRDefault="00C77CD2" w:rsidP="00C77CD2">
      <w:pPr>
        <w:spacing w:line="276" w:lineRule="auto"/>
        <w:jc w:val="both"/>
        <w:rPr>
          <w:rFonts w:ascii="Arial Narrow" w:hAnsi="Arial Narrow"/>
          <w:sz w:val="20"/>
          <w:szCs w:val="20"/>
        </w:rPr>
      </w:pPr>
      <w:r w:rsidRPr="00755B20">
        <w:rPr>
          <w:rFonts w:ascii="Arial Narrow" w:hAnsi="Arial Narrow"/>
          <w:sz w:val="20"/>
          <w:szCs w:val="20"/>
        </w:rPr>
        <w:t>Tablica 1. Wymagania wobec betonowej płyty brukowej, ustalone w PN-EN 1338 do stosowania na zewnętrznych nawierzchniach, mających kontakt z solą odladzającą w warunkach mrozu</w:t>
      </w:r>
      <w:r>
        <w:rPr>
          <w:rFonts w:ascii="Arial Narrow" w:hAnsi="Arial Narrow"/>
          <w:sz w:val="20"/>
          <w:szCs w:val="20"/>
        </w:rPr>
        <w:t>.</w:t>
      </w:r>
    </w:p>
    <w:tbl>
      <w:tblPr>
        <w:tblW w:w="9274" w:type="dxa"/>
        <w:tblInd w:w="40" w:type="dxa"/>
        <w:tblLayout w:type="fixed"/>
        <w:tblCellMar>
          <w:left w:w="40" w:type="dxa"/>
          <w:right w:w="40" w:type="dxa"/>
        </w:tblCellMar>
        <w:tblLook w:val="0000" w:firstRow="0" w:lastRow="0" w:firstColumn="0" w:lastColumn="0" w:noHBand="0" w:noVBand="0"/>
      </w:tblPr>
      <w:tblGrid>
        <w:gridCol w:w="893"/>
        <w:gridCol w:w="6"/>
        <w:gridCol w:w="2873"/>
        <w:gridCol w:w="901"/>
        <w:gridCol w:w="9"/>
        <w:gridCol w:w="1839"/>
        <w:gridCol w:w="982"/>
        <w:gridCol w:w="1771"/>
      </w:tblGrid>
      <w:tr w:rsidR="00C77CD2" w:rsidRPr="00755B20" w14:paraId="204B8AE5" w14:textId="77777777" w:rsidTr="00315372">
        <w:trPr>
          <w:trHeight w:hRule="exact" w:val="578"/>
        </w:trPr>
        <w:tc>
          <w:tcPr>
            <w:tcW w:w="899" w:type="dxa"/>
            <w:gridSpan w:val="2"/>
            <w:tcBorders>
              <w:top w:val="single" w:sz="6" w:space="0" w:color="000000"/>
              <w:left w:val="single" w:sz="6" w:space="0" w:color="000000"/>
              <w:bottom w:val="single" w:sz="6" w:space="0" w:color="000000"/>
            </w:tcBorders>
            <w:shd w:val="clear" w:color="auto" w:fill="FFFFFF"/>
            <w:vAlign w:val="center"/>
          </w:tcPr>
          <w:p w14:paraId="19A5FB8F"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Lp.</w:t>
            </w:r>
          </w:p>
        </w:tc>
        <w:tc>
          <w:tcPr>
            <w:tcW w:w="2873" w:type="dxa"/>
            <w:tcBorders>
              <w:top w:val="single" w:sz="6" w:space="0" w:color="000000"/>
              <w:left w:val="single" w:sz="6" w:space="0" w:color="000000"/>
              <w:bottom w:val="single" w:sz="6" w:space="0" w:color="000000"/>
            </w:tcBorders>
            <w:shd w:val="clear" w:color="auto" w:fill="FFFFFF"/>
            <w:vAlign w:val="center"/>
          </w:tcPr>
          <w:p w14:paraId="0FB05839"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Cecha</w:t>
            </w:r>
          </w:p>
        </w:tc>
        <w:tc>
          <w:tcPr>
            <w:tcW w:w="910" w:type="dxa"/>
            <w:gridSpan w:val="2"/>
            <w:tcBorders>
              <w:top w:val="single" w:sz="6" w:space="0" w:color="000000"/>
              <w:left w:val="single" w:sz="6" w:space="0" w:color="000000"/>
              <w:bottom w:val="single" w:sz="6" w:space="0" w:color="000000"/>
            </w:tcBorders>
            <w:shd w:val="clear" w:color="auto" w:fill="FFFFFF"/>
            <w:vAlign w:val="center"/>
          </w:tcPr>
          <w:p w14:paraId="7B3529D1"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Załącznik normy</w:t>
            </w:r>
          </w:p>
        </w:tc>
        <w:tc>
          <w:tcPr>
            <w:tcW w:w="4592"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tcPr>
          <w:p w14:paraId="41923016"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Wymaganie</w:t>
            </w:r>
          </w:p>
        </w:tc>
      </w:tr>
      <w:tr w:rsidR="00C77CD2" w:rsidRPr="00755B20" w14:paraId="66D1EEDB" w14:textId="77777777" w:rsidTr="00315372">
        <w:trPr>
          <w:trHeight w:hRule="exact" w:val="289"/>
        </w:trPr>
        <w:tc>
          <w:tcPr>
            <w:tcW w:w="899" w:type="dxa"/>
            <w:gridSpan w:val="2"/>
            <w:tcBorders>
              <w:top w:val="single" w:sz="6" w:space="0" w:color="000000"/>
              <w:left w:val="single" w:sz="6" w:space="0" w:color="000000"/>
              <w:bottom w:val="single" w:sz="6" w:space="0" w:color="000000"/>
            </w:tcBorders>
            <w:shd w:val="clear" w:color="auto" w:fill="FFFFFF"/>
          </w:tcPr>
          <w:p w14:paraId="0D1C30F0"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1</w:t>
            </w:r>
          </w:p>
        </w:tc>
        <w:tc>
          <w:tcPr>
            <w:tcW w:w="2873" w:type="dxa"/>
            <w:tcBorders>
              <w:top w:val="single" w:sz="6" w:space="0" w:color="000000"/>
              <w:left w:val="single" w:sz="6" w:space="0" w:color="000000"/>
              <w:bottom w:val="single" w:sz="6" w:space="0" w:color="000000"/>
            </w:tcBorders>
            <w:shd w:val="clear" w:color="auto" w:fill="FFFFFF"/>
          </w:tcPr>
          <w:p w14:paraId="0D8E0E14"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2</w:t>
            </w:r>
          </w:p>
        </w:tc>
        <w:tc>
          <w:tcPr>
            <w:tcW w:w="910" w:type="dxa"/>
            <w:gridSpan w:val="2"/>
            <w:tcBorders>
              <w:top w:val="single" w:sz="6" w:space="0" w:color="000000"/>
              <w:left w:val="single" w:sz="6" w:space="0" w:color="000000"/>
              <w:bottom w:val="single" w:sz="6" w:space="0" w:color="000000"/>
            </w:tcBorders>
            <w:shd w:val="clear" w:color="auto" w:fill="FFFFFF"/>
          </w:tcPr>
          <w:p w14:paraId="1DBED329"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3</w:t>
            </w:r>
          </w:p>
        </w:tc>
        <w:tc>
          <w:tcPr>
            <w:tcW w:w="4592" w:type="dxa"/>
            <w:gridSpan w:val="3"/>
            <w:tcBorders>
              <w:top w:val="single" w:sz="6" w:space="0" w:color="000000"/>
              <w:left w:val="single" w:sz="6" w:space="0" w:color="000000"/>
              <w:bottom w:val="single" w:sz="6" w:space="0" w:color="000000"/>
              <w:right w:val="single" w:sz="6" w:space="0" w:color="000000"/>
            </w:tcBorders>
            <w:shd w:val="clear" w:color="auto" w:fill="FFFFFF"/>
          </w:tcPr>
          <w:p w14:paraId="3CB780B8"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4</w:t>
            </w:r>
          </w:p>
        </w:tc>
      </w:tr>
      <w:tr w:rsidR="00C77CD2" w:rsidRPr="00755B20" w14:paraId="0111A8E7" w14:textId="77777777" w:rsidTr="00315372">
        <w:trPr>
          <w:trHeight w:hRule="exact" w:val="336"/>
        </w:trPr>
        <w:tc>
          <w:tcPr>
            <w:tcW w:w="899" w:type="dxa"/>
            <w:gridSpan w:val="2"/>
            <w:tcBorders>
              <w:top w:val="single" w:sz="6" w:space="0" w:color="000000"/>
              <w:left w:val="single" w:sz="6" w:space="0" w:color="000000"/>
              <w:bottom w:val="single" w:sz="6" w:space="0" w:color="000000"/>
            </w:tcBorders>
            <w:shd w:val="clear" w:color="auto" w:fill="FFFFFF"/>
          </w:tcPr>
          <w:p w14:paraId="1EC5237F"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lastRenderedPageBreak/>
              <w:t>1</w:t>
            </w:r>
          </w:p>
        </w:tc>
        <w:tc>
          <w:tcPr>
            <w:tcW w:w="8375" w:type="dxa"/>
            <w:gridSpan w:val="6"/>
            <w:tcBorders>
              <w:top w:val="single" w:sz="6" w:space="0" w:color="000000"/>
              <w:left w:val="single" w:sz="6" w:space="0" w:color="000000"/>
              <w:bottom w:val="single" w:sz="6" w:space="0" w:color="000000"/>
              <w:right w:val="single" w:sz="6" w:space="0" w:color="000000"/>
            </w:tcBorders>
            <w:shd w:val="clear" w:color="auto" w:fill="FFFFFF"/>
          </w:tcPr>
          <w:p w14:paraId="0BEF941C"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Kształt i wymiary</w:t>
            </w:r>
          </w:p>
        </w:tc>
      </w:tr>
      <w:tr w:rsidR="00C77CD2" w:rsidRPr="00755B20" w14:paraId="04D3B25F" w14:textId="77777777" w:rsidTr="00315372">
        <w:trPr>
          <w:trHeight w:hRule="exact" w:val="1224"/>
        </w:trPr>
        <w:tc>
          <w:tcPr>
            <w:tcW w:w="899" w:type="dxa"/>
            <w:gridSpan w:val="2"/>
            <w:tcBorders>
              <w:top w:val="single" w:sz="6" w:space="0" w:color="000000"/>
              <w:left w:val="single" w:sz="6" w:space="0" w:color="000000"/>
              <w:bottom w:val="single" w:sz="6" w:space="0" w:color="000000"/>
            </w:tcBorders>
            <w:shd w:val="clear" w:color="auto" w:fill="FFFFFF"/>
          </w:tcPr>
          <w:p w14:paraId="1D895846"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1.1</w:t>
            </w:r>
          </w:p>
        </w:tc>
        <w:tc>
          <w:tcPr>
            <w:tcW w:w="2873" w:type="dxa"/>
            <w:tcBorders>
              <w:top w:val="single" w:sz="6" w:space="0" w:color="000000"/>
              <w:left w:val="single" w:sz="6" w:space="0" w:color="000000"/>
              <w:bottom w:val="single" w:sz="6" w:space="0" w:color="000000"/>
            </w:tcBorders>
            <w:shd w:val="clear" w:color="auto" w:fill="FFFFFF"/>
          </w:tcPr>
          <w:p w14:paraId="390C2B4E"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 xml:space="preserve">Dopuszczalne odchyłki w mm od zadeklarowanych wymiarów </w:t>
            </w:r>
            <w:r>
              <w:rPr>
                <w:rFonts w:ascii="Arial Narrow" w:hAnsi="Arial Narrow"/>
                <w:sz w:val="20"/>
                <w:szCs w:val="20"/>
              </w:rPr>
              <w:t>płyty</w:t>
            </w:r>
            <w:r w:rsidRPr="00755B20">
              <w:rPr>
                <w:rFonts w:ascii="Arial Narrow" w:hAnsi="Arial Narrow"/>
                <w:sz w:val="20"/>
                <w:szCs w:val="20"/>
              </w:rPr>
              <w:t>,</w:t>
            </w:r>
          </w:p>
          <w:p w14:paraId="22E62551"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grubości                       &lt; 100mm</w:t>
            </w:r>
          </w:p>
          <w:p w14:paraId="72326BA4" w14:textId="77777777" w:rsidR="00C77CD2" w:rsidRPr="00755B20" w:rsidRDefault="00C77CD2" w:rsidP="00021DDF">
            <w:pPr>
              <w:widowControl w:val="0"/>
              <w:ind w:left="1805"/>
              <w:jc w:val="both"/>
              <w:rPr>
                <w:rFonts w:ascii="Arial Narrow" w:hAnsi="Arial Narrow"/>
                <w:sz w:val="20"/>
                <w:szCs w:val="20"/>
              </w:rPr>
            </w:pPr>
            <w:r w:rsidRPr="00755B20">
              <w:rPr>
                <w:rFonts w:ascii="Arial Narrow" w:hAnsi="Arial Narrow"/>
                <w:sz w:val="20"/>
                <w:szCs w:val="20"/>
              </w:rPr>
              <w:t>&gt; 100mm</w:t>
            </w:r>
          </w:p>
        </w:tc>
        <w:tc>
          <w:tcPr>
            <w:tcW w:w="910" w:type="dxa"/>
            <w:gridSpan w:val="2"/>
            <w:tcBorders>
              <w:top w:val="single" w:sz="6" w:space="0" w:color="000000"/>
              <w:left w:val="single" w:sz="6" w:space="0" w:color="000000"/>
              <w:bottom w:val="single" w:sz="6" w:space="0" w:color="000000"/>
            </w:tcBorders>
            <w:shd w:val="clear" w:color="auto" w:fill="FFFFFF"/>
          </w:tcPr>
          <w:p w14:paraId="13585CE8"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C</w:t>
            </w:r>
          </w:p>
        </w:tc>
        <w:tc>
          <w:tcPr>
            <w:tcW w:w="2821" w:type="dxa"/>
            <w:gridSpan w:val="2"/>
            <w:tcBorders>
              <w:top w:val="single" w:sz="6" w:space="0" w:color="000000"/>
              <w:left w:val="single" w:sz="6" w:space="0" w:color="000000"/>
              <w:bottom w:val="single" w:sz="6" w:space="0" w:color="000000"/>
            </w:tcBorders>
            <w:shd w:val="clear" w:color="auto" w:fill="FFFFFF"/>
          </w:tcPr>
          <w:p w14:paraId="3FF0DA2B"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Długość   Szerokość        Grubość</w:t>
            </w:r>
          </w:p>
          <w:p w14:paraId="15EE6BB4" w14:textId="77777777" w:rsidR="00C77CD2" w:rsidRPr="00755B20" w:rsidRDefault="00C77CD2" w:rsidP="00021DDF">
            <w:pPr>
              <w:widowControl w:val="0"/>
              <w:jc w:val="both"/>
              <w:rPr>
                <w:rFonts w:ascii="Arial Narrow" w:hAnsi="Arial Narrow"/>
                <w:sz w:val="20"/>
                <w:szCs w:val="20"/>
              </w:rPr>
            </w:pPr>
          </w:p>
          <w:p w14:paraId="76A6A830" w14:textId="77777777" w:rsidR="00C77CD2" w:rsidRPr="00755B20" w:rsidRDefault="00C77CD2" w:rsidP="00021DDF">
            <w:pPr>
              <w:widowControl w:val="0"/>
              <w:jc w:val="both"/>
              <w:rPr>
                <w:rFonts w:ascii="Arial Narrow" w:hAnsi="Arial Narrow"/>
                <w:sz w:val="20"/>
                <w:szCs w:val="20"/>
              </w:rPr>
            </w:pPr>
          </w:p>
          <w:p w14:paraId="728F246F"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±2            ±2            ±3</w:t>
            </w:r>
          </w:p>
          <w:p w14:paraId="78759ED9"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±3            ±3            ±4</w:t>
            </w:r>
          </w:p>
        </w:tc>
        <w:tc>
          <w:tcPr>
            <w:tcW w:w="1771" w:type="dxa"/>
            <w:tcBorders>
              <w:top w:val="single" w:sz="6" w:space="0" w:color="000000"/>
              <w:left w:val="single" w:sz="6" w:space="0" w:color="000000"/>
              <w:bottom w:val="single" w:sz="6" w:space="0" w:color="000000"/>
              <w:right w:val="single" w:sz="6" w:space="0" w:color="000000"/>
            </w:tcBorders>
            <w:shd w:val="clear" w:color="auto" w:fill="FFFFFF"/>
          </w:tcPr>
          <w:p w14:paraId="535BD3A8"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 xml:space="preserve">Różnica pomiędzy dwoma pomiarami grubości, tej samej </w:t>
            </w:r>
            <w:r>
              <w:rPr>
                <w:rFonts w:ascii="Arial Narrow" w:hAnsi="Arial Narrow"/>
                <w:sz w:val="20"/>
                <w:szCs w:val="20"/>
              </w:rPr>
              <w:t>płyty</w:t>
            </w:r>
            <w:r w:rsidRPr="00755B20">
              <w:rPr>
                <w:rFonts w:ascii="Arial Narrow" w:hAnsi="Arial Narrow"/>
                <w:sz w:val="20"/>
                <w:szCs w:val="20"/>
              </w:rPr>
              <w:t>, powinna być ≤ 3 mm</w:t>
            </w:r>
          </w:p>
        </w:tc>
      </w:tr>
      <w:tr w:rsidR="00C77CD2" w:rsidRPr="00755B20" w14:paraId="3018A09E" w14:textId="77777777" w:rsidTr="00315372">
        <w:trPr>
          <w:trHeight w:hRule="exact" w:val="1283"/>
        </w:trPr>
        <w:tc>
          <w:tcPr>
            <w:tcW w:w="899" w:type="dxa"/>
            <w:gridSpan w:val="2"/>
            <w:tcBorders>
              <w:top w:val="single" w:sz="6" w:space="0" w:color="000000"/>
              <w:left w:val="single" w:sz="6" w:space="0" w:color="000000"/>
              <w:bottom w:val="single" w:sz="6" w:space="0" w:color="000000"/>
            </w:tcBorders>
            <w:shd w:val="clear" w:color="auto" w:fill="FFFFFF"/>
          </w:tcPr>
          <w:p w14:paraId="486E8DEC"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1.2</w:t>
            </w:r>
          </w:p>
        </w:tc>
        <w:tc>
          <w:tcPr>
            <w:tcW w:w="2873" w:type="dxa"/>
            <w:tcBorders>
              <w:top w:val="single" w:sz="6" w:space="0" w:color="000000"/>
              <w:left w:val="single" w:sz="6" w:space="0" w:color="000000"/>
              <w:bottom w:val="single" w:sz="6" w:space="0" w:color="000000"/>
            </w:tcBorders>
            <w:shd w:val="clear" w:color="auto" w:fill="FFFFFF"/>
          </w:tcPr>
          <w:p w14:paraId="54478567"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 xml:space="preserve">Odchyłki płaskości i pofalowania (jeśli maksymalne wymiary </w:t>
            </w:r>
            <w:r>
              <w:rPr>
                <w:rFonts w:ascii="Arial Narrow" w:hAnsi="Arial Narrow"/>
                <w:sz w:val="20"/>
                <w:szCs w:val="20"/>
              </w:rPr>
              <w:t>płyty</w:t>
            </w:r>
            <w:r w:rsidRPr="00755B20">
              <w:rPr>
                <w:rFonts w:ascii="Arial Narrow" w:hAnsi="Arial Narrow"/>
                <w:sz w:val="20"/>
                <w:szCs w:val="20"/>
              </w:rPr>
              <w:t xml:space="preserve"> &gt; 300 mm), przy długości pomiarowej</w:t>
            </w:r>
          </w:p>
          <w:p w14:paraId="56D5A51F"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300 mm</w:t>
            </w:r>
          </w:p>
          <w:p w14:paraId="5D2C74E5"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400 mm</w:t>
            </w:r>
          </w:p>
        </w:tc>
        <w:tc>
          <w:tcPr>
            <w:tcW w:w="910" w:type="dxa"/>
            <w:gridSpan w:val="2"/>
            <w:tcBorders>
              <w:top w:val="single" w:sz="6" w:space="0" w:color="000000"/>
              <w:left w:val="single" w:sz="6" w:space="0" w:color="000000"/>
              <w:bottom w:val="single" w:sz="6" w:space="0" w:color="000000"/>
            </w:tcBorders>
            <w:shd w:val="clear" w:color="auto" w:fill="FFFFFF"/>
          </w:tcPr>
          <w:p w14:paraId="0D8D5ED8"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C</w:t>
            </w:r>
          </w:p>
        </w:tc>
        <w:tc>
          <w:tcPr>
            <w:tcW w:w="4592" w:type="dxa"/>
            <w:gridSpan w:val="3"/>
            <w:tcBorders>
              <w:top w:val="single" w:sz="6" w:space="0" w:color="000000"/>
              <w:left w:val="single" w:sz="6" w:space="0" w:color="000000"/>
              <w:bottom w:val="single" w:sz="6" w:space="0" w:color="000000"/>
              <w:right w:val="single" w:sz="6" w:space="0" w:color="000000"/>
            </w:tcBorders>
            <w:shd w:val="clear" w:color="auto" w:fill="FFFFFF"/>
          </w:tcPr>
          <w:p w14:paraId="037C3C4B"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Maksymalna (w mm)</w:t>
            </w:r>
          </w:p>
          <w:p w14:paraId="5021C916"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wypukłość                     wklęsłość</w:t>
            </w:r>
          </w:p>
          <w:p w14:paraId="3B2C218A" w14:textId="77777777" w:rsidR="00C77CD2" w:rsidRPr="00755B20" w:rsidRDefault="00C77CD2" w:rsidP="00021DDF">
            <w:pPr>
              <w:widowControl w:val="0"/>
              <w:jc w:val="both"/>
              <w:rPr>
                <w:rFonts w:ascii="Arial Narrow" w:hAnsi="Arial Narrow"/>
                <w:sz w:val="20"/>
                <w:szCs w:val="20"/>
              </w:rPr>
            </w:pPr>
          </w:p>
          <w:p w14:paraId="270F8F17"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1,5                                    1,0</w:t>
            </w:r>
          </w:p>
          <w:p w14:paraId="1AF124AC"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2,0                                    1,5</w:t>
            </w:r>
          </w:p>
        </w:tc>
      </w:tr>
      <w:tr w:rsidR="00C77CD2" w:rsidRPr="00755B20" w14:paraId="348C33E5" w14:textId="77777777" w:rsidTr="00315372">
        <w:trPr>
          <w:trHeight w:hRule="exact" w:val="298"/>
        </w:trPr>
        <w:tc>
          <w:tcPr>
            <w:tcW w:w="899" w:type="dxa"/>
            <w:gridSpan w:val="2"/>
            <w:tcBorders>
              <w:top w:val="single" w:sz="6" w:space="0" w:color="000000"/>
              <w:left w:val="single" w:sz="6" w:space="0" w:color="000000"/>
              <w:bottom w:val="single" w:sz="6" w:space="0" w:color="000000"/>
            </w:tcBorders>
            <w:shd w:val="clear" w:color="auto" w:fill="FFFFFF"/>
          </w:tcPr>
          <w:p w14:paraId="3BD6A7D6"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2</w:t>
            </w:r>
          </w:p>
        </w:tc>
        <w:tc>
          <w:tcPr>
            <w:tcW w:w="8375" w:type="dxa"/>
            <w:gridSpan w:val="6"/>
            <w:tcBorders>
              <w:top w:val="single" w:sz="6" w:space="0" w:color="000000"/>
              <w:left w:val="single" w:sz="6" w:space="0" w:color="000000"/>
              <w:bottom w:val="single" w:sz="6" w:space="0" w:color="000000"/>
              <w:right w:val="single" w:sz="6" w:space="0" w:color="000000"/>
            </w:tcBorders>
            <w:shd w:val="clear" w:color="auto" w:fill="FFFFFF"/>
          </w:tcPr>
          <w:p w14:paraId="34F19FCC"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Właściwości fizyczne i mechaniczne</w:t>
            </w:r>
          </w:p>
        </w:tc>
      </w:tr>
      <w:tr w:rsidR="00C77CD2" w:rsidRPr="00755B20" w14:paraId="3F979818" w14:textId="77777777" w:rsidTr="00315372">
        <w:trPr>
          <w:trHeight w:hRule="exact" w:val="843"/>
        </w:trPr>
        <w:tc>
          <w:tcPr>
            <w:tcW w:w="899" w:type="dxa"/>
            <w:gridSpan w:val="2"/>
            <w:tcBorders>
              <w:top w:val="single" w:sz="6" w:space="0" w:color="000000"/>
              <w:left w:val="single" w:sz="6" w:space="0" w:color="000000"/>
              <w:bottom w:val="single" w:sz="6" w:space="0" w:color="000000"/>
            </w:tcBorders>
            <w:shd w:val="clear" w:color="auto" w:fill="FFFFFF"/>
          </w:tcPr>
          <w:p w14:paraId="01AFA96B"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2.1</w:t>
            </w:r>
          </w:p>
        </w:tc>
        <w:tc>
          <w:tcPr>
            <w:tcW w:w="2873" w:type="dxa"/>
            <w:tcBorders>
              <w:top w:val="single" w:sz="6" w:space="0" w:color="000000"/>
              <w:left w:val="single" w:sz="6" w:space="0" w:color="000000"/>
              <w:bottom w:val="single" w:sz="6" w:space="0" w:color="000000"/>
            </w:tcBorders>
            <w:shd w:val="clear" w:color="auto" w:fill="FFFFFF"/>
          </w:tcPr>
          <w:p w14:paraId="4B031D73"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Odporność na zamrażanie/rozmrażanie z udziałem soli odladzających (wg klasy 3, zał. D)</w:t>
            </w:r>
          </w:p>
        </w:tc>
        <w:tc>
          <w:tcPr>
            <w:tcW w:w="910" w:type="dxa"/>
            <w:gridSpan w:val="2"/>
            <w:tcBorders>
              <w:top w:val="single" w:sz="6" w:space="0" w:color="000000"/>
              <w:left w:val="single" w:sz="6" w:space="0" w:color="000000"/>
              <w:bottom w:val="single" w:sz="6" w:space="0" w:color="000000"/>
            </w:tcBorders>
            <w:shd w:val="clear" w:color="auto" w:fill="FFFFFF"/>
          </w:tcPr>
          <w:p w14:paraId="518DABBB"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D</w:t>
            </w:r>
          </w:p>
        </w:tc>
        <w:tc>
          <w:tcPr>
            <w:tcW w:w="4592" w:type="dxa"/>
            <w:gridSpan w:val="3"/>
            <w:tcBorders>
              <w:top w:val="single" w:sz="6" w:space="0" w:color="000000"/>
              <w:left w:val="single" w:sz="6" w:space="0" w:color="000000"/>
              <w:bottom w:val="single" w:sz="6" w:space="0" w:color="000000"/>
              <w:right w:val="single" w:sz="6" w:space="0" w:color="000000"/>
            </w:tcBorders>
            <w:shd w:val="clear" w:color="auto" w:fill="FFFFFF"/>
          </w:tcPr>
          <w:p w14:paraId="43020571"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Ubytek masy po badaniu: wartość średnia ≤1,0kg/m2, przy czym każdy pojedynczy wynik &lt; 1,5 kg/m2</w:t>
            </w:r>
          </w:p>
        </w:tc>
      </w:tr>
      <w:tr w:rsidR="00C77CD2" w:rsidRPr="00755B20" w14:paraId="451A9754" w14:textId="77777777" w:rsidTr="00315372">
        <w:trPr>
          <w:trHeight w:hRule="exact" w:val="1071"/>
        </w:trPr>
        <w:tc>
          <w:tcPr>
            <w:tcW w:w="899" w:type="dxa"/>
            <w:gridSpan w:val="2"/>
            <w:tcBorders>
              <w:top w:val="single" w:sz="6" w:space="0" w:color="000000"/>
              <w:left w:val="single" w:sz="6" w:space="0" w:color="000000"/>
              <w:bottom w:val="single" w:sz="6" w:space="0" w:color="000000"/>
            </w:tcBorders>
            <w:shd w:val="clear" w:color="auto" w:fill="FFFFFF"/>
          </w:tcPr>
          <w:p w14:paraId="35B2949B"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2.2</w:t>
            </w:r>
          </w:p>
        </w:tc>
        <w:tc>
          <w:tcPr>
            <w:tcW w:w="2873" w:type="dxa"/>
            <w:tcBorders>
              <w:top w:val="single" w:sz="6" w:space="0" w:color="000000"/>
              <w:left w:val="single" w:sz="6" w:space="0" w:color="000000"/>
              <w:bottom w:val="single" w:sz="6" w:space="0" w:color="000000"/>
            </w:tcBorders>
            <w:shd w:val="clear" w:color="auto" w:fill="FFFFFF"/>
          </w:tcPr>
          <w:p w14:paraId="1EFBC784"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Wytrzymałość na rozciąganie przy rozłupywaniu</w:t>
            </w:r>
          </w:p>
        </w:tc>
        <w:tc>
          <w:tcPr>
            <w:tcW w:w="910" w:type="dxa"/>
            <w:gridSpan w:val="2"/>
            <w:tcBorders>
              <w:top w:val="single" w:sz="6" w:space="0" w:color="000000"/>
              <w:left w:val="single" w:sz="6" w:space="0" w:color="000000"/>
              <w:bottom w:val="single" w:sz="6" w:space="0" w:color="000000"/>
            </w:tcBorders>
            <w:shd w:val="clear" w:color="auto" w:fill="FFFFFF"/>
          </w:tcPr>
          <w:p w14:paraId="3C21D830"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F</w:t>
            </w:r>
          </w:p>
        </w:tc>
        <w:tc>
          <w:tcPr>
            <w:tcW w:w="4592" w:type="dxa"/>
            <w:gridSpan w:val="3"/>
            <w:tcBorders>
              <w:top w:val="single" w:sz="6" w:space="0" w:color="000000"/>
              <w:left w:val="single" w:sz="6" w:space="0" w:color="000000"/>
              <w:bottom w:val="single" w:sz="6" w:space="0" w:color="000000"/>
              <w:right w:val="single" w:sz="6" w:space="0" w:color="000000"/>
            </w:tcBorders>
            <w:shd w:val="clear" w:color="auto" w:fill="FFFFFF"/>
          </w:tcPr>
          <w:p w14:paraId="796F7CFB"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 xml:space="preserve">Wytrzymałość charakterystyczna T 2 3,6 </w:t>
            </w:r>
            <w:proofErr w:type="spellStart"/>
            <w:r w:rsidRPr="00755B20">
              <w:rPr>
                <w:rFonts w:ascii="Arial Narrow" w:hAnsi="Arial Narrow"/>
                <w:sz w:val="20"/>
                <w:szCs w:val="20"/>
              </w:rPr>
              <w:t>MPa</w:t>
            </w:r>
            <w:proofErr w:type="spellEnd"/>
            <w:r w:rsidRPr="00755B20">
              <w:rPr>
                <w:rFonts w:ascii="Arial Narrow" w:hAnsi="Arial Narrow"/>
                <w:sz w:val="20"/>
                <w:szCs w:val="20"/>
              </w:rPr>
              <w:t xml:space="preserve">. Każdy pojedynczy wynik ≥ 2,9 </w:t>
            </w:r>
            <w:proofErr w:type="spellStart"/>
            <w:r w:rsidRPr="00755B20">
              <w:rPr>
                <w:rFonts w:ascii="Arial Narrow" w:hAnsi="Arial Narrow"/>
                <w:sz w:val="20"/>
                <w:szCs w:val="20"/>
              </w:rPr>
              <w:t>MPa</w:t>
            </w:r>
            <w:proofErr w:type="spellEnd"/>
            <w:r w:rsidRPr="00755B20">
              <w:rPr>
                <w:rFonts w:ascii="Arial Narrow" w:hAnsi="Arial Narrow"/>
                <w:sz w:val="20"/>
                <w:szCs w:val="20"/>
              </w:rPr>
              <w:t xml:space="preserve"> i nie powinien wykazywać obciążenia niszczącego mniejszego niż 250 N/mm długości rozłupania</w:t>
            </w:r>
          </w:p>
        </w:tc>
      </w:tr>
      <w:tr w:rsidR="00C77CD2" w:rsidRPr="00755B20" w14:paraId="14B62BF2" w14:textId="77777777" w:rsidTr="00315372">
        <w:trPr>
          <w:trHeight w:hRule="exact" w:val="844"/>
        </w:trPr>
        <w:tc>
          <w:tcPr>
            <w:tcW w:w="899" w:type="dxa"/>
            <w:gridSpan w:val="2"/>
            <w:tcBorders>
              <w:top w:val="single" w:sz="6" w:space="0" w:color="000000"/>
              <w:left w:val="single" w:sz="6" w:space="0" w:color="000000"/>
              <w:bottom w:val="single" w:sz="6" w:space="0" w:color="000000"/>
            </w:tcBorders>
            <w:shd w:val="clear" w:color="auto" w:fill="FFFFFF"/>
          </w:tcPr>
          <w:p w14:paraId="282C4BF5"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2.3</w:t>
            </w:r>
          </w:p>
        </w:tc>
        <w:tc>
          <w:tcPr>
            <w:tcW w:w="2873" w:type="dxa"/>
            <w:tcBorders>
              <w:top w:val="single" w:sz="6" w:space="0" w:color="000000"/>
              <w:left w:val="single" w:sz="6" w:space="0" w:color="000000"/>
              <w:bottom w:val="single" w:sz="6" w:space="0" w:color="000000"/>
            </w:tcBorders>
            <w:shd w:val="clear" w:color="auto" w:fill="FFFFFF"/>
          </w:tcPr>
          <w:p w14:paraId="466AB2B2"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Trwałość   (ze względu na wytrzymałość)</w:t>
            </w:r>
          </w:p>
        </w:tc>
        <w:tc>
          <w:tcPr>
            <w:tcW w:w="910" w:type="dxa"/>
            <w:gridSpan w:val="2"/>
            <w:tcBorders>
              <w:top w:val="single" w:sz="6" w:space="0" w:color="000000"/>
              <w:left w:val="single" w:sz="6" w:space="0" w:color="000000"/>
              <w:bottom w:val="single" w:sz="6" w:space="0" w:color="000000"/>
            </w:tcBorders>
            <w:shd w:val="clear" w:color="auto" w:fill="FFFFFF"/>
          </w:tcPr>
          <w:p w14:paraId="06563574"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F</w:t>
            </w:r>
          </w:p>
        </w:tc>
        <w:tc>
          <w:tcPr>
            <w:tcW w:w="4592" w:type="dxa"/>
            <w:gridSpan w:val="3"/>
            <w:tcBorders>
              <w:top w:val="single" w:sz="6" w:space="0" w:color="000000"/>
              <w:left w:val="single" w:sz="6" w:space="0" w:color="000000"/>
              <w:bottom w:val="single" w:sz="6" w:space="0" w:color="000000"/>
              <w:right w:val="single" w:sz="6" w:space="0" w:color="000000"/>
            </w:tcBorders>
            <w:shd w:val="clear" w:color="auto" w:fill="FFFFFF"/>
          </w:tcPr>
          <w:p w14:paraId="344D4E00" w14:textId="77777777" w:rsidR="00C77CD2" w:rsidRPr="00755B20" w:rsidRDefault="00C77CD2" w:rsidP="00021DDF">
            <w:pPr>
              <w:widowControl w:val="0"/>
              <w:jc w:val="both"/>
              <w:rPr>
                <w:rFonts w:ascii="Arial Narrow" w:hAnsi="Arial Narrow"/>
                <w:sz w:val="20"/>
                <w:szCs w:val="20"/>
              </w:rPr>
            </w:pPr>
            <w:r>
              <w:rPr>
                <w:rFonts w:ascii="Arial Narrow" w:hAnsi="Arial Narrow"/>
                <w:sz w:val="20"/>
                <w:szCs w:val="20"/>
              </w:rPr>
              <w:t>Płyty</w:t>
            </w:r>
            <w:r w:rsidRPr="00755B20">
              <w:rPr>
                <w:rFonts w:ascii="Arial Narrow" w:hAnsi="Arial Narrow"/>
                <w:sz w:val="20"/>
                <w:szCs w:val="20"/>
              </w:rPr>
              <w:t xml:space="preserve"> mają zadawalającą trwałość (wytrzymałość) jeśli spełnione są wymagania </w:t>
            </w:r>
            <w:proofErr w:type="spellStart"/>
            <w:r w:rsidRPr="00755B20">
              <w:rPr>
                <w:rFonts w:ascii="Arial Narrow" w:hAnsi="Arial Narrow"/>
                <w:sz w:val="20"/>
                <w:szCs w:val="20"/>
              </w:rPr>
              <w:t>pktu</w:t>
            </w:r>
            <w:proofErr w:type="spellEnd"/>
            <w:r w:rsidRPr="00755B20">
              <w:rPr>
                <w:rFonts w:ascii="Arial Narrow" w:hAnsi="Arial Narrow"/>
                <w:sz w:val="20"/>
                <w:szCs w:val="20"/>
              </w:rPr>
              <w:t xml:space="preserve"> 2.2 oraz istnieje normalna konserwacja</w:t>
            </w:r>
          </w:p>
        </w:tc>
      </w:tr>
      <w:tr w:rsidR="00C77CD2" w:rsidRPr="00755B20" w14:paraId="3B848BEA" w14:textId="77777777" w:rsidTr="00315372">
        <w:trPr>
          <w:trHeight w:hRule="exact" w:val="289"/>
        </w:trPr>
        <w:tc>
          <w:tcPr>
            <w:tcW w:w="899" w:type="dxa"/>
            <w:gridSpan w:val="2"/>
            <w:tcBorders>
              <w:top w:val="single" w:sz="6" w:space="0" w:color="000000"/>
              <w:left w:val="single" w:sz="6" w:space="0" w:color="000000"/>
            </w:tcBorders>
            <w:shd w:val="clear" w:color="auto" w:fill="FFFFFF"/>
          </w:tcPr>
          <w:p w14:paraId="2BC0A381"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2.4</w:t>
            </w:r>
          </w:p>
        </w:tc>
        <w:tc>
          <w:tcPr>
            <w:tcW w:w="2873" w:type="dxa"/>
            <w:tcBorders>
              <w:top w:val="single" w:sz="6" w:space="0" w:color="000000"/>
              <w:left w:val="single" w:sz="6" w:space="0" w:color="000000"/>
            </w:tcBorders>
            <w:shd w:val="clear" w:color="auto" w:fill="FFFFFF"/>
          </w:tcPr>
          <w:p w14:paraId="184D555F"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Odporność na ścieranie (wg klasy 3 oznaczenia H normy)</w:t>
            </w:r>
          </w:p>
        </w:tc>
        <w:tc>
          <w:tcPr>
            <w:tcW w:w="910" w:type="dxa"/>
            <w:gridSpan w:val="2"/>
            <w:tcBorders>
              <w:top w:val="single" w:sz="6" w:space="0" w:color="000000"/>
              <w:left w:val="single" w:sz="6" w:space="0" w:color="000000"/>
            </w:tcBorders>
            <w:shd w:val="clear" w:color="auto" w:fill="FFFFFF"/>
          </w:tcPr>
          <w:p w14:paraId="69D0D841"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G i H</w:t>
            </w:r>
          </w:p>
        </w:tc>
        <w:tc>
          <w:tcPr>
            <w:tcW w:w="4592" w:type="dxa"/>
            <w:gridSpan w:val="3"/>
            <w:tcBorders>
              <w:top w:val="single" w:sz="6" w:space="0" w:color="000000"/>
              <w:left w:val="single" w:sz="6" w:space="0" w:color="000000"/>
              <w:bottom w:val="single" w:sz="6" w:space="0" w:color="000000"/>
              <w:right w:val="single" w:sz="6" w:space="0" w:color="000000"/>
            </w:tcBorders>
            <w:shd w:val="clear" w:color="auto" w:fill="FFFFFF"/>
          </w:tcPr>
          <w:p w14:paraId="0C051F0A"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Pomiar wykonany na tarczy</w:t>
            </w:r>
          </w:p>
        </w:tc>
      </w:tr>
      <w:tr w:rsidR="00C77CD2" w:rsidRPr="00755B20" w14:paraId="7C8CC8C8" w14:textId="77777777" w:rsidTr="00315372">
        <w:trPr>
          <w:trHeight w:hRule="exact" w:val="760"/>
        </w:trPr>
        <w:tc>
          <w:tcPr>
            <w:tcW w:w="899" w:type="dxa"/>
            <w:gridSpan w:val="2"/>
            <w:tcBorders>
              <w:left w:val="single" w:sz="6" w:space="0" w:color="000000"/>
            </w:tcBorders>
            <w:shd w:val="clear" w:color="auto" w:fill="FFFFFF"/>
          </w:tcPr>
          <w:p w14:paraId="66F85C35" w14:textId="77777777" w:rsidR="00C77CD2" w:rsidRPr="00755B20" w:rsidRDefault="00C77CD2" w:rsidP="00021DDF">
            <w:pPr>
              <w:widowControl w:val="0"/>
              <w:snapToGrid w:val="0"/>
              <w:jc w:val="both"/>
              <w:rPr>
                <w:rFonts w:ascii="Arial Narrow" w:hAnsi="Arial Narrow"/>
                <w:sz w:val="20"/>
                <w:szCs w:val="20"/>
              </w:rPr>
            </w:pPr>
          </w:p>
          <w:p w14:paraId="60F6530A" w14:textId="77777777" w:rsidR="00C77CD2" w:rsidRPr="00755B20" w:rsidRDefault="00C77CD2" w:rsidP="00021DDF">
            <w:pPr>
              <w:widowControl w:val="0"/>
              <w:jc w:val="both"/>
              <w:rPr>
                <w:rFonts w:ascii="Arial Narrow" w:hAnsi="Arial Narrow"/>
                <w:sz w:val="20"/>
                <w:szCs w:val="20"/>
              </w:rPr>
            </w:pPr>
          </w:p>
        </w:tc>
        <w:tc>
          <w:tcPr>
            <w:tcW w:w="2873" w:type="dxa"/>
            <w:tcBorders>
              <w:left w:val="single" w:sz="6" w:space="0" w:color="000000"/>
            </w:tcBorders>
            <w:shd w:val="clear" w:color="auto" w:fill="FFFFFF"/>
          </w:tcPr>
          <w:p w14:paraId="64DC9526" w14:textId="77777777" w:rsidR="00C77CD2" w:rsidRPr="00755B20" w:rsidRDefault="00C77CD2" w:rsidP="00021DDF">
            <w:pPr>
              <w:widowControl w:val="0"/>
              <w:snapToGrid w:val="0"/>
              <w:jc w:val="both"/>
              <w:rPr>
                <w:rFonts w:ascii="Arial Narrow" w:hAnsi="Arial Narrow"/>
                <w:sz w:val="20"/>
                <w:szCs w:val="20"/>
              </w:rPr>
            </w:pPr>
          </w:p>
          <w:p w14:paraId="7D52CFEE" w14:textId="77777777" w:rsidR="00C77CD2" w:rsidRPr="00755B20" w:rsidRDefault="00C77CD2" w:rsidP="00021DDF">
            <w:pPr>
              <w:widowControl w:val="0"/>
              <w:jc w:val="both"/>
              <w:rPr>
                <w:rFonts w:ascii="Arial Narrow" w:hAnsi="Arial Narrow"/>
                <w:sz w:val="20"/>
                <w:szCs w:val="20"/>
              </w:rPr>
            </w:pPr>
          </w:p>
        </w:tc>
        <w:tc>
          <w:tcPr>
            <w:tcW w:w="910" w:type="dxa"/>
            <w:gridSpan w:val="2"/>
            <w:tcBorders>
              <w:left w:val="single" w:sz="6" w:space="0" w:color="000000"/>
            </w:tcBorders>
            <w:shd w:val="clear" w:color="auto" w:fill="FFFFFF"/>
          </w:tcPr>
          <w:p w14:paraId="6CFFEAB3" w14:textId="77777777" w:rsidR="00C77CD2" w:rsidRPr="00755B20" w:rsidRDefault="00C77CD2" w:rsidP="00021DDF">
            <w:pPr>
              <w:widowControl w:val="0"/>
              <w:snapToGrid w:val="0"/>
              <w:jc w:val="both"/>
              <w:rPr>
                <w:rFonts w:ascii="Arial Narrow" w:hAnsi="Arial Narrow"/>
                <w:sz w:val="20"/>
                <w:szCs w:val="20"/>
              </w:rPr>
            </w:pPr>
          </w:p>
          <w:p w14:paraId="30DBBE01" w14:textId="77777777" w:rsidR="00C77CD2" w:rsidRPr="00755B20" w:rsidRDefault="00C77CD2" w:rsidP="00021DDF">
            <w:pPr>
              <w:widowControl w:val="0"/>
              <w:jc w:val="both"/>
              <w:rPr>
                <w:rFonts w:ascii="Arial Narrow" w:hAnsi="Arial Narrow"/>
                <w:sz w:val="20"/>
                <w:szCs w:val="20"/>
              </w:rPr>
            </w:pPr>
          </w:p>
        </w:tc>
        <w:tc>
          <w:tcPr>
            <w:tcW w:w="1839" w:type="dxa"/>
            <w:tcBorders>
              <w:top w:val="single" w:sz="6" w:space="0" w:color="000000"/>
              <w:left w:val="single" w:sz="6" w:space="0" w:color="000000"/>
              <w:bottom w:val="single" w:sz="6" w:space="0" w:color="000000"/>
            </w:tcBorders>
            <w:shd w:val="clear" w:color="auto" w:fill="FFFFFF"/>
          </w:tcPr>
          <w:p w14:paraId="7914F245"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szerokiej ściernej, wg zał. G normy -badanie podstawowe</w:t>
            </w:r>
          </w:p>
        </w:tc>
        <w:tc>
          <w:tcPr>
            <w:tcW w:w="2753" w:type="dxa"/>
            <w:gridSpan w:val="2"/>
            <w:tcBorders>
              <w:top w:val="single" w:sz="6" w:space="0" w:color="000000"/>
              <w:left w:val="single" w:sz="6" w:space="0" w:color="000000"/>
              <w:bottom w:val="single" w:sz="6" w:space="0" w:color="000000"/>
              <w:right w:val="single" w:sz="6" w:space="0" w:color="000000"/>
            </w:tcBorders>
            <w:shd w:val="clear" w:color="auto" w:fill="FFFFFF"/>
          </w:tcPr>
          <w:p w14:paraId="339F2CF7" w14:textId="77777777" w:rsidR="00C77CD2" w:rsidRPr="00755B20" w:rsidRDefault="00C77CD2" w:rsidP="00021DDF">
            <w:pPr>
              <w:widowControl w:val="0"/>
              <w:jc w:val="both"/>
              <w:rPr>
                <w:rFonts w:ascii="Arial Narrow" w:hAnsi="Arial Narrow"/>
                <w:sz w:val="20"/>
                <w:szCs w:val="20"/>
              </w:rPr>
            </w:pPr>
            <w:proofErr w:type="spellStart"/>
            <w:r w:rsidRPr="00755B20">
              <w:rPr>
                <w:rFonts w:ascii="Arial Narrow" w:hAnsi="Arial Narrow"/>
                <w:sz w:val="20"/>
                <w:szCs w:val="20"/>
              </w:rPr>
              <w:t>Bohmego</w:t>
            </w:r>
            <w:proofErr w:type="spellEnd"/>
            <w:r w:rsidRPr="00755B20">
              <w:rPr>
                <w:rFonts w:ascii="Arial Narrow" w:hAnsi="Arial Narrow"/>
                <w:sz w:val="20"/>
                <w:szCs w:val="20"/>
              </w:rPr>
              <w:t>, wg zał. H normy -badanie alternatywne</w:t>
            </w:r>
          </w:p>
        </w:tc>
      </w:tr>
      <w:tr w:rsidR="00C77CD2" w:rsidRPr="00755B20" w14:paraId="5EA5C752" w14:textId="77777777" w:rsidTr="00315372">
        <w:trPr>
          <w:trHeight w:hRule="exact" w:val="365"/>
        </w:trPr>
        <w:tc>
          <w:tcPr>
            <w:tcW w:w="899" w:type="dxa"/>
            <w:gridSpan w:val="2"/>
            <w:tcBorders>
              <w:left w:val="single" w:sz="6" w:space="0" w:color="000000"/>
              <w:bottom w:val="single" w:sz="6" w:space="0" w:color="000000"/>
            </w:tcBorders>
            <w:shd w:val="clear" w:color="auto" w:fill="FFFFFF"/>
          </w:tcPr>
          <w:p w14:paraId="3FFFA4AE" w14:textId="77777777" w:rsidR="00C77CD2" w:rsidRPr="00755B20" w:rsidRDefault="00C77CD2" w:rsidP="00021DDF">
            <w:pPr>
              <w:widowControl w:val="0"/>
              <w:snapToGrid w:val="0"/>
              <w:jc w:val="both"/>
              <w:rPr>
                <w:rFonts w:ascii="Arial Narrow" w:hAnsi="Arial Narrow"/>
                <w:sz w:val="20"/>
                <w:szCs w:val="20"/>
              </w:rPr>
            </w:pPr>
          </w:p>
          <w:p w14:paraId="4D5D8326" w14:textId="77777777" w:rsidR="00C77CD2" w:rsidRPr="00755B20" w:rsidRDefault="00C77CD2" w:rsidP="00021DDF">
            <w:pPr>
              <w:widowControl w:val="0"/>
              <w:jc w:val="both"/>
              <w:rPr>
                <w:rFonts w:ascii="Arial Narrow" w:hAnsi="Arial Narrow"/>
                <w:sz w:val="20"/>
                <w:szCs w:val="20"/>
              </w:rPr>
            </w:pPr>
          </w:p>
        </w:tc>
        <w:tc>
          <w:tcPr>
            <w:tcW w:w="2873" w:type="dxa"/>
            <w:tcBorders>
              <w:left w:val="single" w:sz="6" w:space="0" w:color="000000"/>
              <w:bottom w:val="single" w:sz="6" w:space="0" w:color="000000"/>
            </w:tcBorders>
            <w:shd w:val="clear" w:color="auto" w:fill="FFFFFF"/>
          </w:tcPr>
          <w:p w14:paraId="177D1DC7" w14:textId="77777777" w:rsidR="00C77CD2" w:rsidRPr="00755B20" w:rsidRDefault="00C77CD2" w:rsidP="00021DDF">
            <w:pPr>
              <w:widowControl w:val="0"/>
              <w:snapToGrid w:val="0"/>
              <w:jc w:val="both"/>
              <w:rPr>
                <w:rFonts w:ascii="Arial Narrow" w:hAnsi="Arial Narrow"/>
                <w:sz w:val="20"/>
                <w:szCs w:val="20"/>
              </w:rPr>
            </w:pPr>
          </w:p>
          <w:p w14:paraId="35EC0E05" w14:textId="77777777" w:rsidR="00C77CD2" w:rsidRPr="00755B20" w:rsidRDefault="00C77CD2" w:rsidP="00021DDF">
            <w:pPr>
              <w:widowControl w:val="0"/>
              <w:jc w:val="both"/>
              <w:rPr>
                <w:rFonts w:ascii="Arial Narrow" w:hAnsi="Arial Narrow"/>
                <w:sz w:val="20"/>
                <w:szCs w:val="20"/>
              </w:rPr>
            </w:pPr>
          </w:p>
        </w:tc>
        <w:tc>
          <w:tcPr>
            <w:tcW w:w="910" w:type="dxa"/>
            <w:gridSpan w:val="2"/>
            <w:tcBorders>
              <w:left w:val="single" w:sz="6" w:space="0" w:color="000000"/>
              <w:bottom w:val="single" w:sz="6" w:space="0" w:color="000000"/>
            </w:tcBorders>
            <w:shd w:val="clear" w:color="auto" w:fill="FFFFFF"/>
          </w:tcPr>
          <w:p w14:paraId="3BE2AE88" w14:textId="77777777" w:rsidR="00C77CD2" w:rsidRPr="00755B20" w:rsidRDefault="00C77CD2" w:rsidP="00021DDF">
            <w:pPr>
              <w:widowControl w:val="0"/>
              <w:snapToGrid w:val="0"/>
              <w:jc w:val="both"/>
              <w:rPr>
                <w:rFonts w:ascii="Arial Narrow" w:hAnsi="Arial Narrow"/>
                <w:sz w:val="20"/>
                <w:szCs w:val="20"/>
              </w:rPr>
            </w:pPr>
          </w:p>
          <w:p w14:paraId="024E73A6" w14:textId="77777777" w:rsidR="00C77CD2" w:rsidRPr="00755B20" w:rsidRDefault="00C77CD2" w:rsidP="00021DDF">
            <w:pPr>
              <w:widowControl w:val="0"/>
              <w:jc w:val="both"/>
              <w:rPr>
                <w:rFonts w:ascii="Arial Narrow" w:hAnsi="Arial Narrow"/>
                <w:sz w:val="20"/>
                <w:szCs w:val="20"/>
              </w:rPr>
            </w:pPr>
          </w:p>
        </w:tc>
        <w:tc>
          <w:tcPr>
            <w:tcW w:w="1839" w:type="dxa"/>
            <w:tcBorders>
              <w:top w:val="single" w:sz="6" w:space="0" w:color="000000"/>
              <w:left w:val="single" w:sz="6" w:space="0" w:color="000000"/>
              <w:bottom w:val="single" w:sz="6" w:space="0" w:color="000000"/>
            </w:tcBorders>
            <w:shd w:val="clear" w:color="auto" w:fill="FFFFFF"/>
          </w:tcPr>
          <w:p w14:paraId="16B74B6C"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 23 mm</w:t>
            </w:r>
          </w:p>
        </w:tc>
        <w:tc>
          <w:tcPr>
            <w:tcW w:w="2753" w:type="dxa"/>
            <w:gridSpan w:val="2"/>
            <w:tcBorders>
              <w:top w:val="single" w:sz="6" w:space="0" w:color="000000"/>
              <w:left w:val="single" w:sz="6" w:space="0" w:color="000000"/>
              <w:bottom w:val="single" w:sz="6" w:space="0" w:color="000000"/>
              <w:right w:val="single" w:sz="6" w:space="0" w:color="000000"/>
            </w:tcBorders>
            <w:shd w:val="clear" w:color="auto" w:fill="FFFFFF"/>
          </w:tcPr>
          <w:p w14:paraId="10D536D8"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≤20.000mm3/5000 mm2</w:t>
            </w:r>
          </w:p>
        </w:tc>
      </w:tr>
      <w:tr w:rsidR="00C77CD2" w:rsidRPr="00755B20" w14:paraId="4AFA1E12" w14:textId="77777777" w:rsidTr="00315372">
        <w:trPr>
          <w:trHeight w:hRule="exact" w:val="1499"/>
        </w:trPr>
        <w:tc>
          <w:tcPr>
            <w:tcW w:w="899" w:type="dxa"/>
            <w:gridSpan w:val="2"/>
            <w:tcBorders>
              <w:top w:val="single" w:sz="6" w:space="0" w:color="000000"/>
              <w:left w:val="single" w:sz="6" w:space="0" w:color="000000"/>
              <w:bottom w:val="single" w:sz="6" w:space="0" w:color="000000"/>
            </w:tcBorders>
            <w:shd w:val="clear" w:color="auto" w:fill="FFFFFF"/>
          </w:tcPr>
          <w:p w14:paraId="18DC803D"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2.5</w:t>
            </w:r>
          </w:p>
        </w:tc>
        <w:tc>
          <w:tcPr>
            <w:tcW w:w="2873" w:type="dxa"/>
            <w:tcBorders>
              <w:top w:val="single" w:sz="6" w:space="0" w:color="000000"/>
              <w:left w:val="single" w:sz="6" w:space="0" w:color="000000"/>
              <w:bottom w:val="single" w:sz="6" w:space="0" w:color="000000"/>
            </w:tcBorders>
            <w:shd w:val="clear" w:color="auto" w:fill="FFFFFF"/>
          </w:tcPr>
          <w:p w14:paraId="5E3069C4"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Odporność na poślizg/poślizgnięcie</w:t>
            </w:r>
          </w:p>
        </w:tc>
        <w:tc>
          <w:tcPr>
            <w:tcW w:w="910" w:type="dxa"/>
            <w:gridSpan w:val="2"/>
            <w:tcBorders>
              <w:top w:val="single" w:sz="6" w:space="0" w:color="000000"/>
              <w:left w:val="single" w:sz="6" w:space="0" w:color="000000"/>
              <w:bottom w:val="single" w:sz="6" w:space="0" w:color="000000"/>
            </w:tcBorders>
            <w:shd w:val="clear" w:color="auto" w:fill="FFFFFF"/>
          </w:tcPr>
          <w:p w14:paraId="02567A98"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I</w:t>
            </w:r>
          </w:p>
        </w:tc>
        <w:tc>
          <w:tcPr>
            <w:tcW w:w="4592" w:type="dxa"/>
            <w:gridSpan w:val="3"/>
            <w:tcBorders>
              <w:top w:val="single" w:sz="6" w:space="0" w:color="000000"/>
              <w:left w:val="single" w:sz="6" w:space="0" w:color="000000"/>
              <w:bottom w:val="single" w:sz="6" w:space="0" w:color="000000"/>
              <w:right w:val="single" w:sz="6" w:space="0" w:color="000000"/>
            </w:tcBorders>
            <w:shd w:val="clear" w:color="auto" w:fill="FFFFFF"/>
          </w:tcPr>
          <w:p w14:paraId="4AA9CC65" w14:textId="77777777" w:rsidR="00C77CD2" w:rsidRPr="00755B20" w:rsidRDefault="00C77CD2" w:rsidP="00021DDF">
            <w:pPr>
              <w:widowControl w:val="0"/>
              <w:ind w:left="262" w:hanging="262"/>
              <w:jc w:val="both"/>
              <w:rPr>
                <w:rFonts w:ascii="Arial Narrow" w:hAnsi="Arial Narrow"/>
                <w:sz w:val="20"/>
                <w:szCs w:val="20"/>
              </w:rPr>
            </w:pPr>
            <w:r w:rsidRPr="00755B20">
              <w:rPr>
                <w:rFonts w:ascii="Arial Narrow" w:hAnsi="Arial Narrow"/>
                <w:sz w:val="20"/>
                <w:szCs w:val="20"/>
              </w:rPr>
              <w:t xml:space="preserve">a)  jeśli górna powierzchnia </w:t>
            </w:r>
            <w:r>
              <w:rPr>
                <w:rFonts w:ascii="Arial Narrow" w:hAnsi="Arial Narrow"/>
                <w:sz w:val="20"/>
                <w:szCs w:val="20"/>
              </w:rPr>
              <w:t>płyty</w:t>
            </w:r>
            <w:r w:rsidRPr="00755B20">
              <w:rPr>
                <w:rFonts w:ascii="Arial Narrow" w:hAnsi="Arial Narrow"/>
                <w:sz w:val="20"/>
                <w:szCs w:val="20"/>
              </w:rPr>
              <w:t xml:space="preserve"> nie była szlifowana lub polerowana - zadawalająca odporność,</w:t>
            </w:r>
          </w:p>
          <w:p w14:paraId="6F131ADA" w14:textId="77777777" w:rsidR="00C77CD2" w:rsidRPr="00755B20" w:rsidRDefault="00C77CD2" w:rsidP="00021DDF">
            <w:pPr>
              <w:widowControl w:val="0"/>
              <w:ind w:left="262" w:hanging="262"/>
              <w:jc w:val="both"/>
              <w:rPr>
                <w:rFonts w:ascii="Arial Narrow" w:hAnsi="Arial Narrow"/>
                <w:sz w:val="20"/>
                <w:szCs w:val="20"/>
              </w:rPr>
            </w:pPr>
            <w:r w:rsidRPr="00755B20">
              <w:rPr>
                <w:rFonts w:ascii="Arial Narrow" w:hAnsi="Arial Narrow"/>
                <w:sz w:val="20"/>
                <w:szCs w:val="20"/>
              </w:rPr>
              <w:t>b)   jeśli wyjątkowo wymaga się podania wartości odporności na poślizg/poślizgnięcie - należy zadeklarować minimalną jej wartość pomierzoną wg zał. l normy (wahadłowym przyrządem do badania tarcia)</w:t>
            </w:r>
          </w:p>
        </w:tc>
      </w:tr>
      <w:tr w:rsidR="00C77CD2" w:rsidRPr="00755B20" w14:paraId="54C85091" w14:textId="77777777" w:rsidTr="00315372">
        <w:trPr>
          <w:trHeight w:hRule="exact" w:val="307"/>
        </w:trPr>
        <w:tc>
          <w:tcPr>
            <w:tcW w:w="893" w:type="dxa"/>
            <w:tcBorders>
              <w:top w:val="single" w:sz="6" w:space="0" w:color="000000"/>
              <w:left w:val="single" w:sz="6" w:space="0" w:color="000000"/>
              <w:bottom w:val="single" w:sz="6" w:space="0" w:color="000000"/>
            </w:tcBorders>
            <w:shd w:val="clear" w:color="auto" w:fill="FFFFFF"/>
          </w:tcPr>
          <w:p w14:paraId="7860828F"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3</w:t>
            </w:r>
          </w:p>
        </w:tc>
        <w:tc>
          <w:tcPr>
            <w:tcW w:w="8381" w:type="dxa"/>
            <w:gridSpan w:val="7"/>
            <w:tcBorders>
              <w:top w:val="single" w:sz="6" w:space="0" w:color="000000"/>
              <w:left w:val="single" w:sz="6" w:space="0" w:color="000000"/>
              <w:bottom w:val="single" w:sz="6" w:space="0" w:color="000000"/>
              <w:right w:val="single" w:sz="6" w:space="0" w:color="000000"/>
            </w:tcBorders>
            <w:shd w:val="clear" w:color="auto" w:fill="FFFFFF"/>
          </w:tcPr>
          <w:p w14:paraId="297DA8FA"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Aspekty wizualne</w:t>
            </w:r>
          </w:p>
        </w:tc>
      </w:tr>
      <w:tr w:rsidR="00C77CD2" w:rsidRPr="00755B20" w14:paraId="5C9EA693" w14:textId="77777777" w:rsidTr="00315372">
        <w:trPr>
          <w:trHeight w:hRule="exact" w:val="1241"/>
        </w:trPr>
        <w:tc>
          <w:tcPr>
            <w:tcW w:w="893" w:type="dxa"/>
            <w:tcBorders>
              <w:top w:val="single" w:sz="6" w:space="0" w:color="000000"/>
              <w:left w:val="single" w:sz="6" w:space="0" w:color="000000"/>
              <w:bottom w:val="single" w:sz="6" w:space="0" w:color="000000"/>
            </w:tcBorders>
            <w:shd w:val="clear" w:color="auto" w:fill="FFFFFF"/>
          </w:tcPr>
          <w:p w14:paraId="23C7AB09"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3.1</w:t>
            </w:r>
          </w:p>
        </w:tc>
        <w:tc>
          <w:tcPr>
            <w:tcW w:w="2879" w:type="dxa"/>
            <w:gridSpan w:val="2"/>
            <w:tcBorders>
              <w:top w:val="single" w:sz="6" w:space="0" w:color="000000"/>
              <w:left w:val="single" w:sz="6" w:space="0" w:color="000000"/>
              <w:bottom w:val="single" w:sz="6" w:space="0" w:color="000000"/>
            </w:tcBorders>
            <w:shd w:val="clear" w:color="auto" w:fill="FFFFFF"/>
          </w:tcPr>
          <w:p w14:paraId="3DF94260"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Wygląd</w:t>
            </w:r>
          </w:p>
        </w:tc>
        <w:tc>
          <w:tcPr>
            <w:tcW w:w="901" w:type="dxa"/>
            <w:tcBorders>
              <w:top w:val="single" w:sz="6" w:space="0" w:color="000000"/>
              <w:left w:val="single" w:sz="6" w:space="0" w:color="000000"/>
              <w:bottom w:val="single" w:sz="6" w:space="0" w:color="000000"/>
            </w:tcBorders>
            <w:shd w:val="clear" w:color="auto" w:fill="FFFFFF"/>
          </w:tcPr>
          <w:p w14:paraId="1E742901"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J</w:t>
            </w:r>
          </w:p>
        </w:tc>
        <w:tc>
          <w:tcPr>
            <w:tcW w:w="4601" w:type="dxa"/>
            <w:gridSpan w:val="4"/>
            <w:tcBorders>
              <w:top w:val="single" w:sz="6" w:space="0" w:color="000000"/>
              <w:left w:val="single" w:sz="6" w:space="0" w:color="000000"/>
              <w:bottom w:val="single" w:sz="6" w:space="0" w:color="000000"/>
              <w:right w:val="single" w:sz="6" w:space="0" w:color="000000"/>
            </w:tcBorders>
            <w:shd w:val="clear" w:color="auto" w:fill="FFFFFF"/>
          </w:tcPr>
          <w:p w14:paraId="6955D3D1" w14:textId="77777777" w:rsidR="00C77CD2" w:rsidRPr="00755B20" w:rsidRDefault="00C77CD2" w:rsidP="00021DDF">
            <w:pPr>
              <w:widowControl w:val="0"/>
              <w:ind w:left="231" w:hanging="231"/>
              <w:jc w:val="both"/>
              <w:rPr>
                <w:rFonts w:ascii="Arial Narrow" w:hAnsi="Arial Narrow"/>
                <w:sz w:val="20"/>
                <w:szCs w:val="20"/>
              </w:rPr>
            </w:pPr>
            <w:r>
              <w:rPr>
                <w:rFonts w:ascii="Arial Narrow" w:hAnsi="Arial Narrow"/>
                <w:sz w:val="20"/>
                <w:szCs w:val="20"/>
              </w:rPr>
              <w:t xml:space="preserve">a) </w:t>
            </w:r>
            <w:r w:rsidRPr="00755B20">
              <w:rPr>
                <w:rFonts w:ascii="Arial Narrow" w:hAnsi="Arial Narrow"/>
                <w:sz w:val="20"/>
                <w:szCs w:val="20"/>
              </w:rPr>
              <w:t xml:space="preserve">górna powierzchnia </w:t>
            </w:r>
            <w:r>
              <w:rPr>
                <w:rFonts w:ascii="Arial Narrow" w:hAnsi="Arial Narrow"/>
                <w:sz w:val="20"/>
                <w:szCs w:val="20"/>
              </w:rPr>
              <w:t>płyty</w:t>
            </w:r>
            <w:r w:rsidRPr="00755B20">
              <w:rPr>
                <w:rFonts w:ascii="Arial Narrow" w:hAnsi="Arial Narrow"/>
                <w:sz w:val="20"/>
                <w:szCs w:val="20"/>
              </w:rPr>
              <w:t xml:space="preserve"> nie powinna mieć rys i odprysków,</w:t>
            </w:r>
          </w:p>
          <w:p w14:paraId="1CABEB92" w14:textId="77777777" w:rsidR="00C77CD2" w:rsidRPr="00755B20" w:rsidRDefault="00C77CD2" w:rsidP="00021DDF">
            <w:pPr>
              <w:widowControl w:val="0"/>
              <w:ind w:left="231" w:hanging="231"/>
              <w:jc w:val="both"/>
              <w:rPr>
                <w:rFonts w:ascii="Arial Narrow" w:hAnsi="Arial Narrow"/>
                <w:sz w:val="20"/>
                <w:szCs w:val="20"/>
              </w:rPr>
            </w:pPr>
            <w:r>
              <w:rPr>
                <w:rFonts w:ascii="Arial Narrow" w:hAnsi="Arial Narrow"/>
                <w:sz w:val="20"/>
                <w:szCs w:val="20"/>
              </w:rPr>
              <w:t xml:space="preserve">b) </w:t>
            </w:r>
            <w:r w:rsidRPr="00755B20">
              <w:rPr>
                <w:rFonts w:ascii="Arial Narrow" w:hAnsi="Arial Narrow"/>
                <w:sz w:val="20"/>
                <w:szCs w:val="20"/>
              </w:rPr>
              <w:t xml:space="preserve">nie dopuszcza się rozwarstwień w </w:t>
            </w:r>
            <w:r>
              <w:rPr>
                <w:rFonts w:ascii="Arial Narrow" w:hAnsi="Arial Narrow"/>
                <w:sz w:val="20"/>
                <w:szCs w:val="20"/>
              </w:rPr>
              <w:t>płytach</w:t>
            </w:r>
            <w:r w:rsidRPr="00755B20">
              <w:rPr>
                <w:rFonts w:ascii="Arial Narrow" w:hAnsi="Arial Narrow"/>
                <w:sz w:val="20"/>
                <w:szCs w:val="20"/>
              </w:rPr>
              <w:t xml:space="preserve"> </w:t>
            </w:r>
            <w:r>
              <w:rPr>
                <w:rFonts w:ascii="Arial Narrow" w:hAnsi="Arial Narrow"/>
                <w:sz w:val="20"/>
                <w:szCs w:val="20"/>
              </w:rPr>
              <w:t xml:space="preserve">  </w:t>
            </w:r>
            <w:r w:rsidRPr="00755B20">
              <w:rPr>
                <w:rFonts w:ascii="Arial Narrow" w:hAnsi="Arial Narrow"/>
                <w:sz w:val="20"/>
                <w:szCs w:val="20"/>
              </w:rPr>
              <w:t>dwuwarstwowych,</w:t>
            </w:r>
          </w:p>
          <w:p w14:paraId="0A78F012" w14:textId="77777777" w:rsidR="00C77CD2" w:rsidRPr="00755B20" w:rsidRDefault="00C77CD2" w:rsidP="00021DDF">
            <w:pPr>
              <w:widowControl w:val="0"/>
              <w:ind w:left="231" w:hanging="231"/>
              <w:jc w:val="both"/>
              <w:rPr>
                <w:rFonts w:ascii="Arial Narrow" w:hAnsi="Arial Narrow"/>
                <w:sz w:val="20"/>
                <w:szCs w:val="20"/>
              </w:rPr>
            </w:pPr>
            <w:r>
              <w:rPr>
                <w:rFonts w:ascii="Arial Narrow" w:hAnsi="Arial Narrow"/>
                <w:sz w:val="20"/>
                <w:szCs w:val="20"/>
              </w:rPr>
              <w:t xml:space="preserve">c)   </w:t>
            </w:r>
            <w:r w:rsidRPr="00755B20">
              <w:rPr>
                <w:rFonts w:ascii="Arial Narrow" w:hAnsi="Arial Narrow"/>
                <w:sz w:val="20"/>
                <w:szCs w:val="20"/>
              </w:rPr>
              <w:t>ewentualne wykwity nie są uważane za istotne</w:t>
            </w:r>
          </w:p>
        </w:tc>
      </w:tr>
      <w:tr w:rsidR="00C77CD2" w:rsidRPr="00755B20" w14:paraId="160EDEBA" w14:textId="77777777" w:rsidTr="00315372">
        <w:trPr>
          <w:trHeight w:hRule="exact" w:val="1471"/>
        </w:trPr>
        <w:tc>
          <w:tcPr>
            <w:tcW w:w="893" w:type="dxa"/>
            <w:tcBorders>
              <w:top w:val="single" w:sz="6" w:space="0" w:color="000000"/>
              <w:left w:val="single" w:sz="6" w:space="0" w:color="000000"/>
              <w:bottom w:val="single" w:sz="6" w:space="0" w:color="000000"/>
            </w:tcBorders>
            <w:shd w:val="clear" w:color="auto" w:fill="FFFFFF"/>
          </w:tcPr>
          <w:p w14:paraId="4D692C8B"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3.2</w:t>
            </w:r>
          </w:p>
          <w:p w14:paraId="56DEB3DA" w14:textId="77777777" w:rsidR="00C77CD2" w:rsidRPr="00755B20" w:rsidRDefault="00C77CD2" w:rsidP="00021DDF">
            <w:pPr>
              <w:widowControl w:val="0"/>
              <w:jc w:val="both"/>
              <w:rPr>
                <w:rFonts w:ascii="Arial Narrow" w:hAnsi="Arial Narrow"/>
                <w:sz w:val="20"/>
                <w:szCs w:val="20"/>
              </w:rPr>
            </w:pPr>
          </w:p>
          <w:p w14:paraId="38A6867E"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3.3</w:t>
            </w:r>
          </w:p>
        </w:tc>
        <w:tc>
          <w:tcPr>
            <w:tcW w:w="2879" w:type="dxa"/>
            <w:gridSpan w:val="2"/>
            <w:tcBorders>
              <w:top w:val="single" w:sz="6" w:space="0" w:color="000000"/>
              <w:left w:val="single" w:sz="6" w:space="0" w:color="000000"/>
              <w:bottom w:val="single" w:sz="6" w:space="0" w:color="000000"/>
            </w:tcBorders>
            <w:shd w:val="clear" w:color="auto" w:fill="FFFFFF"/>
          </w:tcPr>
          <w:p w14:paraId="67825082"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Tekstura</w:t>
            </w:r>
          </w:p>
          <w:p w14:paraId="0D578909" w14:textId="77777777" w:rsidR="00C77CD2" w:rsidRPr="00755B20" w:rsidRDefault="00C77CD2" w:rsidP="00021DDF">
            <w:pPr>
              <w:widowControl w:val="0"/>
              <w:jc w:val="both"/>
              <w:rPr>
                <w:rFonts w:ascii="Arial Narrow" w:hAnsi="Arial Narrow"/>
                <w:sz w:val="20"/>
                <w:szCs w:val="20"/>
              </w:rPr>
            </w:pPr>
          </w:p>
          <w:p w14:paraId="7230D0C5"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Zabarwienie (barwiona może być warstwa ścieralna lub cały element)</w:t>
            </w:r>
          </w:p>
        </w:tc>
        <w:tc>
          <w:tcPr>
            <w:tcW w:w="901" w:type="dxa"/>
            <w:tcBorders>
              <w:top w:val="single" w:sz="6" w:space="0" w:color="000000"/>
              <w:left w:val="single" w:sz="6" w:space="0" w:color="000000"/>
              <w:bottom w:val="single" w:sz="6" w:space="0" w:color="000000"/>
            </w:tcBorders>
            <w:shd w:val="clear" w:color="auto" w:fill="FFFFFF"/>
          </w:tcPr>
          <w:p w14:paraId="55C5FFBD" w14:textId="77777777" w:rsidR="00C77CD2" w:rsidRPr="00755B20" w:rsidRDefault="00C77CD2" w:rsidP="00021DDF">
            <w:pPr>
              <w:widowControl w:val="0"/>
              <w:jc w:val="both"/>
              <w:rPr>
                <w:rFonts w:ascii="Arial Narrow" w:hAnsi="Arial Narrow"/>
                <w:sz w:val="20"/>
                <w:szCs w:val="20"/>
              </w:rPr>
            </w:pPr>
            <w:r w:rsidRPr="00755B20">
              <w:rPr>
                <w:rFonts w:ascii="Arial Narrow" w:hAnsi="Arial Narrow"/>
                <w:sz w:val="20"/>
                <w:szCs w:val="20"/>
              </w:rPr>
              <w:t>J</w:t>
            </w:r>
          </w:p>
        </w:tc>
        <w:tc>
          <w:tcPr>
            <w:tcW w:w="4601" w:type="dxa"/>
            <w:gridSpan w:val="4"/>
            <w:tcBorders>
              <w:top w:val="single" w:sz="6" w:space="0" w:color="000000"/>
              <w:left w:val="single" w:sz="6" w:space="0" w:color="000000"/>
              <w:bottom w:val="single" w:sz="6" w:space="0" w:color="000000"/>
              <w:right w:val="single" w:sz="6" w:space="0" w:color="000000"/>
            </w:tcBorders>
            <w:shd w:val="clear" w:color="auto" w:fill="FFFFFF"/>
          </w:tcPr>
          <w:p w14:paraId="27F0DE56" w14:textId="77777777" w:rsidR="00C77CD2" w:rsidRPr="00755B20" w:rsidRDefault="00C77CD2" w:rsidP="00021DDF">
            <w:pPr>
              <w:widowControl w:val="0"/>
              <w:ind w:left="231" w:hanging="231"/>
              <w:jc w:val="both"/>
              <w:rPr>
                <w:rFonts w:ascii="Arial Narrow" w:hAnsi="Arial Narrow"/>
                <w:sz w:val="20"/>
                <w:szCs w:val="20"/>
              </w:rPr>
            </w:pPr>
            <w:r>
              <w:rPr>
                <w:rFonts w:ascii="Arial Narrow" w:hAnsi="Arial Narrow"/>
                <w:sz w:val="20"/>
                <w:szCs w:val="20"/>
              </w:rPr>
              <w:t>a</w:t>
            </w:r>
            <w:r w:rsidRPr="00755B20">
              <w:rPr>
                <w:rFonts w:ascii="Arial Narrow" w:hAnsi="Arial Narrow"/>
                <w:sz w:val="20"/>
                <w:szCs w:val="20"/>
              </w:rPr>
              <w:t xml:space="preserve">)  tekstura lub zabarwienie </w:t>
            </w:r>
            <w:r>
              <w:rPr>
                <w:rFonts w:ascii="Arial Narrow" w:hAnsi="Arial Narrow"/>
                <w:sz w:val="20"/>
                <w:szCs w:val="20"/>
              </w:rPr>
              <w:t>płyty</w:t>
            </w:r>
            <w:r w:rsidRPr="00755B20">
              <w:rPr>
                <w:rFonts w:ascii="Arial Narrow" w:hAnsi="Arial Narrow"/>
                <w:sz w:val="20"/>
                <w:szCs w:val="20"/>
              </w:rPr>
              <w:t xml:space="preserve"> powinny być porównane z próbką producenta, zatwierdzoną przez odbiorcę,</w:t>
            </w:r>
          </w:p>
          <w:p w14:paraId="5E8E5990" w14:textId="77777777" w:rsidR="00C77CD2" w:rsidRPr="00755B20" w:rsidRDefault="00C77CD2" w:rsidP="00021DDF">
            <w:pPr>
              <w:widowControl w:val="0"/>
              <w:ind w:left="249" w:hanging="231"/>
              <w:jc w:val="both"/>
              <w:rPr>
                <w:rFonts w:ascii="Arial Narrow" w:hAnsi="Arial Narrow"/>
                <w:sz w:val="20"/>
                <w:szCs w:val="20"/>
              </w:rPr>
            </w:pPr>
            <w:r>
              <w:rPr>
                <w:rFonts w:ascii="Arial Narrow" w:hAnsi="Arial Narrow"/>
                <w:sz w:val="20"/>
                <w:szCs w:val="20"/>
              </w:rPr>
              <w:t xml:space="preserve">b)  </w:t>
            </w:r>
            <w:r w:rsidRPr="00755B20">
              <w:rPr>
                <w:rFonts w:ascii="Arial Narrow" w:hAnsi="Arial Narrow"/>
                <w:sz w:val="20"/>
                <w:szCs w:val="20"/>
              </w:rPr>
              <w:t>ewentualne różnice w jednolitości tekstury lub zabarwienia, spowodowane nieuniknionymi zmianami we właściwościach surowców i zmianach warunków twardnienia nie są uważane za istotne</w:t>
            </w:r>
          </w:p>
        </w:tc>
      </w:tr>
    </w:tbl>
    <w:p w14:paraId="5383513F" w14:textId="77777777" w:rsidR="00C77CD2" w:rsidRPr="00755B20" w:rsidRDefault="00C77CD2" w:rsidP="00C77CD2">
      <w:pPr>
        <w:spacing w:line="276" w:lineRule="auto"/>
        <w:jc w:val="both"/>
        <w:rPr>
          <w:rFonts w:ascii="Arial Narrow" w:hAnsi="Arial Narrow"/>
          <w:b/>
          <w:sz w:val="20"/>
          <w:szCs w:val="20"/>
        </w:rPr>
      </w:pPr>
    </w:p>
    <w:p w14:paraId="6FD0C942" w14:textId="4095BA6B" w:rsidR="00C77CD2" w:rsidRPr="00755B20" w:rsidRDefault="00C77CD2" w:rsidP="00C77CD2">
      <w:pPr>
        <w:spacing w:line="276" w:lineRule="auto"/>
        <w:jc w:val="both"/>
        <w:rPr>
          <w:rFonts w:ascii="Arial Narrow" w:hAnsi="Arial Narrow"/>
          <w:sz w:val="20"/>
          <w:szCs w:val="20"/>
        </w:rPr>
      </w:pPr>
      <w:r w:rsidRPr="00755B20">
        <w:rPr>
          <w:rFonts w:ascii="Arial Narrow" w:hAnsi="Arial Narrow"/>
          <w:b/>
          <w:sz w:val="20"/>
          <w:szCs w:val="20"/>
        </w:rPr>
        <w:t>2.2.1.</w:t>
      </w:r>
      <w:r w:rsidRPr="00755B20">
        <w:rPr>
          <w:rFonts w:ascii="Arial Narrow" w:hAnsi="Arial Narrow"/>
          <w:sz w:val="20"/>
          <w:szCs w:val="20"/>
        </w:rPr>
        <w:t xml:space="preserve"> </w:t>
      </w:r>
      <w:r w:rsidRPr="00755B20">
        <w:rPr>
          <w:rFonts w:ascii="Arial Narrow" w:hAnsi="Arial Narrow"/>
          <w:sz w:val="20"/>
          <w:szCs w:val="20"/>
        </w:rPr>
        <w:tab/>
      </w:r>
      <w:r w:rsidRPr="00755B20">
        <w:rPr>
          <w:rFonts w:ascii="Arial Narrow" w:hAnsi="Arial Narrow"/>
          <w:b/>
          <w:sz w:val="20"/>
          <w:szCs w:val="20"/>
        </w:rPr>
        <w:t xml:space="preserve">Składowanie </w:t>
      </w:r>
      <w:r w:rsidR="00113DE1">
        <w:rPr>
          <w:rFonts w:ascii="Arial Narrow" w:hAnsi="Arial Narrow"/>
          <w:b/>
          <w:sz w:val="20"/>
          <w:szCs w:val="20"/>
        </w:rPr>
        <w:t xml:space="preserve">kostek </w:t>
      </w:r>
      <w:r>
        <w:rPr>
          <w:rFonts w:ascii="Arial Narrow" w:hAnsi="Arial Narrow"/>
          <w:b/>
          <w:sz w:val="20"/>
          <w:szCs w:val="20"/>
        </w:rPr>
        <w:t>betonowych</w:t>
      </w:r>
    </w:p>
    <w:p w14:paraId="37C5CDFB" w14:textId="5BB87AE9" w:rsidR="00C77CD2" w:rsidRPr="00755B20" w:rsidRDefault="00113DE1" w:rsidP="00C77CD2">
      <w:pPr>
        <w:spacing w:line="276" w:lineRule="auto"/>
        <w:jc w:val="both"/>
        <w:rPr>
          <w:rFonts w:ascii="Arial Narrow" w:hAnsi="Arial Narrow"/>
          <w:sz w:val="20"/>
          <w:szCs w:val="20"/>
        </w:rPr>
      </w:pPr>
      <w:r>
        <w:rPr>
          <w:rFonts w:ascii="Arial Narrow" w:hAnsi="Arial Narrow"/>
          <w:sz w:val="20"/>
          <w:szCs w:val="20"/>
        </w:rPr>
        <w:t>Kostkę</w:t>
      </w:r>
      <w:r w:rsidR="00C77CD2" w:rsidRPr="00BF3020">
        <w:rPr>
          <w:rFonts w:ascii="Arial Narrow" w:hAnsi="Arial Narrow"/>
          <w:sz w:val="20"/>
          <w:szCs w:val="20"/>
        </w:rPr>
        <w:t xml:space="preserve"> betonow</w:t>
      </w:r>
      <w:r>
        <w:rPr>
          <w:rFonts w:ascii="Arial Narrow" w:hAnsi="Arial Narrow"/>
          <w:sz w:val="20"/>
          <w:szCs w:val="20"/>
        </w:rPr>
        <w:t>ą</w:t>
      </w:r>
      <w:r w:rsidR="00C77CD2" w:rsidRPr="00755B20">
        <w:rPr>
          <w:rFonts w:ascii="Arial Narrow" w:hAnsi="Arial Narrow"/>
          <w:sz w:val="20"/>
          <w:szCs w:val="20"/>
        </w:rPr>
        <w:t xml:space="preserve"> zaleca się pakować na paletach. Palety z </w:t>
      </w:r>
      <w:r>
        <w:rPr>
          <w:rFonts w:ascii="Arial Narrow" w:hAnsi="Arial Narrow"/>
          <w:sz w:val="20"/>
          <w:szCs w:val="20"/>
        </w:rPr>
        <w:t>kostką</w:t>
      </w:r>
      <w:r w:rsidR="00C77CD2" w:rsidRPr="00755B20">
        <w:rPr>
          <w:rFonts w:ascii="Arial Narrow" w:hAnsi="Arial Narrow"/>
          <w:sz w:val="20"/>
          <w:szCs w:val="20"/>
        </w:rPr>
        <w:t xml:space="preserve"> mogą być składowane na otwartej przestrzeni, przy czym podłoże powinno być wyrównane i odwodnione.</w:t>
      </w:r>
    </w:p>
    <w:p w14:paraId="3A7BEA54" w14:textId="77777777" w:rsidR="00C77CD2" w:rsidRPr="00755B20" w:rsidRDefault="00C77CD2" w:rsidP="00C77CD2">
      <w:pPr>
        <w:spacing w:line="276" w:lineRule="auto"/>
        <w:ind w:firstLine="426"/>
        <w:jc w:val="both"/>
        <w:rPr>
          <w:rFonts w:ascii="Arial Narrow" w:hAnsi="Arial Narrow"/>
          <w:b/>
          <w:bCs/>
          <w:sz w:val="20"/>
          <w:szCs w:val="20"/>
        </w:rPr>
      </w:pPr>
    </w:p>
    <w:p w14:paraId="3ED971AE" w14:textId="77777777" w:rsidR="00C77CD2" w:rsidRPr="00755B20" w:rsidRDefault="00C77CD2" w:rsidP="00C77CD2">
      <w:pPr>
        <w:spacing w:line="276" w:lineRule="auto"/>
        <w:jc w:val="both"/>
        <w:rPr>
          <w:rFonts w:ascii="Arial Narrow" w:hAnsi="Arial Narrow"/>
          <w:sz w:val="20"/>
          <w:szCs w:val="20"/>
        </w:rPr>
      </w:pPr>
      <w:r w:rsidRPr="00755B20">
        <w:rPr>
          <w:rFonts w:ascii="Arial Narrow" w:hAnsi="Arial Narrow"/>
          <w:b/>
          <w:bCs/>
          <w:sz w:val="20"/>
          <w:szCs w:val="20"/>
        </w:rPr>
        <w:t xml:space="preserve">2.3. </w:t>
      </w:r>
      <w:r w:rsidRPr="00755B20">
        <w:rPr>
          <w:rFonts w:ascii="Arial Narrow" w:hAnsi="Arial Narrow"/>
          <w:b/>
          <w:bCs/>
          <w:sz w:val="20"/>
          <w:szCs w:val="20"/>
        </w:rPr>
        <w:tab/>
        <w:t>Materiały na podsypkę i do wypełnienia spoin w nawierzchni</w:t>
      </w:r>
    </w:p>
    <w:p w14:paraId="36EAFFE5" w14:textId="77777777" w:rsidR="00C77CD2" w:rsidRPr="00755B20" w:rsidRDefault="00C77CD2" w:rsidP="00C77CD2">
      <w:pPr>
        <w:spacing w:line="276" w:lineRule="auto"/>
        <w:jc w:val="both"/>
        <w:rPr>
          <w:rFonts w:ascii="Arial Narrow" w:hAnsi="Arial Narrow"/>
          <w:sz w:val="20"/>
          <w:szCs w:val="20"/>
        </w:rPr>
      </w:pPr>
      <w:r w:rsidRPr="00755B20">
        <w:rPr>
          <w:rFonts w:ascii="Arial Narrow" w:hAnsi="Arial Narrow"/>
          <w:sz w:val="20"/>
          <w:szCs w:val="20"/>
        </w:rPr>
        <w:t>Należy stosować następujące materiały:</w:t>
      </w:r>
    </w:p>
    <w:p w14:paraId="7067CC4E" w14:textId="77777777" w:rsidR="00C77CD2" w:rsidRPr="00755B20" w:rsidRDefault="00C77CD2" w:rsidP="00C77CD2">
      <w:pPr>
        <w:spacing w:line="276" w:lineRule="auto"/>
        <w:ind w:left="180" w:hanging="180"/>
        <w:jc w:val="both"/>
        <w:rPr>
          <w:rFonts w:ascii="Arial Narrow" w:hAnsi="Arial Narrow"/>
          <w:sz w:val="20"/>
          <w:szCs w:val="20"/>
        </w:rPr>
      </w:pPr>
      <w:r w:rsidRPr="00755B20">
        <w:rPr>
          <w:rFonts w:ascii="Arial Narrow" w:hAnsi="Arial Narrow"/>
          <w:sz w:val="20"/>
          <w:szCs w:val="20"/>
        </w:rPr>
        <w:lastRenderedPageBreak/>
        <w:t>a) na podsypkę cementowo-piaskową pod nawierzchnię</w:t>
      </w:r>
      <w:r>
        <w:rPr>
          <w:rFonts w:ascii="Arial Narrow" w:hAnsi="Arial Narrow"/>
          <w:sz w:val="20"/>
          <w:szCs w:val="20"/>
        </w:rPr>
        <w:t>:</w:t>
      </w:r>
    </w:p>
    <w:p w14:paraId="5915BD8D" w14:textId="77777777" w:rsidR="00C77CD2" w:rsidRPr="00755B20" w:rsidRDefault="00C77CD2" w:rsidP="00C77CD2">
      <w:pPr>
        <w:spacing w:line="276" w:lineRule="auto"/>
        <w:jc w:val="both"/>
        <w:rPr>
          <w:rFonts w:ascii="Arial Narrow" w:hAnsi="Arial Narrow"/>
          <w:sz w:val="20"/>
          <w:szCs w:val="20"/>
        </w:rPr>
      </w:pPr>
      <w:r w:rsidRPr="00755B20">
        <w:rPr>
          <w:rFonts w:ascii="Arial Narrow" w:hAnsi="Arial Narrow"/>
          <w:sz w:val="20"/>
          <w:szCs w:val="20"/>
        </w:rPr>
        <w:t>- mieszankę cementu i piasku w stosunku 1:4 z piasku naturalnego, cementu powszechnego użytku</w:t>
      </w:r>
      <w:r>
        <w:rPr>
          <w:rFonts w:ascii="Arial Narrow" w:hAnsi="Arial Narrow"/>
          <w:sz w:val="20"/>
          <w:szCs w:val="20"/>
        </w:rPr>
        <w:t xml:space="preserve"> </w:t>
      </w:r>
      <w:r w:rsidRPr="00755B20">
        <w:rPr>
          <w:rFonts w:ascii="Arial Narrow" w:hAnsi="Arial Narrow"/>
          <w:sz w:val="20"/>
          <w:szCs w:val="20"/>
        </w:rPr>
        <w:t xml:space="preserve">spełniającego wymagania PN-EN 197-1 i wody odpowiadającej wymaganiom PN-EN 1008:2004, </w:t>
      </w:r>
    </w:p>
    <w:p w14:paraId="3215B5BF" w14:textId="77777777" w:rsidR="00C77CD2" w:rsidRPr="00755B20" w:rsidRDefault="00C77CD2" w:rsidP="00C77CD2">
      <w:pPr>
        <w:spacing w:line="276" w:lineRule="auto"/>
        <w:ind w:left="180" w:hanging="180"/>
        <w:jc w:val="both"/>
        <w:rPr>
          <w:rFonts w:ascii="Arial Narrow" w:hAnsi="Arial Narrow"/>
          <w:sz w:val="20"/>
          <w:szCs w:val="20"/>
        </w:rPr>
      </w:pPr>
      <w:r>
        <w:rPr>
          <w:rFonts w:ascii="Arial Narrow" w:hAnsi="Arial Narrow"/>
          <w:sz w:val="20"/>
          <w:szCs w:val="20"/>
        </w:rPr>
        <w:t xml:space="preserve">b) do </w:t>
      </w:r>
      <w:proofErr w:type="spellStart"/>
      <w:r>
        <w:rPr>
          <w:rFonts w:ascii="Arial Narrow" w:hAnsi="Arial Narrow"/>
          <w:sz w:val="20"/>
          <w:szCs w:val="20"/>
        </w:rPr>
        <w:t>zaspoinowania</w:t>
      </w:r>
      <w:proofErr w:type="spellEnd"/>
      <w:r>
        <w:rPr>
          <w:rFonts w:ascii="Arial Narrow" w:hAnsi="Arial Narrow"/>
          <w:sz w:val="20"/>
          <w:szCs w:val="20"/>
        </w:rPr>
        <w:t xml:space="preserve"> nawierzchni: </w:t>
      </w:r>
      <w:r w:rsidRPr="00755B20">
        <w:rPr>
          <w:rFonts w:ascii="Arial Narrow" w:hAnsi="Arial Narrow"/>
          <w:sz w:val="20"/>
          <w:szCs w:val="20"/>
        </w:rPr>
        <w:t>piasek drobny.</w:t>
      </w:r>
    </w:p>
    <w:p w14:paraId="05EA2CF8" w14:textId="77777777" w:rsidR="00C77CD2" w:rsidRPr="00755B20" w:rsidRDefault="00C77CD2" w:rsidP="00C77CD2">
      <w:pPr>
        <w:spacing w:line="276" w:lineRule="auto"/>
        <w:ind w:left="180" w:hanging="180"/>
        <w:jc w:val="both"/>
        <w:rPr>
          <w:rFonts w:ascii="Arial Narrow" w:hAnsi="Arial Narrow"/>
          <w:sz w:val="20"/>
          <w:szCs w:val="20"/>
        </w:rPr>
      </w:pPr>
    </w:p>
    <w:p w14:paraId="03CBCBA3" w14:textId="77777777" w:rsidR="00C77CD2" w:rsidRPr="00755B20" w:rsidRDefault="00C77CD2" w:rsidP="00C77CD2">
      <w:pPr>
        <w:spacing w:line="276" w:lineRule="auto"/>
        <w:jc w:val="both"/>
        <w:rPr>
          <w:rFonts w:ascii="Arial Narrow" w:hAnsi="Arial Narrow"/>
          <w:b/>
          <w:bCs/>
          <w:sz w:val="20"/>
          <w:szCs w:val="20"/>
        </w:rPr>
      </w:pPr>
      <w:r w:rsidRPr="00755B20">
        <w:rPr>
          <w:rFonts w:ascii="Arial Narrow" w:hAnsi="Arial Narrow"/>
          <w:b/>
          <w:bCs/>
          <w:sz w:val="20"/>
          <w:szCs w:val="20"/>
        </w:rPr>
        <w:t xml:space="preserve">3. </w:t>
      </w:r>
      <w:r w:rsidRPr="00755B20">
        <w:rPr>
          <w:rFonts w:ascii="Arial Narrow" w:hAnsi="Arial Narrow"/>
          <w:b/>
          <w:bCs/>
          <w:sz w:val="20"/>
          <w:szCs w:val="20"/>
        </w:rPr>
        <w:tab/>
        <w:t>SPRZĘT</w:t>
      </w:r>
    </w:p>
    <w:p w14:paraId="3C4FDFC4" w14:textId="77777777" w:rsidR="00C77CD2" w:rsidRPr="00755B20" w:rsidRDefault="00C77CD2" w:rsidP="00C77CD2">
      <w:pPr>
        <w:spacing w:line="276" w:lineRule="auto"/>
        <w:jc w:val="both"/>
        <w:rPr>
          <w:rFonts w:ascii="Arial Narrow" w:hAnsi="Arial Narrow"/>
          <w:sz w:val="20"/>
          <w:szCs w:val="20"/>
        </w:rPr>
      </w:pPr>
    </w:p>
    <w:p w14:paraId="5F483AD7" w14:textId="77777777" w:rsidR="00C77CD2" w:rsidRPr="00755B20" w:rsidRDefault="00C77CD2" w:rsidP="00C77CD2">
      <w:pPr>
        <w:shd w:val="clear" w:color="auto" w:fill="FFFFFF"/>
        <w:tabs>
          <w:tab w:val="left" w:pos="365"/>
        </w:tabs>
        <w:spacing w:line="276" w:lineRule="auto"/>
        <w:ind w:left="11"/>
        <w:jc w:val="both"/>
        <w:rPr>
          <w:rFonts w:ascii="Arial Narrow" w:hAnsi="Arial Narrow"/>
          <w:iCs/>
          <w:color w:val="000000"/>
          <w:sz w:val="20"/>
          <w:szCs w:val="20"/>
        </w:rPr>
      </w:pPr>
      <w:r w:rsidRPr="00755B20">
        <w:rPr>
          <w:rFonts w:ascii="Arial Narrow" w:hAnsi="Arial Narrow"/>
          <w:b/>
          <w:bCs/>
          <w:iCs/>
          <w:color w:val="000000"/>
          <w:spacing w:val="-4"/>
          <w:sz w:val="20"/>
          <w:szCs w:val="20"/>
        </w:rPr>
        <w:t>3.1.</w:t>
      </w:r>
      <w:r w:rsidRPr="00755B20">
        <w:rPr>
          <w:rFonts w:ascii="Arial Narrow" w:hAnsi="Arial Narrow"/>
          <w:b/>
          <w:bCs/>
          <w:iCs/>
          <w:color w:val="000000"/>
          <w:sz w:val="20"/>
          <w:szCs w:val="20"/>
        </w:rPr>
        <w:tab/>
      </w:r>
      <w:r w:rsidRPr="00755B20">
        <w:rPr>
          <w:rFonts w:ascii="Arial Narrow" w:hAnsi="Arial Narrow"/>
          <w:b/>
          <w:bCs/>
          <w:iCs/>
          <w:color w:val="000000"/>
          <w:sz w:val="20"/>
          <w:szCs w:val="20"/>
        </w:rPr>
        <w:tab/>
      </w:r>
      <w:r w:rsidRPr="00755B20">
        <w:rPr>
          <w:rFonts w:ascii="Arial Narrow" w:hAnsi="Arial Narrow"/>
          <w:b/>
          <w:bCs/>
          <w:sz w:val="20"/>
          <w:szCs w:val="20"/>
        </w:rPr>
        <w:t xml:space="preserve">Wymagania ogólne dotyczące </w:t>
      </w:r>
      <w:r w:rsidRPr="00755B20">
        <w:rPr>
          <w:rFonts w:ascii="Arial Narrow" w:hAnsi="Arial Narrow"/>
          <w:b/>
          <w:bCs/>
          <w:iCs/>
          <w:color w:val="000000"/>
          <w:spacing w:val="4"/>
          <w:sz w:val="20"/>
          <w:szCs w:val="20"/>
        </w:rPr>
        <w:t>sprzętu</w:t>
      </w:r>
    </w:p>
    <w:p w14:paraId="710645BC" w14:textId="77777777" w:rsidR="00C77CD2" w:rsidRPr="00755B20" w:rsidRDefault="00C77CD2" w:rsidP="00C77CD2">
      <w:pPr>
        <w:shd w:val="clear" w:color="auto" w:fill="FFFFFF"/>
        <w:spacing w:line="276" w:lineRule="auto"/>
        <w:jc w:val="both"/>
        <w:rPr>
          <w:rFonts w:ascii="Arial Narrow" w:hAnsi="Arial Narrow"/>
          <w:iCs/>
          <w:sz w:val="20"/>
          <w:szCs w:val="20"/>
        </w:rPr>
      </w:pPr>
      <w:r w:rsidRPr="00755B20">
        <w:rPr>
          <w:rFonts w:ascii="Arial Narrow" w:hAnsi="Arial Narrow"/>
          <w:iCs/>
          <w:sz w:val="20"/>
          <w:szCs w:val="20"/>
        </w:rPr>
        <w:t>Ogólne zasady wykonania robót podano w ST „Wymagania ogólne".</w:t>
      </w:r>
    </w:p>
    <w:p w14:paraId="18AE3243" w14:textId="77777777" w:rsidR="00C77CD2" w:rsidRPr="00755B20" w:rsidRDefault="00C77CD2" w:rsidP="00C77CD2">
      <w:pPr>
        <w:shd w:val="clear" w:color="auto" w:fill="FFFFFF"/>
        <w:spacing w:line="276" w:lineRule="auto"/>
        <w:jc w:val="both"/>
        <w:rPr>
          <w:rFonts w:ascii="Arial Narrow" w:hAnsi="Arial Narrow"/>
          <w:sz w:val="20"/>
          <w:szCs w:val="20"/>
        </w:rPr>
      </w:pPr>
      <w:r w:rsidRPr="00755B20">
        <w:rPr>
          <w:rFonts w:ascii="Arial Narrow" w:hAnsi="Arial Narrow"/>
          <w:sz w:val="20"/>
          <w:szCs w:val="20"/>
        </w:rPr>
        <w:tab/>
      </w:r>
    </w:p>
    <w:p w14:paraId="6DCAFCA5" w14:textId="77777777" w:rsidR="00C77CD2" w:rsidRPr="00755B20" w:rsidRDefault="00C77CD2" w:rsidP="00C77CD2">
      <w:pPr>
        <w:spacing w:line="276" w:lineRule="auto"/>
        <w:jc w:val="both"/>
        <w:rPr>
          <w:rFonts w:ascii="Arial Narrow" w:hAnsi="Arial Narrow" w:cstheme="minorHAnsi"/>
          <w:b/>
          <w:bCs/>
          <w:sz w:val="20"/>
          <w:szCs w:val="20"/>
        </w:rPr>
      </w:pPr>
      <w:r w:rsidRPr="00755B20">
        <w:rPr>
          <w:rFonts w:ascii="Arial Narrow" w:hAnsi="Arial Narrow" w:cstheme="minorHAnsi"/>
          <w:b/>
          <w:bCs/>
          <w:sz w:val="20"/>
          <w:szCs w:val="20"/>
        </w:rPr>
        <w:t xml:space="preserve">3.2. </w:t>
      </w:r>
      <w:r w:rsidRPr="00755B20">
        <w:rPr>
          <w:rFonts w:ascii="Arial Narrow" w:hAnsi="Arial Narrow" w:cstheme="minorHAnsi"/>
          <w:b/>
          <w:bCs/>
          <w:sz w:val="20"/>
          <w:szCs w:val="20"/>
        </w:rPr>
        <w:tab/>
        <w:t>Wymagania szczegółowe dotyczące sprzętu</w:t>
      </w:r>
    </w:p>
    <w:p w14:paraId="1F4B2AA6" w14:textId="7ACB5531" w:rsidR="00C77CD2" w:rsidRPr="00755B20" w:rsidRDefault="00C77CD2" w:rsidP="00C77CD2">
      <w:pPr>
        <w:spacing w:line="276" w:lineRule="auto"/>
        <w:jc w:val="both"/>
        <w:rPr>
          <w:rFonts w:ascii="Arial Narrow" w:hAnsi="Arial Narrow"/>
          <w:sz w:val="20"/>
          <w:szCs w:val="20"/>
        </w:rPr>
      </w:pPr>
      <w:r w:rsidRPr="00755B20">
        <w:rPr>
          <w:rFonts w:ascii="Arial Narrow" w:hAnsi="Arial Narrow"/>
          <w:sz w:val="20"/>
          <w:szCs w:val="20"/>
        </w:rPr>
        <w:t xml:space="preserve">Układanie </w:t>
      </w:r>
      <w:r>
        <w:rPr>
          <w:rFonts w:ascii="Arial Narrow" w:hAnsi="Arial Narrow"/>
          <w:sz w:val="20"/>
          <w:szCs w:val="20"/>
        </w:rPr>
        <w:t>chodnikow</w:t>
      </w:r>
      <w:r w:rsidR="00113DE1">
        <w:rPr>
          <w:rFonts w:ascii="Arial Narrow" w:hAnsi="Arial Narrow"/>
          <w:sz w:val="20"/>
          <w:szCs w:val="20"/>
        </w:rPr>
        <w:t xml:space="preserve">ej kostki </w:t>
      </w:r>
      <w:r>
        <w:rPr>
          <w:rFonts w:ascii="Arial Narrow" w:hAnsi="Arial Narrow"/>
          <w:sz w:val="20"/>
          <w:szCs w:val="20"/>
        </w:rPr>
        <w:t>betonow</w:t>
      </w:r>
      <w:r w:rsidR="00113DE1">
        <w:rPr>
          <w:rFonts w:ascii="Arial Narrow" w:hAnsi="Arial Narrow"/>
          <w:sz w:val="20"/>
          <w:szCs w:val="20"/>
        </w:rPr>
        <w:t xml:space="preserve">ej </w:t>
      </w:r>
      <w:r w:rsidRPr="00755B20">
        <w:rPr>
          <w:rFonts w:ascii="Arial Narrow" w:hAnsi="Arial Narrow"/>
          <w:sz w:val="20"/>
          <w:szCs w:val="20"/>
        </w:rPr>
        <w:t>może odbywać się:</w:t>
      </w:r>
    </w:p>
    <w:p w14:paraId="21AFDA94" w14:textId="77777777" w:rsidR="00C77CD2" w:rsidRPr="00755B20" w:rsidRDefault="00C77CD2" w:rsidP="00C77CD2">
      <w:pPr>
        <w:numPr>
          <w:ilvl w:val="0"/>
          <w:numId w:val="25"/>
        </w:numPr>
        <w:tabs>
          <w:tab w:val="clear" w:pos="720"/>
          <w:tab w:val="left" w:pos="180"/>
        </w:tabs>
        <w:suppressAutoHyphens/>
        <w:spacing w:line="276" w:lineRule="auto"/>
        <w:ind w:left="360"/>
        <w:jc w:val="both"/>
        <w:rPr>
          <w:rFonts w:ascii="Arial Narrow" w:hAnsi="Arial Narrow"/>
          <w:sz w:val="20"/>
          <w:szCs w:val="20"/>
        </w:rPr>
      </w:pPr>
      <w:r w:rsidRPr="00755B20">
        <w:rPr>
          <w:rFonts w:ascii="Arial Narrow" w:hAnsi="Arial Narrow"/>
          <w:sz w:val="20"/>
          <w:szCs w:val="20"/>
        </w:rPr>
        <w:t>ręcznie, zwłaszcza na małych powierzchniach,</w:t>
      </w:r>
    </w:p>
    <w:p w14:paraId="7261230C" w14:textId="77777777" w:rsidR="00C77CD2" w:rsidRPr="00755B20" w:rsidRDefault="00C77CD2" w:rsidP="00C77CD2">
      <w:pPr>
        <w:numPr>
          <w:ilvl w:val="0"/>
          <w:numId w:val="25"/>
        </w:numPr>
        <w:tabs>
          <w:tab w:val="clear" w:pos="720"/>
          <w:tab w:val="left" w:pos="180"/>
        </w:tabs>
        <w:suppressAutoHyphens/>
        <w:spacing w:line="276" w:lineRule="auto"/>
        <w:ind w:left="0" w:firstLine="0"/>
        <w:jc w:val="both"/>
        <w:rPr>
          <w:rFonts w:ascii="Arial Narrow" w:hAnsi="Arial Narrow"/>
          <w:sz w:val="20"/>
          <w:szCs w:val="20"/>
        </w:rPr>
      </w:pPr>
      <w:r w:rsidRPr="00755B20">
        <w:rPr>
          <w:rFonts w:ascii="Arial Narrow" w:hAnsi="Arial Narrow"/>
          <w:sz w:val="20"/>
          <w:szCs w:val="20"/>
        </w:rPr>
        <w:t>mechanicznie przy zastosowaniu urządzeń układających (układarek), składających się z wózka i chwytaka sterowanego hydraulicznie, służącego do przenoszenia z palety warstwy kostek na miejsce ich ułożenia..</w:t>
      </w:r>
    </w:p>
    <w:p w14:paraId="138A87E9" w14:textId="77777777" w:rsidR="00C77CD2" w:rsidRPr="00755B20" w:rsidRDefault="00C77CD2" w:rsidP="00C77CD2">
      <w:pPr>
        <w:spacing w:line="276" w:lineRule="auto"/>
        <w:jc w:val="both"/>
        <w:rPr>
          <w:rFonts w:ascii="Arial Narrow" w:hAnsi="Arial Narrow"/>
          <w:sz w:val="20"/>
          <w:szCs w:val="20"/>
        </w:rPr>
      </w:pPr>
      <w:r w:rsidRPr="00755B20">
        <w:rPr>
          <w:rFonts w:ascii="Arial Narrow" w:hAnsi="Arial Narrow"/>
          <w:sz w:val="20"/>
          <w:szCs w:val="20"/>
        </w:rPr>
        <w:t>Do przycinania kostek można stosować specjalne narzędzia tnące (np. przycinarki, szlifierki z tarczą).</w:t>
      </w:r>
    </w:p>
    <w:p w14:paraId="448CB58F" w14:textId="079197AA" w:rsidR="00C77CD2" w:rsidRPr="00755B20" w:rsidRDefault="00C77CD2" w:rsidP="00C77CD2">
      <w:pPr>
        <w:spacing w:line="276" w:lineRule="auto"/>
        <w:jc w:val="both"/>
        <w:rPr>
          <w:rFonts w:ascii="Arial Narrow" w:hAnsi="Arial Narrow"/>
          <w:sz w:val="20"/>
          <w:szCs w:val="20"/>
        </w:rPr>
      </w:pPr>
      <w:r w:rsidRPr="00755B20">
        <w:rPr>
          <w:rFonts w:ascii="Arial Narrow" w:hAnsi="Arial Narrow"/>
          <w:sz w:val="20"/>
          <w:szCs w:val="20"/>
        </w:rPr>
        <w:t xml:space="preserve">Do zagęszczania nawierzchni z </w:t>
      </w:r>
      <w:r w:rsidR="00113DE1">
        <w:rPr>
          <w:rFonts w:ascii="Arial Narrow" w:hAnsi="Arial Narrow"/>
          <w:sz w:val="20"/>
          <w:szCs w:val="20"/>
        </w:rPr>
        <w:t>kostek</w:t>
      </w:r>
      <w:r>
        <w:rPr>
          <w:rFonts w:ascii="Arial Narrow" w:hAnsi="Arial Narrow"/>
          <w:sz w:val="20"/>
          <w:szCs w:val="20"/>
        </w:rPr>
        <w:t xml:space="preserve"> betonowych</w:t>
      </w:r>
      <w:r w:rsidRPr="00755B20">
        <w:rPr>
          <w:rFonts w:ascii="Arial Narrow" w:hAnsi="Arial Narrow"/>
          <w:sz w:val="20"/>
          <w:szCs w:val="20"/>
        </w:rPr>
        <w:t xml:space="preserve"> należy stosować zagęszczarki wibracyjne z wykładziną elastomerową, chroniące </w:t>
      </w:r>
      <w:r w:rsidR="00113DE1">
        <w:rPr>
          <w:rFonts w:ascii="Arial Narrow" w:hAnsi="Arial Narrow"/>
          <w:sz w:val="20"/>
          <w:szCs w:val="20"/>
        </w:rPr>
        <w:t>kostkę</w:t>
      </w:r>
      <w:r w:rsidRPr="00755B20">
        <w:rPr>
          <w:rFonts w:ascii="Arial Narrow" w:hAnsi="Arial Narrow"/>
          <w:sz w:val="20"/>
          <w:szCs w:val="20"/>
        </w:rPr>
        <w:t xml:space="preserve"> przed ścieraniem i wykruszaniem naroży.</w:t>
      </w:r>
    </w:p>
    <w:p w14:paraId="651E0677" w14:textId="77777777" w:rsidR="00C77CD2" w:rsidRPr="00755B20" w:rsidRDefault="00C77CD2" w:rsidP="00C77CD2">
      <w:pPr>
        <w:spacing w:line="276" w:lineRule="auto"/>
        <w:jc w:val="both"/>
        <w:rPr>
          <w:rFonts w:ascii="Arial Narrow" w:hAnsi="Arial Narrow"/>
          <w:sz w:val="20"/>
          <w:szCs w:val="20"/>
        </w:rPr>
      </w:pPr>
    </w:p>
    <w:p w14:paraId="4BEAE310" w14:textId="77777777" w:rsidR="00C77CD2" w:rsidRPr="00755B20" w:rsidRDefault="00C77CD2" w:rsidP="00C77CD2">
      <w:pPr>
        <w:spacing w:line="276" w:lineRule="auto"/>
        <w:jc w:val="both"/>
        <w:rPr>
          <w:rFonts w:ascii="Arial Narrow" w:hAnsi="Arial Narrow"/>
          <w:b/>
          <w:bCs/>
          <w:sz w:val="20"/>
          <w:szCs w:val="20"/>
        </w:rPr>
      </w:pPr>
      <w:r w:rsidRPr="00755B20">
        <w:rPr>
          <w:rFonts w:ascii="Arial Narrow" w:hAnsi="Arial Narrow"/>
          <w:b/>
          <w:bCs/>
          <w:sz w:val="20"/>
          <w:szCs w:val="20"/>
        </w:rPr>
        <w:t xml:space="preserve">4. </w:t>
      </w:r>
      <w:r w:rsidRPr="00755B20">
        <w:rPr>
          <w:rFonts w:ascii="Arial Narrow" w:hAnsi="Arial Narrow"/>
          <w:b/>
          <w:bCs/>
          <w:sz w:val="20"/>
          <w:szCs w:val="20"/>
        </w:rPr>
        <w:tab/>
        <w:t>TRANSPORT</w:t>
      </w:r>
    </w:p>
    <w:p w14:paraId="0D15C2DE" w14:textId="77777777" w:rsidR="00C77CD2" w:rsidRPr="00755B20" w:rsidRDefault="00C77CD2" w:rsidP="00C77CD2">
      <w:pPr>
        <w:shd w:val="clear" w:color="auto" w:fill="FFFFFF"/>
        <w:tabs>
          <w:tab w:val="left" w:pos="365"/>
        </w:tabs>
        <w:spacing w:line="276" w:lineRule="auto"/>
        <w:ind w:left="11"/>
        <w:jc w:val="both"/>
        <w:rPr>
          <w:rFonts w:ascii="Arial Narrow" w:hAnsi="Arial Narrow"/>
          <w:b/>
          <w:bCs/>
          <w:iCs/>
          <w:color w:val="000000"/>
          <w:spacing w:val="-4"/>
          <w:sz w:val="20"/>
          <w:szCs w:val="20"/>
        </w:rPr>
      </w:pPr>
    </w:p>
    <w:p w14:paraId="16E18143" w14:textId="77777777" w:rsidR="00C77CD2" w:rsidRPr="00755B20" w:rsidRDefault="00C77CD2" w:rsidP="00C77CD2">
      <w:pPr>
        <w:shd w:val="clear" w:color="auto" w:fill="FFFFFF"/>
        <w:tabs>
          <w:tab w:val="left" w:pos="365"/>
        </w:tabs>
        <w:spacing w:line="276" w:lineRule="auto"/>
        <w:ind w:left="11"/>
        <w:jc w:val="both"/>
        <w:rPr>
          <w:rFonts w:ascii="Arial Narrow" w:hAnsi="Arial Narrow"/>
          <w:iCs/>
          <w:color w:val="000000"/>
          <w:sz w:val="20"/>
          <w:szCs w:val="20"/>
        </w:rPr>
      </w:pPr>
      <w:r w:rsidRPr="00755B20">
        <w:rPr>
          <w:rFonts w:ascii="Arial Narrow" w:hAnsi="Arial Narrow"/>
          <w:b/>
          <w:bCs/>
          <w:iCs/>
          <w:color w:val="000000"/>
          <w:spacing w:val="-4"/>
          <w:sz w:val="20"/>
          <w:szCs w:val="20"/>
        </w:rPr>
        <w:t>4.1.</w:t>
      </w:r>
      <w:r w:rsidRPr="00755B20">
        <w:rPr>
          <w:rFonts w:ascii="Arial Narrow" w:hAnsi="Arial Narrow"/>
          <w:b/>
          <w:bCs/>
          <w:iCs/>
          <w:color w:val="000000"/>
          <w:sz w:val="20"/>
          <w:szCs w:val="20"/>
        </w:rPr>
        <w:tab/>
      </w:r>
      <w:r w:rsidRPr="00755B20">
        <w:rPr>
          <w:rFonts w:ascii="Arial Narrow" w:hAnsi="Arial Narrow"/>
          <w:b/>
          <w:bCs/>
          <w:iCs/>
          <w:color w:val="000000"/>
          <w:sz w:val="20"/>
          <w:szCs w:val="20"/>
        </w:rPr>
        <w:tab/>
      </w:r>
      <w:r w:rsidRPr="00755B20">
        <w:rPr>
          <w:rFonts w:ascii="Arial Narrow" w:hAnsi="Arial Narrow"/>
          <w:b/>
          <w:bCs/>
          <w:sz w:val="20"/>
          <w:szCs w:val="20"/>
        </w:rPr>
        <w:t xml:space="preserve">Wymagania ogólne dotyczące </w:t>
      </w:r>
      <w:r w:rsidRPr="00755B20">
        <w:rPr>
          <w:rFonts w:ascii="Arial Narrow" w:hAnsi="Arial Narrow"/>
          <w:b/>
          <w:bCs/>
          <w:iCs/>
          <w:color w:val="000000"/>
          <w:spacing w:val="4"/>
          <w:sz w:val="20"/>
          <w:szCs w:val="20"/>
        </w:rPr>
        <w:t>transportu</w:t>
      </w:r>
    </w:p>
    <w:p w14:paraId="6428AD2C" w14:textId="77777777" w:rsidR="00C77CD2" w:rsidRPr="00755B20" w:rsidRDefault="00C77CD2" w:rsidP="00C77CD2">
      <w:pPr>
        <w:shd w:val="clear" w:color="auto" w:fill="FFFFFF"/>
        <w:spacing w:line="276" w:lineRule="auto"/>
        <w:jc w:val="both"/>
        <w:rPr>
          <w:rFonts w:ascii="Arial Narrow" w:hAnsi="Arial Narrow"/>
          <w:sz w:val="20"/>
          <w:szCs w:val="20"/>
        </w:rPr>
      </w:pPr>
      <w:r w:rsidRPr="00755B20">
        <w:rPr>
          <w:rFonts w:ascii="Arial Narrow" w:hAnsi="Arial Narrow"/>
          <w:iCs/>
          <w:sz w:val="20"/>
          <w:szCs w:val="20"/>
        </w:rPr>
        <w:t>Ogólne zasady wykonania robót podano w ST „Wymagania ogólne".</w:t>
      </w:r>
      <w:r w:rsidRPr="00755B20">
        <w:rPr>
          <w:rFonts w:ascii="Arial Narrow" w:hAnsi="Arial Narrow"/>
          <w:sz w:val="20"/>
          <w:szCs w:val="20"/>
        </w:rPr>
        <w:tab/>
      </w:r>
    </w:p>
    <w:p w14:paraId="078855EB" w14:textId="77777777" w:rsidR="00C77CD2" w:rsidRPr="00755B20" w:rsidRDefault="00C77CD2" w:rsidP="00C77CD2">
      <w:pPr>
        <w:shd w:val="clear" w:color="auto" w:fill="FFFFFF"/>
        <w:spacing w:line="276" w:lineRule="auto"/>
        <w:ind w:firstLine="426"/>
        <w:jc w:val="both"/>
        <w:rPr>
          <w:rFonts w:ascii="Arial Narrow" w:hAnsi="Arial Narrow"/>
          <w:sz w:val="20"/>
          <w:szCs w:val="20"/>
        </w:rPr>
      </w:pPr>
    </w:p>
    <w:p w14:paraId="1454BF30" w14:textId="77777777" w:rsidR="00C77CD2" w:rsidRPr="00755B20" w:rsidRDefault="00C77CD2" w:rsidP="00C77CD2">
      <w:pPr>
        <w:spacing w:line="276" w:lineRule="auto"/>
        <w:jc w:val="both"/>
        <w:rPr>
          <w:rFonts w:ascii="Arial Narrow" w:hAnsi="Arial Narrow" w:cstheme="minorHAnsi"/>
          <w:b/>
          <w:bCs/>
          <w:sz w:val="20"/>
          <w:szCs w:val="20"/>
        </w:rPr>
      </w:pPr>
      <w:r w:rsidRPr="00755B20">
        <w:rPr>
          <w:rFonts w:ascii="Arial Narrow" w:hAnsi="Arial Narrow" w:cstheme="minorHAnsi"/>
          <w:b/>
          <w:bCs/>
          <w:sz w:val="20"/>
          <w:szCs w:val="20"/>
        </w:rPr>
        <w:t xml:space="preserve">4.2. </w:t>
      </w:r>
      <w:r w:rsidRPr="00755B20">
        <w:rPr>
          <w:rFonts w:ascii="Arial Narrow" w:hAnsi="Arial Narrow" w:cstheme="minorHAnsi"/>
          <w:b/>
          <w:bCs/>
          <w:sz w:val="20"/>
          <w:szCs w:val="20"/>
        </w:rPr>
        <w:tab/>
        <w:t xml:space="preserve">Wymagania szczegółowe dotyczące </w:t>
      </w:r>
      <w:r w:rsidRPr="00755B20">
        <w:rPr>
          <w:rFonts w:ascii="Arial Narrow" w:hAnsi="Arial Narrow"/>
          <w:b/>
          <w:bCs/>
          <w:iCs/>
          <w:color w:val="000000"/>
          <w:spacing w:val="4"/>
          <w:sz w:val="20"/>
          <w:szCs w:val="20"/>
        </w:rPr>
        <w:t>transportu</w:t>
      </w:r>
    </w:p>
    <w:p w14:paraId="12374B5D" w14:textId="17ACB438" w:rsidR="00C77CD2" w:rsidRPr="00755B20" w:rsidRDefault="00113DE1" w:rsidP="00C77CD2">
      <w:pPr>
        <w:spacing w:line="276" w:lineRule="auto"/>
        <w:jc w:val="both"/>
        <w:rPr>
          <w:rStyle w:val="Styl12pt"/>
          <w:rFonts w:ascii="Arial Narrow" w:hAnsi="Arial Narrow" w:cstheme="minorHAnsi"/>
          <w:b/>
          <w:bCs/>
          <w:szCs w:val="20"/>
        </w:rPr>
      </w:pPr>
      <w:r>
        <w:rPr>
          <w:rFonts w:ascii="Arial Narrow" w:hAnsi="Arial Narrow"/>
          <w:sz w:val="20"/>
          <w:szCs w:val="20"/>
        </w:rPr>
        <w:t xml:space="preserve">Chodnikowa kostka </w:t>
      </w:r>
      <w:r w:rsidR="00C77CD2">
        <w:rPr>
          <w:rFonts w:ascii="Arial Narrow" w:hAnsi="Arial Narrow"/>
          <w:sz w:val="20"/>
          <w:szCs w:val="20"/>
        </w:rPr>
        <w:t>betonow</w:t>
      </w:r>
      <w:r>
        <w:rPr>
          <w:rFonts w:ascii="Arial Narrow" w:hAnsi="Arial Narrow"/>
          <w:sz w:val="20"/>
          <w:szCs w:val="20"/>
        </w:rPr>
        <w:t>a</w:t>
      </w:r>
      <w:r w:rsidR="00C77CD2" w:rsidRPr="00755B20">
        <w:rPr>
          <w:rStyle w:val="TekstdymkaZnak"/>
          <w:rFonts w:ascii="Arial Narrow" w:hAnsi="Arial Narrow"/>
        </w:rPr>
        <w:t xml:space="preserve"> </w:t>
      </w:r>
      <w:r w:rsidR="00C77CD2" w:rsidRPr="00755B20">
        <w:rPr>
          <w:rStyle w:val="Styl12pt"/>
          <w:rFonts w:ascii="Arial Narrow" w:hAnsi="Arial Narrow"/>
          <w:szCs w:val="20"/>
        </w:rPr>
        <w:t>mo</w:t>
      </w:r>
      <w:r>
        <w:rPr>
          <w:rStyle w:val="Styl12pt"/>
          <w:rFonts w:ascii="Arial Narrow" w:hAnsi="Arial Narrow"/>
          <w:szCs w:val="20"/>
        </w:rPr>
        <w:t>że</w:t>
      </w:r>
      <w:r w:rsidR="00C77CD2" w:rsidRPr="00755B20">
        <w:rPr>
          <w:rStyle w:val="Styl12pt"/>
          <w:rFonts w:ascii="Arial Narrow" w:hAnsi="Arial Narrow"/>
          <w:szCs w:val="20"/>
        </w:rPr>
        <w:t xml:space="preserve"> być przewożone na paletach - dowolnym środkiem transportowym </w:t>
      </w:r>
      <w:r w:rsidR="00C77CD2" w:rsidRPr="00755B20">
        <w:rPr>
          <w:rFonts w:ascii="Arial Narrow" w:hAnsi="Arial Narrow"/>
          <w:sz w:val="20"/>
          <w:szCs w:val="20"/>
        </w:rPr>
        <w:t>zgodnie z jego przeznaczeniem</w:t>
      </w:r>
      <w:r w:rsidR="00C77CD2" w:rsidRPr="00755B20">
        <w:rPr>
          <w:rStyle w:val="Styl12pt"/>
          <w:rFonts w:ascii="Arial Narrow" w:hAnsi="Arial Narrow"/>
          <w:szCs w:val="20"/>
        </w:rPr>
        <w:t xml:space="preserve">. </w:t>
      </w:r>
      <w:r>
        <w:rPr>
          <w:rStyle w:val="Styl12pt"/>
          <w:rFonts w:ascii="Arial Narrow" w:hAnsi="Arial Narrow"/>
          <w:szCs w:val="20"/>
        </w:rPr>
        <w:t>Kostka</w:t>
      </w:r>
      <w:r w:rsidR="00C77CD2" w:rsidRPr="00755B20">
        <w:rPr>
          <w:rStyle w:val="Styl12pt"/>
          <w:rFonts w:ascii="Arial Narrow" w:hAnsi="Arial Narrow"/>
          <w:szCs w:val="20"/>
        </w:rPr>
        <w:t xml:space="preserve"> w trakcie transportu powinn</w:t>
      </w:r>
      <w:r>
        <w:rPr>
          <w:rStyle w:val="Styl12pt"/>
          <w:rFonts w:ascii="Arial Narrow" w:hAnsi="Arial Narrow"/>
          <w:szCs w:val="20"/>
        </w:rPr>
        <w:t>a</w:t>
      </w:r>
      <w:r w:rsidR="00C77CD2" w:rsidRPr="00755B20">
        <w:rPr>
          <w:rStyle w:val="Styl12pt"/>
          <w:rFonts w:ascii="Arial Narrow" w:hAnsi="Arial Narrow"/>
          <w:szCs w:val="20"/>
        </w:rPr>
        <w:t xml:space="preserve"> być zabezpieczon</w:t>
      </w:r>
      <w:r>
        <w:rPr>
          <w:rStyle w:val="Styl12pt"/>
          <w:rFonts w:ascii="Arial Narrow" w:hAnsi="Arial Narrow"/>
          <w:szCs w:val="20"/>
        </w:rPr>
        <w:t>a</w:t>
      </w:r>
      <w:r w:rsidR="00C77CD2" w:rsidRPr="00755B20">
        <w:rPr>
          <w:rStyle w:val="Styl12pt"/>
          <w:rFonts w:ascii="Arial Narrow" w:hAnsi="Arial Narrow"/>
          <w:szCs w:val="20"/>
        </w:rPr>
        <w:t xml:space="preserve"> przed przemieszczaniem się i uszkodzeniem.</w:t>
      </w:r>
    </w:p>
    <w:p w14:paraId="6E52E7BA" w14:textId="0FFF0CB7" w:rsidR="00C77CD2" w:rsidRPr="00755B20" w:rsidRDefault="00C77CD2" w:rsidP="00C77CD2">
      <w:pPr>
        <w:spacing w:line="276" w:lineRule="auto"/>
        <w:jc w:val="both"/>
        <w:rPr>
          <w:rFonts w:ascii="Arial Narrow" w:hAnsi="Arial Narrow"/>
          <w:sz w:val="20"/>
          <w:szCs w:val="20"/>
        </w:rPr>
      </w:pPr>
      <w:r w:rsidRPr="00755B20">
        <w:rPr>
          <w:rStyle w:val="Styl12pt"/>
          <w:rFonts w:ascii="Arial Narrow" w:hAnsi="Arial Narrow"/>
          <w:szCs w:val="20"/>
        </w:rPr>
        <w:t xml:space="preserve">Zalecane jest, aby palety z </w:t>
      </w:r>
      <w:r w:rsidR="00113DE1">
        <w:rPr>
          <w:rStyle w:val="Styl12pt"/>
          <w:rFonts w:ascii="Arial Narrow" w:hAnsi="Arial Narrow"/>
          <w:szCs w:val="20"/>
        </w:rPr>
        <w:t xml:space="preserve">kostką </w:t>
      </w:r>
      <w:r w:rsidRPr="00755B20">
        <w:rPr>
          <w:rStyle w:val="Styl12pt"/>
          <w:rFonts w:ascii="Arial Narrow" w:hAnsi="Arial Narrow"/>
          <w:szCs w:val="20"/>
        </w:rPr>
        <w:t>były transportowane środkiem transportu samochodowego wyposażonym w dźwig do rozładunku</w:t>
      </w:r>
      <w:r w:rsidRPr="00755B20">
        <w:rPr>
          <w:rFonts w:ascii="Arial Narrow" w:hAnsi="Arial Narrow"/>
          <w:sz w:val="20"/>
          <w:szCs w:val="20"/>
        </w:rPr>
        <w:t xml:space="preserve">. </w:t>
      </w:r>
    </w:p>
    <w:p w14:paraId="7D90CC91" w14:textId="77777777" w:rsidR="00C77CD2" w:rsidRPr="00755B20" w:rsidRDefault="00C77CD2" w:rsidP="00C77CD2">
      <w:pPr>
        <w:spacing w:line="276" w:lineRule="auto"/>
        <w:rPr>
          <w:rFonts w:ascii="Arial Narrow" w:hAnsi="Arial Narrow" w:cs="Arial"/>
          <w:sz w:val="20"/>
          <w:szCs w:val="20"/>
        </w:rPr>
      </w:pPr>
    </w:p>
    <w:p w14:paraId="3704DC93" w14:textId="77777777" w:rsidR="00C77CD2" w:rsidRPr="00755B20" w:rsidRDefault="00C77CD2" w:rsidP="00C77CD2">
      <w:pPr>
        <w:tabs>
          <w:tab w:val="left" w:pos="709"/>
        </w:tabs>
        <w:spacing w:line="276" w:lineRule="auto"/>
        <w:jc w:val="both"/>
        <w:rPr>
          <w:rFonts w:ascii="Arial Narrow" w:hAnsi="Arial Narrow"/>
          <w:b/>
          <w:bCs/>
          <w:sz w:val="20"/>
          <w:szCs w:val="20"/>
        </w:rPr>
      </w:pPr>
      <w:r w:rsidRPr="00755B20">
        <w:rPr>
          <w:rFonts w:ascii="Arial Narrow" w:hAnsi="Arial Narrow"/>
          <w:b/>
          <w:bCs/>
          <w:sz w:val="20"/>
          <w:szCs w:val="20"/>
        </w:rPr>
        <w:t xml:space="preserve">5. </w:t>
      </w:r>
      <w:r w:rsidRPr="00755B20">
        <w:rPr>
          <w:rFonts w:ascii="Arial Narrow" w:hAnsi="Arial Narrow"/>
          <w:b/>
          <w:bCs/>
          <w:sz w:val="20"/>
          <w:szCs w:val="20"/>
        </w:rPr>
        <w:tab/>
        <w:t>WYKONANIE ROBÓT</w:t>
      </w:r>
      <w:r w:rsidRPr="00755B20">
        <w:rPr>
          <w:rFonts w:ascii="Arial Narrow" w:hAnsi="Arial Narrow"/>
          <w:b/>
          <w:bCs/>
          <w:sz w:val="20"/>
          <w:szCs w:val="20"/>
        </w:rPr>
        <w:tab/>
      </w:r>
    </w:p>
    <w:p w14:paraId="508EBDA8" w14:textId="77777777" w:rsidR="00C77CD2" w:rsidRPr="00755B20" w:rsidRDefault="00C77CD2" w:rsidP="00C77CD2">
      <w:pPr>
        <w:spacing w:line="276" w:lineRule="auto"/>
        <w:jc w:val="both"/>
        <w:rPr>
          <w:rFonts w:ascii="Arial Narrow" w:hAnsi="Arial Narrow"/>
          <w:b/>
          <w:bCs/>
          <w:iCs/>
          <w:color w:val="000000"/>
          <w:spacing w:val="-4"/>
          <w:sz w:val="20"/>
          <w:szCs w:val="20"/>
        </w:rPr>
      </w:pPr>
    </w:p>
    <w:p w14:paraId="0F0EB019" w14:textId="77777777" w:rsidR="00C77CD2" w:rsidRPr="00755B20" w:rsidRDefault="00C77CD2" w:rsidP="00C77CD2">
      <w:pPr>
        <w:shd w:val="clear" w:color="auto" w:fill="FFFFFF"/>
        <w:tabs>
          <w:tab w:val="left" w:pos="365"/>
        </w:tabs>
        <w:spacing w:line="276" w:lineRule="auto"/>
        <w:ind w:left="11"/>
        <w:jc w:val="both"/>
        <w:rPr>
          <w:rFonts w:ascii="Arial Narrow" w:hAnsi="Arial Narrow"/>
          <w:iCs/>
          <w:color w:val="000000"/>
          <w:sz w:val="20"/>
          <w:szCs w:val="20"/>
        </w:rPr>
      </w:pPr>
      <w:r w:rsidRPr="00755B20">
        <w:rPr>
          <w:rFonts w:ascii="Arial Narrow" w:hAnsi="Arial Narrow"/>
          <w:b/>
          <w:bCs/>
          <w:iCs/>
          <w:color w:val="000000"/>
          <w:spacing w:val="-4"/>
          <w:sz w:val="20"/>
          <w:szCs w:val="20"/>
        </w:rPr>
        <w:t>5.1.</w:t>
      </w:r>
      <w:r w:rsidRPr="00755B20">
        <w:rPr>
          <w:rFonts w:ascii="Arial Narrow" w:hAnsi="Arial Narrow"/>
          <w:b/>
          <w:bCs/>
          <w:iCs/>
          <w:color w:val="000000"/>
          <w:sz w:val="20"/>
          <w:szCs w:val="20"/>
        </w:rPr>
        <w:tab/>
      </w:r>
      <w:r w:rsidRPr="00755B20">
        <w:rPr>
          <w:rFonts w:ascii="Arial Narrow" w:hAnsi="Arial Narrow"/>
          <w:b/>
          <w:bCs/>
          <w:iCs/>
          <w:color w:val="000000"/>
          <w:sz w:val="20"/>
          <w:szCs w:val="20"/>
        </w:rPr>
        <w:tab/>
      </w:r>
      <w:r w:rsidRPr="00755B20">
        <w:rPr>
          <w:rFonts w:ascii="Arial Narrow" w:hAnsi="Arial Narrow"/>
          <w:b/>
          <w:bCs/>
          <w:sz w:val="20"/>
          <w:szCs w:val="20"/>
        </w:rPr>
        <w:t xml:space="preserve">Wymagania ogólne dotyczące </w:t>
      </w:r>
      <w:r w:rsidRPr="00755B20">
        <w:rPr>
          <w:rFonts w:ascii="Arial Narrow" w:hAnsi="Arial Narrow"/>
          <w:b/>
          <w:bCs/>
          <w:iCs/>
          <w:color w:val="000000"/>
          <w:spacing w:val="4"/>
          <w:sz w:val="20"/>
          <w:szCs w:val="20"/>
        </w:rPr>
        <w:t>wykonania robót</w:t>
      </w:r>
    </w:p>
    <w:p w14:paraId="41866F4C" w14:textId="77777777" w:rsidR="00C77CD2" w:rsidRPr="00755B20" w:rsidRDefault="00C77CD2" w:rsidP="00C77CD2">
      <w:pPr>
        <w:shd w:val="clear" w:color="auto" w:fill="FFFFFF"/>
        <w:spacing w:line="276" w:lineRule="auto"/>
        <w:jc w:val="both"/>
        <w:rPr>
          <w:rFonts w:ascii="Arial Narrow" w:hAnsi="Arial Narrow"/>
          <w:sz w:val="20"/>
          <w:szCs w:val="20"/>
        </w:rPr>
      </w:pPr>
      <w:r w:rsidRPr="00755B20">
        <w:rPr>
          <w:rFonts w:ascii="Arial Narrow" w:hAnsi="Arial Narrow"/>
          <w:iCs/>
          <w:sz w:val="20"/>
          <w:szCs w:val="20"/>
        </w:rPr>
        <w:t>Ogólne zasady wykonania robót podano w ST „Wymagania ogólne".</w:t>
      </w:r>
      <w:r w:rsidRPr="00755B20">
        <w:rPr>
          <w:rFonts w:ascii="Arial Narrow" w:hAnsi="Arial Narrow"/>
          <w:sz w:val="20"/>
          <w:szCs w:val="20"/>
        </w:rPr>
        <w:tab/>
      </w:r>
    </w:p>
    <w:p w14:paraId="5D6883A2" w14:textId="77777777" w:rsidR="00C77CD2" w:rsidRPr="00755B20" w:rsidRDefault="00C77CD2" w:rsidP="00C77CD2">
      <w:pPr>
        <w:shd w:val="clear" w:color="auto" w:fill="FFFFFF"/>
        <w:spacing w:line="276" w:lineRule="auto"/>
        <w:ind w:firstLine="426"/>
        <w:jc w:val="both"/>
        <w:rPr>
          <w:rFonts w:ascii="Arial Narrow" w:hAnsi="Arial Narrow"/>
          <w:sz w:val="20"/>
          <w:szCs w:val="20"/>
        </w:rPr>
      </w:pPr>
    </w:p>
    <w:p w14:paraId="0D8ED391" w14:textId="77777777" w:rsidR="00C77CD2" w:rsidRPr="00755B20" w:rsidRDefault="00C77CD2" w:rsidP="00C77CD2">
      <w:pPr>
        <w:spacing w:line="276" w:lineRule="auto"/>
        <w:jc w:val="both"/>
        <w:rPr>
          <w:rFonts w:ascii="Arial Narrow" w:hAnsi="Arial Narrow" w:cstheme="minorHAnsi"/>
          <w:b/>
          <w:bCs/>
          <w:sz w:val="20"/>
          <w:szCs w:val="20"/>
        </w:rPr>
      </w:pPr>
      <w:r w:rsidRPr="00755B20">
        <w:rPr>
          <w:rFonts w:ascii="Arial Narrow" w:hAnsi="Arial Narrow" w:cstheme="minorHAnsi"/>
          <w:b/>
          <w:bCs/>
          <w:sz w:val="20"/>
          <w:szCs w:val="20"/>
        </w:rPr>
        <w:t xml:space="preserve">5.2. </w:t>
      </w:r>
      <w:r w:rsidRPr="00755B20">
        <w:rPr>
          <w:rFonts w:ascii="Arial Narrow" w:hAnsi="Arial Narrow" w:cstheme="minorHAnsi"/>
          <w:b/>
          <w:bCs/>
          <w:sz w:val="20"/>
          <w:szCs w:val="20"/>
        </w:rPr>
        <w:tab/>
        <w:t>Wymagania szczegółowe dotyczące wykonania robót</w:t>
      </w:r>
    </w:p>
    <w:p w14:paraId="3B5722DD" w14:textId="77777777" w:rsidR="00C77CD2" w:rsidRPr="00755B20" w:rsidRDefault="00C77CD2" w:rsidP="00C77CD2">
      <w:pPr>
        <w:shd w:val="clear" w:color="auto" w:fill="FFFFFF"/>
        <w:tabs>
          <w:tab w:val="left" w:pos="365"/>
        </w:tabs>
        <w:spacing w:line="276" w:lineRule="auto"/>
        <w:ind w:left="11"/>
        <w:jc w:val="both"/>
        <w:rPr>
          <w:rFonts w:ascii="Arial Narrow" w:hAnsi="Arial Narrow"/>
          <w:sz w:val="20"/>
          <w:szCs w:val="20"/>
          <w:u w:val="single"/>
        </w:rPr>
      </w:pPr>
      <w:r w:rsidRPr="00755B20">
        <w:rPr>
          <w:rFonts w:ascii="Arial Narrow" w:hAnsi="Arial Narrow"/>
          <w:bCs/>
          <w:iCs/>
          <w:color w:val="000000"/>
          <w:spacing w:val="3"/>
          <w:sz w:val="20"/>
          <w:szCs w:val="20"/>
          <w:u w:val="single"/>
        </w:rPr>
        <w:t>Konstrukcja podbudowy</w:t>
      </w:r>
    </w:p>
    <w:p w14:paraId="18E1532D" w14:textId="77777777" w:rsidR="00C77CD2" w:rsidRPr="00755B20" w:rsidRDefault="00C77CD2" w:rsidP="00C77CD2">
      <w:pPr>
        <w:shd w:val="clear" w:color="auto" w:fill="FFFFFF"/>
        <w:tabs>
          <w:tab w:val="left" w:pos="374"/>
        </w:tabs>
        <w:spacing w:line="276" w:lineRule="auto"/>
        <w:jc w:val="both"/>
        <w:rPr>
          <w:rFonts w:ascii="Arial Narrow" w:hAnsi="Arial Narrow"/>
          <w:sz w:val="20"/>
          <w:szCs w:val="20"/>
        </w:rPr>
      </w:pPr>
      <w:r w:rsidRPr="00755B20">
        <w:rPr>
          <w:rFonts w:ascii="Arial Narrow" w:hAnsi="Arial Narrow"/>
          <w:sz w:val="20"/>
          <w:szCs w:val="20"/>
        </w:rPr>
        <w:t>Podbudowa z kruszywa naturalnego stabilizowanego mechanicznie gr. 15 cm, nawierzchnia powinna być wyprofilowana zgodnie z projektowanymi spadkami.</w:t>
      </w:r>
    </w:p>
    <w:p w14:paraId="1740A57D" w14:textId="77777777" w:rsidR="00C77CD2" w:rsidRPr="00755B20" w:rsidRDefault="00C77CD2" w:rsidP="00C77CD2">
      <w:pPr>
        <w:shd w:val="clear" w:color="auto" w:fill="FFFFFF"/>
        <w:tabs>
          <w:tab w:val="left" w:pos="374"/>
        </w:tabs>
        <w:spacing w:line="276" w:lineRule="auto"/>
        <w:ind w:left="11"/>
        <w:jc w:val="both"/>
        <w:rPr>
          <w:rFonts w:ascii="Arial Narrow" w:hAnsi="Arial Narrow"/>
          <w:sz w:val="20"/>
          <w:szCs w:val="20"/>
          <w:u w:val="single"/>
        </w:rPr>
      </w:pPr>
      <w:r w:rsidRPr="00755B20">
        <w:rPr>
          <w:rFonts w:ascii="Arial Narrow" w:hAnsi="Arial Narrow"/>
          <w:bCs/>
          <w:iCs/>
          <w:color w:val="000000"/>
          <w:spacing w:val="4"/>
          <w:sz w:val="20"/>
          <w:szCs w:val="20"/>
          <w:u w:val="single"/>
        </w:rPr>
        <w:t>Obramowanie nawierzchni</w:t>
      </w:r>
    </w:p>
    <w:p w14:paraId="26197278" w14:textId="3EC2BD6C" w:rsidR="00C77CD2" w:rsidRPr="00755B20" w:rsidRDefault="00C77CD2" w:rsidP="00C77CD2">
      <w:pPr>
        <w:spacing w:line="276" w:lineRule="auto"/>
        <w:jc w:val="both"/>
        <w:rPr>
          <w:rFonts w:ascii="Arial Narrow" w:hAnsi="Arial Narrow"/>
          <w:sz w:val="20"/>
          <w:szCs w:val="20"/>
        </w:rPr>
      </w:pPr>
      <w:r w:rsidRPr="00755B20">
        <w:rPr>
          <w:rFonts w:ascii="Arial Narrow" w:hAnsi="Arial Narrow"/>
          <w:sz w:val="20"/>
          <w:szCs w:val="20"/>
        </w:rPr>
        <w:t>Obrzeża  zaleca  się  ustawiać  przed  przystąpieni</w:t>
      </w:r>
      <w:r w:rsidR="00113DE1">
        <w:rPr>
          <w:rFonts w:ascii="Arial Narrow" w:hAnsi="Arial Narrow"/>
          <w:sz w:val="20"/>
          <w:szCs w:val="20"/>
        </w:rPr>
        <w:t xml:space="preserve">em  do  układania  nawierzchni </w:t>
      </w:r>
      <w:r>
        <w:rPr>
          <w:rFonts w:ascii="Arial Narrow" w:hAnsi="Arial Narrow"/>
          <w:sz w:val="20"/>
          <w:szCs w:val="20"/>
        </w:rPr>
        <w:t xml:space="preserve">z </w:t>
      </w:r>
      <w:r w:rsidR="00113DE1">
        <w:rPr>
          <w:rFonts w:ascii="Arial Narrow" w:hAnsi="Arial Narrow"/>
          <w:sz w:val="20"/>
          <w:szCs w:val="20"/>
        </w:rPr>
        <w:t>kostki betonowej</w:t>
      </w:r>
      <w:r>
        <w:rPr>
          <w:rFonts w:ascii="Arial Narrow" w:hAnsi="Arial Narrow"/>
          <w:sz w:val="20"/>
          <w:szCs w:val="20"/>
        </w:rPr>
        <w:t xml:space="preserve">. </w:t>
      </w:r>
      <w:r w:rsidRPr="00755B20">
        <w:rPr>
          <w:rFonts w:ascii="Arial Narrow" w:hAnsi="Arial Narrow"/>
          <w:sz w:val="20"/>
          <w:szCs w:val="20"/>
        </w:rPr>
        <w:t>Przed  ich ustawieniem, pożądane jest ułożenie pojedynczego rzędu kostek w celu ustalenia szerokości nawierzchni i prawidłowej lokalizacji obrzeży.</w:t>
      </w:r>
    </w:p>
    <w:p w14:paraId="39493911" w14:textId="77777777" w:rsidR="00C77CD2" w:rsidRPr="00755B20" w:rsidRDefault="00C77CD2" w:rsidP="00C77CD2">
      <w:pPr>
        <w:shd w:val="clear" w:color="auto" w:fill="FFFFFF"/>
        <w:tabs>
          <w:tab w:val="left" w:pos="374"/>
        </w:tabs>
        <w:spacing w:line="276" w:lineRule="auto"/>
        <w:ind w:left="11"/>
        <w:jc w:val="both"/>
        <w:rPr>
          <w:rFonts w:ascii="Arial Narrow" w:hAnsi="Arial Narrow"/>
          <w:sz w:val="20"/>
          <w:szCs w:val="20"/>
          <w:u w:val="single"/>
        </w:rPr>
      </w:pPr>
      <w:r w:rsidRPr="00755B20">
        <w:rPr>
          <w:rFonts w:ascii="Arial Narrow" w:hAnsi="Arial Narrow"/>
          <w:bCs/>
          <w:iCs/>
          <w:color w:val="000000"/>
          <w:spacing w:val="3"/>
          <w:sz w:val="20"/>
          <w:szCs w:val="20"/>
          <w:u w:val="single"/>
        </w:rPr>
        <w:t>Podsypka</w:t>
      </w:r>
    </w:p>
    <w:p w14:paraId="491F01FD" w14:textId="77777777" w:rsidR="00C77CD2" w:rsidRPr="00755B20" w:rsidRDefault="00C77CD2" w:rsidP="00C77CD2">
      <w:pPr>
        <w:pStyle w:val="Styl12ptPierwszywiersz05"/>
        <w:spacing w:after="0" w:line="276" w:lineRule="auto"/>
        <w:rPr>
          <w:rFonts w:ascii="Arial Narrow" w:hAnsi="Arial Narrow" w:cs="Arial"/>
        </w:rPr>
      </w:pPr>
      <w:r w:rsidRPr="00755B20">
        <w:rPr>
          <w:rFonts w:ascii="Arial Narrow" w:hAnsi="Arial Narrow" w:cs="Arial"/>
        </w:rPr>
        <w:t>Na podsypkę należy stosować piasek odpowiadający wymaganiom PN-EN 12620+A1:2010.</w:t>
      </w:r>
    </w:p>
    <w:p w14:paraId="459C2552" w14:textId="546CA88C" w:rsidR="00C77CD2" w:rsidRPr="00755B20" w:rsidRDefault="00C77CD2" w:rsidP="00C77CD2">
      <w:pPr>
        <w:pStyle w:val="Styl12ptPierwszywiersz05"/>
        <w:spacing w:after="0" w:line="276" w:lineRule="auto"/>
        <w:rPr>
          <w:rFonts w:ascii="Arial Narrow" w:hAnsi="Arial Narrow" w:cs="Arial"/>
        </w:rPr>
      </w:pPr>
      <w:r w:rsidRPr="00755B20">
        <w:rPr>
          <w:rFonts w:ascii="Arial Narrow" w:hAnsi="Arial Narrow"/>
        </w:rPr>
        <w:t xml:space="preserve">Podsypka cementowo-piaskowa 1:4, grubość </w:t>
      </w:r>
      <w:r w:rsidR="00113DE1">
        <w:rPr>
          <w:rFonts w:ascii="Arial Narrow" w:hAnsi="Arial Narrow"/>
        </w:rPr>
        <w:t>3</w:t>
      </w:r>
      <w:r w:rsidRPr="00755B20">
        <w:rPr>
          <w:rFonts w:ascii="Arial Narrow" w:hAnsi="Arial Narrow"/>
        </w:rPr>
        <w:t xml:space="preserve"> cm. </w:t>
      </w:r>
      <w:r w:rsidRPr="00755B20">
        <w:rPr>
          <w:rFonts w:ascii="Arial Narrow" w:hAnsi="Arial Narrow" w:cs="Arial"/>
        </w:rPr>
        <w:t xml:space="preserve">Dopuszczalna odchyłka grubości nie powinna przekraczać ±1cm. Podsypka powinna być zwilżona wodą, zagęszczona i wyprofilowana. </w:t>
      </w:r>
    </w:p>
    <w:p w14:paraId="12508F89" w14:textId="38BDAA77" w:rsidR="00C77CD2" w:rsidRPr="006A0A89" w:rsidRDefault="00113DE1" w:rsidP="00C77CD2">
      <w:pPr>
        <w:shd w:val="clear" w:color="auto" w:fill="FFFFFF"/>
        <w:tabs>
          <w:tab w:val="left" w:pos="374"/>
        </w:tabs>
        <w:spacing w:line="276" w:lineRule="auto"/>
        <w:ind w:left="11"/>
        <w:jc w:val="both"/>
        <w:rPr>
          <w:rFonts w:ascii="Arial Narrow" w:hAnsi="Arial Narrow"/>
          <w:iCs/>
          <w:color w:val="000000"/>
          <w:spacing w:val="-4"/>
          <w:sz w:val="20"/>
          <w:szCs w:val="20"/>
          <w:u w:val="single"/>
        </w:rPr>
      </w:pPr>
      <w:r>
        <w:rPr>
          <w:rFonts w:ascii="Arial Narrow" w:hAnsi="Arial Narrow"/>
          <w:bCs/>
          <w:iCs/>
          <w:color w:val="000000"/>
          <w:spacing w:val="4"/>
          <w:sz w:val="20"/>
          <w:szCs w:val="20"/>
          <w:u w:val="single"/>
        </w:rPr>
        <w:t xml:space="preserve">Układanie nawierzchni </w:t>
      </w:r>
      <w:r w:rsidR="00C77CD2" w:rsidRPr="006A0A89">
        <w:rPr>
          <w:rFonts w:ascii="Arial Narrow" w:hAnsi="Arial Narrow"/>
          <w:bCs/>
          <w:iCs/>
          <w:color w:val="000000"/>
          <w:spacing w:val="4"/>
          <w:sz w:val="20"/>
          <w:szCs w:val="20"/>
          <w:u w:val="single"/>
        </w:rPr>
        <w:t xml:space="preserve">z </w:t>
      </w:r>
      <w:r w:rsidR="00C77CD2" w:rsidRPr="006A0A89">
        <w:rPr>
          <w:rFonts w:ascii="Arial Narrow" w:hAnsi="Arial Narrow"/>
          <w:sz w:val="20"/>
          <w:szCs w:val="20"/>
          <w:u w:val="single"/>
        </w:rPr>
        <w:t xml:space="preserve">chodnikowych </w:t>
      </w:r>
      <w:r>
        <w:rPr>
          <w:rFonts w:ascii="Arial Narrow" w:hAnsi="Arial Narrow"/>
          <w:sz w:val="20"/>
          <w:szCs w:val="20"/>
          <w:u w:val="single"/>
        </w:rPr>
        <w:t>kostek</w:t>
      </w:r>
      <w:r w:rsidR="00C77CD2" w:rsidRPr="006A0A89">
        <w:rPr>
          <w:rFonts w:ascii="Arial Narrow" w:hAnsi="Arial Narrow"/>
          <w:sz w:val="20"/>
          <w:szCs w:val="20"/>
          <w:u w:val="single"/>
        </w:rPr>
        <w:t xml:space="preserve"> betonowych</w:t>
      </w:r>
    </w:p>
    <w:p w14:paraId="379F3EF5" w14:textId="6D9E4592" w:rsidR="00C77CD2" w:rsidRPr="00755B20" w:rsidRDefault="00C77CD2" w:rsidP="00C77CD2">
      <w:pPr>
        <w:pStyle w:val="Styl12ptPierwszywiersz05"/>
        <w:spacing w:after="0" w:line="276" w:lineRule="auto"/>
        <w:rPr>
          <w:rFonts w:ascii="Arial Narrow" w:hAnsi="Arial Narrow" w:cs="Arial"/>
        </w:rPr>
      </w:pPr>
      <w:r w:rsidRPr="00755B20">
        <w:rPr>
          <w:rFonts w:ascii="Arial Narrow" w:hAnsi="Arial Narrow" w:cs="Arial"/>
        </w:rPr>
        <w:t xml:space="preserve">Przed ułożeniem nawierzchni </w:t>
      </w:r>
      <w:r w:rsidRPr="00195039">
        <w:rPr>
          <w:rFonts w:ascii="Arial Narrow" w:hAnsi="Arial Narrow" w:cs="Arial"/>
        </w:rPr>
        <w:t xml:space="preserve">z </w:t>
      </w:r>
      <w:r w:rsidR="00113DE1">
        <w:rPr>
          <w:rFonts w:ascii="Arial Narrow" w:hAnsi="Arial Narrow"/>
        </w:rPr>
        <w:t>kostki betonowej</w:t>
      </w:r>
      <w:r w:rsidRPr="00755B20">
        <w:rPr>
          <w:rFonts w:ascii="Arial Narrow" w:hAnsi="Arial Narrow" w:cs="Arial"/>
        </w:rPr>
        <w:t xml:space="preserve"> zaleca się ustawić obrzeża.</w:t>
      </w:r>
    </w:p>
    <w:p w14:paraId="733EFBB7" w14:textId="77777777" w:rsidR="00C77CD2" w:rsidRPr="00755B20" w:rsidRDefault="00C77CD2" w:rsidP="00C77CD2">
      <w:pPr>
        <w:shd w:val="clear" w:color="auto" w:fill="FFFFFF"/>
        <w:spacing w:line="276" w:lineRule="auto"/>
        <w:ind w:left="6"/>
        <w:jc w:val="both"/>
        <w:rPr>
          <w:rFonts w:ascii="Arial Narrow" w:hAnsi="Arial Narrow"/>
          <w:iCs/>
          <w:color w:val="000000"/>
          <w:sz w:val="20"/>
          <w:szCs w:val="20"/>
          <w:shd w:val="clear" w:color="auto" w:fill="FF0000"/>
        </w:rPr>
      </w:pPr>
      <w:r w:rsidRPr="00755B20">
        <w:rPr>
          <w:rFonts w:ascii="Arial Narrow" w:hAnsi="Arial Narrow"/>
          <w:iCs/>
          <w:color w:val="000000"/>
          <w:sz w:val="20"/>
          <w:szCs w:val="20"/>
        </w:rPr>
        <w:t>Ułożenie nawierzchni na podsypce cementowo-piaskowej zaleca się wykonywać przy temperaturze otoczenia nie niższej niż +5°C</w:t>
      </w:r>
      <w:r>
        <w:rPr>
          <w:rFonts w:ascii="Arial Narrow" w:hAnsi="Arial Narrow"/>
          <w:iCs/>
          <w:color w:val="000000"/>
          <w:sz w:val="20"/>
          <w:szCs w:val="20"/>
        </w:rPr>
        <w:t>.</w:t>
      </w:r>
    </w:p>
    <w:p w14:paraId="524B9CF5" w14:textId="6A73AA02" w:rsidR="00C77CD2" w:rsidRPr="00755B20" w:rsidRDefault="00C77CD2" w:rsidP="00C77CD2">
      <w:pPr>
        <w:shd w:val="clear" w:color="auto" w:fill="FFFFFF"/>
        <w:spacing w:line="276" w:lineRule="auto"/>
        <w:jc w:val="both"/>
        <w:rPr>
          <w:rFonts w:ascii="Arial Narrow" w:hAnsi="Arial Narrow"/>
          <w:iCs/>
          <w:color w:val="000000"/>
          <w:sz w:val="20"/>
          <w:szCs w:val="20"/>
        </w:rPr>
      </w:pPr>
      <w:r w:rsidRPr="00755B20">
        <w:rPr>
          <w:rFonts w:ascii="Arial Narrow" w:hAnsi="Arial Narrow"/>
          <w:iCs/>
          <w:color w:val="000000"/>
          <w:sz w:val="20"/>
          <w:szCs w:val="20"/>
        </w:rPr>
        <w:lastRenderedPageBreak/>
        <w:t xml:space="preserve">Z uwagi na małą powierzchnię zaleca się układanie </w:t>
      </w:r>
      <w:r w:rsidR="00113DE1">
        <w:rPr>
          <w:rFonts w:ascii="Arial Narrow" w:hAnsi="Arial Narrow"/>
          <w:iCs/>
          <w:color w:val="000000"/>
          <w:sz w:val="20"/>
          <w:szCs w:val="20"/>
        </w:rPr>
        <w:t>kostki</w:t>
      </w:r>
      <w:r w:rsidRPr="00755B20">
        <w:rPr>
          <w:rFonts w:ascii="Arial Narrow" w:hAnsi="Arial Narrow"/>
          <w:iCs/>
          <w:color w:val="000000"/>
          <w:sz w:val="20"/>
          <w:szCs w:val="20"/>
        </w:rPr>
        <w:t xml:space="preserve"> ręcznie. Układanie </w:t>
      </w:r>
      <w:r w:rsidR="00113DE1">
        <w:rPr>
          <w:rFonts w:ascii="Arial Narrow" w:hAnsi="Arial Narrow"/>
          <w:iCs/>
          <w:color w:val="000000"/>
          <w:sz w:val="20"/>
          <w:szCs w:val="20"/>
        </w:rPr>
        <w:t>kostek</w:t>
      </w:r>
      <w:r w:rsidRPr="00755B20">
        <w:rPr>
          <w:rFonts w:ascii="Arial Narrow" w:hAnsi="Arial Narrow"/>
          <w:iCs/>
          <w:color w:val="000000"/>
          <w:sz w:val="20"/>
          <w:szCs w:val="20"/>
        </w:rPr>
        <w:t xml:space="preserve"> powinni wykonywać przyuczeni brukarze.</w:t>
      </w:r>
    </w:p>
    <w:p w14:paraId="39D1380C" w14:textId="6A8BF4D3" w:rsidR="00C77CD2" w:rsidRPr="00755B20" w:rsidRDefault="00113DE1" w:rsidP="00C77CD2">
      <w:pPr>
        <w:shd w:val="clear" w:color="auto" w:fill="FFFFFF"/>
        <w:spacing w:line="276" w:lineRule="auto"/>
        <w:ind w:left="5" w:right="403"/>
        <w:jc w:val="both"/>
        <w:rPr>
          <w:rFonts w:ascii="Arial Narrow" w:hAnsi="Arial Narrow"/>
          <w:iCs/>
          <w:color w:val="000000"/>
          <w:spacing w:val="-1"/>
          <w:sz w:val="20"/>
          <w:szCs w:val="20"/>
        </w:rPr>
      </w:pPr>
      <w:r>
        <w:rPr>
          <w:rFonts w:ascii="Arial Narrow" w:hAnsi="Arial Narrow"/>
          <w:iCs/>
          <w:color w:val="000000"/>
          <w:spacing w:val="-1"/>
          <w:sz w:val="20"/>
          <w:szCs w:val="20"/>
        </w:rPr>
        <w:t>Kostki</w:t>
      </w:r>
      <w:r w:rsidR="00C77CD2">
        <w:rPr>
          <w:rFonts w:ascii="Arial Narrow" w:hAnsi="Arial Narrow"/>
          <w:iCs/>
          <w:color w:val="000000"/>
          <w:spacing w:val="-1"/>
          <w:sz w:val="20"/>
          <w:szCs w:val="20"/>
        </w:rPr>
        <w:t xml:space="preserve"> betonowe</w:t>
      </w:r>
      <w:r w:rsidR="00C77CD2" w:rsidRPr="00755B20">
        <w:rPr>
          <w:rFonts w:ascii="Arial Narrow" w:hAnsi="Arial Narrow"/>
          <w:iCs/>
          <w:color w:val="000000"/>
          <w:spacing w:val="-1"/>
          <w:sz w:val="20"/>
          <w:szCs w:val="20"/>
        </w:rPr>
        <w:t xml:space="preserve"> układa się około 1,5 cm wyżej od projektowanej niwelety, ponieważ po procesie ubijania podsypka zagęszcza się.</w:t>
      </w:r>
    </w:p>
    <w:p w14:paraId="2A60046B" w14:textId="1BB078DA" w:rsidR="00C77CD2" w:rsidRPr="00755B20" w:rsidRDefault="00C77CD2" w:rsidP="00C77CD2">
      <w:pPr>
        <w:shd w:val="clear" w:color="auto" w:fill="FFFFFF"/>
        <w:spacing w:line="276" w:lineRule="auto"/>
        <w:jc w:val="both"/>
        <w:rPr>
          <w:rFonts w:ascii="Arial Narrow" w:hAnsi="Arial Narrow"/>
          <w:iCs/>
          <w:color w:val="000000"/>
          <w:sz w:val="20"/>
          <w:szCs w:val="20"/>
        </w:rPr>
      </w:pPr>
      <w:r w:rsidRPr="00755B20">
        <w:rPr>
          <w:rFonts w:ascii="Arial Narrow" w:hAnsi="Arial Narrow"/>
          <w:iCs/>
          <w:color w:val="000000"/>
          <w:spacing w:val="-1"/>
          <w:sz w:val="20"/>
          <w:szCs w:val="20"/>
        </w:rPr>
        <w:t xml:space="preserve">Do uzupełnienia przestrzeni przy obrzeżach można używać elementy </w:t>
      </w:r>
      <w:r w:rsidR="00113DE1">
        <w:rPr>
          <w:rFonts w:ascii="Arial Narrow" w:hAnsi="Arial Narrow"/>
          <w:iCs/>
          <w:color w:val="000000"/>
          <w:sz w:val="20"/>
          <w:szCs w:val="20"/>
        </w:rPr>
        <w:t>kostki</w:t>
      </w:r>
      <w:r w:rsidRPr="00755B20">
        <w:rPr>
          <w:rFonts w:ascii="Arial Narrow" w:hAnsi="Arial Narrow"/>
          <w:iCs/>
          <w:color w:val="000000"/>
          <w:sz w:val="20"/>
          <w:szCs w:val="20"/>
        </w:rPr>
        <w:t xml:space="preserve"> wykończeniowe w postaci tzw. połówek i dziewiątek, mających wszystkie krawędzie równe. </w:t>
      </w:r>
    </w:p>
    <w:p w14:paraId="40965177" w14:textId="77777777" w:rsidR="00C77CD2" w:rsidRPr="00755B20" w:rsidRDefault="00C77CD2" w:rsidP="00C77CD2">
      <w:pPr>
        <w:shd w:val="clear" w:color="auto" w:fill="FFFFFF"/>
        <w:spacing w:line="276" w:lineRule="auto"/>
        <w:jc w:val="both"/>
        <w:rPr>
          <w:rFonts w:ascii="Arial Narrow" w:hAnsi="Arial Narrow"/>
          <w:iCs/>
          <w:color w:val="000000"/>
          <w:spacing w:val="-1"/>
          <w:sz w:val="20"/>
          <w:szCs w:val="20"/>
        </w:rPr>
      </w:pPr>
      <w:r w:rsidRPr="00755B20">
        <w:rPr>
          <w:rFonts w:ascii="Arial Narrow" w:hAnsi="Arial Narrow"/>
          <w:iCs/>
          <w:color w:val="000000"/>
          <w:spacing w:val="-1"/>
          <w:sz w:val="20"/>
          <w:szCs w:val="20"/>
        </w:rPr>
        <w:t xml:space="preserve">Ubicie nawierzchni należy przeprowadzić za pomocą zagęszczarki wibracyjnej (płytowej) z osłoną z </w:t>
      </w:r>
      <w:r w:rsidRPr="00755B20">
        <w:rPr>
          <w:rFonts w:ascii="Arial Narrow" w:hAnsi="Arial Narrow"/>
          <w:iCs/>
          <w:color w:val="000000"/>
          <w:sz w:val="20"/>
          <w:szCs w:val="20"/>
        </w:rPr>
        <w:t>tworzywa sztucznego. Do ubicia nawierzchni nie wolno używać walca.</w:t>
      </w:r>
    </w:p>
    <w:p w14:paraId="61C01ED7" w14:textId="5FF231E1" w:rsidR="00C77CD2" w:rsidRPr="00755B20" w:rsidRDefault="00C77CD2" w:rsidP="00C77CD2">
      <w:pPr>
        <w:shd w:val="clear" w:color="auto" w:fill="FFFFFF"/>
        <w:spacing w:line="276" w:lineRule="auto"/>
        <w:jc w:val="both"/>
        <w:rPr>
          <w:rFonts w:ascii="Arial Narrow" w:hAnsi="Arial Narrow"/>
          <w:iCs/>
          <w:color w:val="000000"/>
          <w:sz w:val="20"/>
          <w:szCs w:val="20"/>
        </w:rPr>
      </w:pPr>
      <w:r w:rsidRPr="00755B20">
        <w:rPr>
          <w:rFonts w:ascii="Arial Narrow" w:hAnsi="Arial Narrow"/>
          <w:iCs/>
          <w:color w:val="000000"/>
          <w:spacing w:val="-1"/>
          <w:sz w:val="20"/>
          <w:szCs w:val="20"/>
        </w:rPr>
        <w:t xml:space="preserve">Ubijanie nawierzchni należy prowadzić od krawędzi powierzchni w kierunku jej środka i jednocześnie </w:t>
      </w:r>
      <w:r w:rsidRPr="00755B20">
        <w:rPr>
          <w:rFonts w:ascii="Arial Narrow" w:hAnsi="Arial Narrow"/>
          <w:iCs/>
          <w:color w:val="000000"/>
          <w:sz w:val="20"/>
          <w:szCs w:val="20"/>
        </w:rPr>
        <w:t xml:space="preserve">w kierunku poprzecznym kształtek. Ewentualne nierówności powierzchniowe mogą być zlikwidowane przez </w:t>
      </w:r>
      <w:r w:rsidRPr="00755B20">
        <w:rPr>
          <w:rFonts w:ascii="Arial Narrow" w:hAnsi="Arial Narrow"/>
          <w:iCs/>
          <w:color w:val="000000"/>
          <w:spacing w:val="-1"/>
          <w:sz w:val="20"/>
          <w:szCs w:val="20"/>
        </w:rPr>
        <w:t xml:space="preserve">ubijanie w kierunku wzdłużnym </w:t>
      </w:r>
      <w:r w:rsidR="00113DE1">
        <w:rPr>
          <w:rFonts w:ascii="Arial Narrow" w:hAnsi="Arial Narrow"/>
          <w:iCs/>
          <w:color w:val="000000"/>
          <w:spacing w:val="-1"/>
          <w:sz w:val="20"/>
          <w:szCs w:val="20"/>
        </w:rPr>
        <w:t>kostki</w:t>
      </w:r>
      <w:r w:rsidRPr="00755B20">
        <w:rPr>
          <w:rFonts w:ascii="Arial Narrow" w:hAnsi="Arial Narrow"/>
          <w:iCs/>
          <w:color w:val="000000"/>
          <w:spacing w:val="-1"/>
          <w:sz w:val="20"/>
          <w:szCs w:val="20"/>
        </w:rPr>
        <w:t>.</w:t>
      </w:r>
      <w:r w:rsidRPr="00755B20">
        <w:rPr>
          <w:rFonts w:ascii="Arial Narrow" w:hAnsi="Arial Narrow"/>
          <w:iCs/>
          <w:color w:val="000000"/>
          <w:sz w:val="20"/>
          <w:szCs w:val="20"/>
        </w:rPr>
        <w:t xml:space="preserve"> Po ubiciu nawierzchni wszystkie uszkodzone </w:t>
      </w:r>
      <w:r w:rsidR="00113DE1">
        <w:rPr>
          <w:rFonts w:ascii="Arial Narrow" w:hAnsi="Arial Narrow"/>
          <w:iCs/>
          <w:color w:val="000000"/>
          <w:sz w:val="20"/>
          <w:szCs w:val="20"/>
        </w:rPr>
        <w:t>kostki</w:t>
      </w:r>
      <w:r>
        <w:rPr>
          <w:rFonts w:ascii="Arial Narrow" w:hAnsi="Arial Narrow"/>
          <w:iCs/>
          <w:color w:val="000000"/>
          <w:sz w:val="20"/>
          <w:szCs w:val="20"/>
        </w:rPr>
        <w:t xml:space="preserve"> </w:t>
      </w:r>
      <w:r w:rsidRPr="00755B20">
        <w:rPr>
          <w:rFonts w:ascii="Arial Narrow" w:hAnsi="Arial Narrow"/>
          <w:iCs/>
          <w:color w:val="000000"/>
          <w:sz w:val="20"/>
          <w:szCs w:val="20"/>
        </w:rPr>
        <w:t xml:space="preserve">(np. pęknięte) należy wymienić na </w:t>
      </w:r>
      <w:r>
        <w:rPr>
          <w:rFonts w:ascii="Arial Narrow" w:hAnsi="Arial Narrow"/>
          <w:iCs/>
          <w:color w:val="000000"/>
          <w:sz w:val="20"/>
          <w:szCs w:val="20"/>
        </w:rPr>
        <w:t>nowe</w:t>
      </w:r>
      <w:r w:rsidRPr="00755B20">
        <w:rPr>
          <w:rFonts w:ascii="Arial Narrow" w:hAnsi="Arial Narrow"/>
          <w:iCs/>
          <w:color w:val="000000"/>
          <w:sz w:val="20"/>
          <w:szCs w:val="20"/>
        </w:rPr>
        <w:t>.</w:t>
      </w:r>
    </w:p>
    <w:p w14:paraId="226C0B6E" w14:textId="0516CA73" w:rsidR="00C77CD2" w:rsidRPr="00755B20" w:rsidRDefault="00C77CD2" w:rsidP="00C77CD2">
      <w:pPr>
        <w:spacing w:line="276" w:lineRule="auto"/>
        <w:rPr>
          <w:rFonts w:ascii="Arial Narrow" w:hAnsi="Arial Narrow"/>
          <w:spacing w:val="-1"/>
          <w:sz w:val="20"/>
          <w:szCs w:val="20"/>
        </w:rPr>
      </w:pPr>
      <w:r w:rsidRPr="00755B20">
        <w:rPr>
          <w:rFonts w:ascii="Arial Narrow" w:hAnsi="Arial Narrow"/>
          <w:sz w:val="20"/>
          <w:szCs w:val="20"/>
        </w:rPr>
        <w:t>Szero</w:t>
      </w:r>
      <w:r w:rsidR="00113DE1">
        <w:rPr>
          <w:rFonts w:ascii="Arial Narrow" w:hAnsi="Arial Narrow"/>
          <w:sz w:val="20"/>
          <w:szCs w:val="20"/>
        </w:rPr>
        <w:t>kość spoin pomiędzy betonowymi kostkami</w:t>
      </w:r>
      <w:r w:rsidRPr="00755B20">
        <w:rPr>
          <w:rFonts w:ascii="Arial Narrow" w:hAnsi="Arial Narrow"/>
          <w:sz w:val="20"/>
          <w:szCs w:val="20"/>
        </w:rPr>
        <w:t xml:space="preserve"> powinna wynosić od 3 mm do 5 mm.</w:t>
      </w:r>
    </w:p>
    <w:p w14:paraId="25FF2EF7" w14:textId="77777777" w:rsidR="00C77CD2" w:rsidRPr="00755B20" w:rsidRDefault="00C77CD2" w:rsidP="00C77CD2">
      <w:pPr>
        <w:spacing w:line="276" w:lineRule="auto"/>
        <w:jc w:val="both"/>
        <w:rPr>
          <w:rFonts w:ascii="Arial Narrow" w:hAnsi="Arial Narrow"/>
          <w:sz w:val="20"/>
          <w:szCs w:val="20"/>
        </w:rPr>
      </w:pPr>
      <w:r w:rsidRPr="00755B20">
        <w:rPr>
          <w:rFonts w:ascii="Arial Narrow" w:hAnsi="Arial Narrow"/>
          <w:sz w:val="20"/>
          <w:szCs w:val="20"/>
        </w:rPr>
        <w:t xml:space="preserve">Po ułożeniu </w:t>
      </w:r>
      <w:r>
        <w:rPr>
          <w:rFonts w:ascii="Arial Narrow" w:hAnsi="Arial Narrow"/>
          <w:sz w:val="20"/>
          <w:szCs w:val="20"/>
        </w:rPr>
        <w:t>płyt betonowych</w:t>
      </w:r>
      <w:r w:rsidRPr="00755B20">
        <w:rPr>
          <w:rFonts w:ascii="Arial Narrow" w:hAnsi="Arial Narrow"/>
          <w:sz w:val="20"/>
          <w:szCs w:val="20"/>
        </w:rPr>
        <w:t>, spoiny należy wypełnić piaskiem.</w:t>
      </w:r>
    </w:p>
    <w:p w14:paraId="49B96F74" w14:textId="77777777" w:rsidR="00C77CD2" w:rsidRPr="00755B20" w:rsidRDefault="00C77CD2" w:rsidP="00C77CD2">
      <w:pPr>
        <w:spacing w:line="276" w:lineRule="auto"/>
        <w:jc w:val="both"/>
        <w:rPr>
          <w:rFonts w:ascii="Arial Narrow" w:hAnsi="Arial Narrow"/>
          <w:sz w:val="20"/>
          <w:szCs w:val="20"/>
        </w:rPr>
      </w:pPr>
    </w:p>
    <w:p w14:paraId="69F5980B" w14:textId="77777777" w:rsidR="00C77CD2" w:rsidRPr="00755B20" w:rsidRDefault="00C77CD2" w:rsidP="00C77CD2">
      <w:pPr>
        <w:shd w:val="clear" w:color="auto" w:fill="FFFFFF"/>
        <w:spacing w:line="276" w:lineRule="auto"/>
        <w:jc w:val="both"/>
        <w:rPr>
          <w:rFonts w:ascii="Arial Narrow" w:hAnsi="Arial Narrow"/>
          <w:iCs/>
          <w:color w:val="000000"/>
          <w:spacing w:val="-1"/>
          <w:sz w:val="20"/>
          <w:szCs w:val="20"/>
        </w:rPr>
      </w:pPr>
      <w:r w:rsidRPr="00755B20">
        <w:rPr>
          <w:rFonts w:ascii="Arial Narrow" w:hAnsi="Arial Narrow"/>
          <w:b/>
          <w:bCs/>
          <w:iCs/>
          <w:color w:val="000000"/>
          <w:spacing w:val="3"/>
          <w:sz w:val="20"/>
          <w:szCs w:val="20"/>
        </w:rPr>
        <w:t>5.3.</w:t>
      </w:r>
      <w:r w:rsidRPr="00755B20">
        <w:rPr>
          <w:rFonts w:ascii="Arial Narrow" w:hAnsi="Arial Narrow"/>
          <w:b/>
          <w:bCs/>
          <w:iCs/>
          <w:color w:val="000000"/>
          <w:spacing w:val="3"/>
          <w:sz w:val="20"/>
          <w:szCs w:val="20"/>
        </w:rPr>
        <w:tab/>
        <w:t xml:space="preserve">Pielęgnacja nawierzchni i oddanie jej </w:t>
      </w:r>
    </w:p>
    <w:p w14:paraId="0DD6D536" w14:textId="77777777" w:rsidR="00C77CD2" w:rsidRPr="00755B20" w:rsidRDefault="00C77CD2" w:rsidP="00C77CD2">
      <w:pPr>
        <w:shd w:val="clear" w:color="auto" w:fill="FFFFFF"/>
        <w:spacing w:line="276" w:lineRule="auto"/>
        <w:jc w:val="both"/>
        <w:rPr>
          <w:rFonts w:ascii="Arial Narrow" w:hAnsi="Arial Narrow"/>
          <w:iCs/>
          <w:color w:val="000000"/>
          <w:spacing w:val="-1"/>
          <w:sz w:val="20"/>
          <w:szCs w:val="20"/>
        </w:rPr>
      </w:pPr>
      <w:r w:rsidRPr="00755B20">
        <w:rPr>
          <w:rFonts w:ascii="Arial Narrow" w:hAnsi="Arial Narrow"/>
          <w:iCs/>
          <w:color w:val="000000"/>
          <w:spacing w:val="-1"/>
          <w:sz w:val="20"/>
          <w:szCs w:val="20"/>
        </w:rPr>
        <w:t>Nawierzchnię na podsypce cementowo-piaskowej ze spoinami wypełnionymi piaskiem</w:t>
      </w:r>
      <w:r w:rsidRPr="00755B20">
        <w:rPr>
          <w:rFonts w:ascii="Arial Narrow" w:hAnsi="Arial Narrow"/>
          <w:iCs/>
          <w:color w:val="000000"/>
          <w:sz w:val="20"/>
          <w:szCs w:val="20"/>
        </w:rPr>
        <w:t xml:space="preserve">, po jej wykonaniu należy przykryć warstwą wilgotnego piasku o grubości od 3,0 do 4,0 cm i utrzymywać ją w stanie wilgotnym przez 7 do 10 dni. Po upływie od 2 tygodni (przy temperaturze średniej </w:t>
      </w:r>
      <w:r w:rsidRPr="00755B20">
        <w:rPr>
          <w:rFonts w:ascii="Arial Narrow" w:hAnsi="Arial Narrow"/>
          <w:iCs/>
          <w:color w:val="000000"/>
          <w:spacing w:val="-1"/>
          <w:sz w:val="20"/>
          <w:szCs w:val="20"/>
        </w:rPr>
        <w:t>otoczenia nie niższej niż 15°C) do 3 tygodni (w porze chłodniejszej) nawierzchnię należy oczyścić z piasku i można oddać do użytku.</w:t>
      </w:r>
    </w:p>
    <w:p w14:paraId="05BE2BB9" w14:textId="77777777" w:rsidR="00C77CD2" w:rsidRPr="00755B20" w:rsidRDefault="00C77CD2" w:rsidP="00C77CD2">
      <w:pPr>
        <w:shd w:val="clear" w:color="auto" w:fill="FFFFFF"/>
        <w:spacing w:line="276" w:lineRule="auto"/>
        <w:ind w:firstLine="426"/>
        <w:jc w:val="both"/>
        <w:rPr>
          <w:rFonts w:ascii="Arial Narrow" w:hAnsi="Arial Narrow"/>
          <w:iCs/>
          <w:color w:val="000000"/>
          <w:spacing w:val="-1"/>
          <w:sz w:val="20"/>
          <w:szCs w:val="20"/>
        </w:rPr>
      </w:pPr>
    </w:p>
    <w:p w14:paraId="6BA00709" w14:textId="77777777" w:rsidR="00C77CD2" w:rsidRPr="00755B20" w:rsidRDefault="00C77CD2" w:rsidP="00C77CD2">
      <w:pPr>
        <w:spacing w:line="276" w:lineRule="auto"/>
        <w:ind w:left="709" w:hanging="709"/>
        <w:jc w:val="both"/>
        <w:rPr>
          <w:rFonts w:ascii="Arial Narrow" w:hAnsi="Arial Narrow"/>
          <w:b/>
          <w:bCs/>
          <w:sz w:val="20"/>
          <w:szCs w:val="20"/>
        </w:rPr>
      </w:pPr>
      <w:r w:rsidRPr="00755B20">
        <w:rPr>
          <w:rFonts w:ascii="Arial Narrow" w:hAnsi="Arial Narrow"/>
          <w:b/>
          <w:bCs/>
          <w:sz w:val="20"/>
          <w:szCs w:val="20"/>
        </w:rPr>
        <w:t xml:space="preserve">6. </w:t>
      </w:r>
      <w:r>
        <w:rPr>
          <w:rFonts w:ascii="Arial Narrow" w:hAnsi="Arial Narrow"/>
          <w:b/>
          <w:bCs/>
          <w:sz w:val="20"/>
          <w:szCs w:val="20"/>
        </w:rPr>
        <w:tab/>
      </w:r>
      <w:r w:rsidRPr="00755B20">
        <w:rPr>
          <w:rFonts w:ascii="Arial Narrow" w:hAnsi="Arial Narrow"/>
          <w:b/>
          <w:bCs/>
          <w:sz w:val="20"/>
          <w:szCs w:val="20"/>
        </w:rPr>
        <w:t>KONTROLA JAKOŚCI ROBÓT</w:t>
      </w:r>
    </w:p>
    <w:p w14:paraId="753AD243" w14:textId="77777777" w:rsidR="00C77CD2" w:rsidRPr="00755B20" w:rsidRDefault="00C77CD2" w:rsidP="00C77CD2">
      <w:pPr>
        <w:spacing w:line="276" w:lineRule="auto"/>
        <w:jc w:val="both"/>
        <w:rPr>
          <w:rFonts w:ascii="Arial Narrow" w:hAnsi="Arial Narrow"/>
          <w:sz w:val="20"/>
          <w:szCs w:val="20"/>
        </w:rPr>
      </w:pPr>
    </w:p>
    <w:p w14:paraId="6CA1470D" w14:textId="77777777" w:rsidR="00C77CD2" w:rsidRPr="00755B20" w:rsidRDefault="00C77CD2" w:rsidP="00C77CD2">
      <w:pPr>
        <w:pStyle w:val="Akapitzlist"/>
        <w:numPr>
          <w:ilvl w:val="1"/>
          <w:numId w:val="26"/>
        </w:numPr>
        <w:spacing w:after="0"/>
        <w:ind w:left="709" w:hanging="709"/>
        <w:jc w:val="both"/>
        <w:rPr>
          <w:rFonts w:ascii="Arial Narrow" w:hAnsi="Arial Narrow"/>
          <w:b/>
          <w:sz w:val="20"/>
          <w:szCs w:val="20"/>
        </w:rPr>
      </w:pPr>
      <w:r w:rsidRPr="00755B20">
        <w:rPr>
          <w:rFonts w:ascii="Arial Narrow" w:hAnsi="Arial Narrow"/>
          <w:b/>
          <w:sz w:val="20"/>
          <w:szCs w:val="20"/>
        </w:rPr>
        <w:t>Wymagania ogólne kontroli jakości robót</w:t>
      </w:r>
    </w:p>
    <w:p w14:paraId="022FC187" w14:textId="77777777" w:rsidR="00C77CD2" w:rsidRPr="00755B20" w:rsidRDefault="00C77CD2" w:rsidP="00C77CD2">
      <w:pPr>
        <w:spacing w:line="276" w:lineRule="auto"/>
        <w:jc w:val="both"/>
        <w:rPr>
          <w:rFonts w:ascii="Arial Narrow" w:hAnsi="Arial Narrow"/>
          <w:sz w:val="20"/>
          <w:szCs w:val="20"/>
        </w:rPr>
      </w:pPr>
      <w:r w:rsidRPr="00755B20">
        <w:rPr>
          <w:rFonts w:ascii="Arial Narrow" w:hAnsi="Arial Narrow"/>
          <w:sz w:val="20"/>
          <w:szCs w:val="20"/>
        </w:rPr>
        <w:t>Ogólne wymagania dotyczące kontroli jakości robót podano</w:t>
      </w:r>
      <w:r w:rsidRPr="00755B20">
        <w:rPr>
          <w:rFonts w:ascii="Arial Narrow" w:hAnsi="Arial Narrow"/>
          <w:b/>
          <w:bCs/>
          <w:sz w:val="20"/>
          <w:szCs w:val="20"/>
        </w:rPr>
        <w:t xml:space="preserve"> </w:t>
      </w:r>
      <w:r w:rsidRPr="00755B20">
        <w:rPr>
          <w:rFonts w:ascii="Arial Narrow" w:hAnsi="Arial Narrow"/>
          <w:bCs/>
          <w:sz w:val="20"/>
          <w:szCs w:val="20"/>
        </w:rPr>
        <w:t>w</w:t>
      </w:r>
      <w:r w:rsidRPr="00755B20">
        <w:rPr>
          <w:rFonts w:ascii="Arial Narrow" w:hAnsi="Arial Narrow"/>
          <w:b/>
          <w:bCs/>
          <w:sz w:val="20"/>
          <w:szCs w:val="20"/>
        </w:rPr>
        <w:t xml:space="preserve"> </w:t>
      </w:r>
      <w:r w:rsidRPr="00755B20">
        <w:rPr>
          <w:rFonts w:ascii="Arial Narrow" w:hAnsi="Arial Narrow"/>
          <w:sz w:val="20"/>
          <w:szCs w:val="20"/>
        </w:rPr>
        <w:t>ST „Wymagania ogólne”.</w:t>
      </w:r>
    </w:p>
    <w:p w14:paraId="7D1FF8A2" w14:textId="77777777" w:rsidR="00C77CD2" w:rsidRPr="00755B20" w:rsidRDefault="00C77CD2" w:rsidP="00C77CD2">
      <w:pPr>
        <w:spacing w:line="276" w:lineRule="auto"/>
        <w:jc w:val="both"/>
        <w:rPr>
          <w:rFonts w:ascii="Arial Narrow" w:hAnsi="Arial Narrow"/>
          <w:sz w:val="20"/>
          <w:szCs w:val="20"/>
        </w:rPr>
      </w:pPr>
    </w:p>
    <w:p w14:paraId="4E925F95" w14:textId="77777777" w:rsidR="00C77CD2" w:rsidRPr="00755B20" w:rsidRDefault="00C77CD2" w:rsidP="00C77CD2">
      <w:pPr>
        <w:pStyle w:val="Akapitzlist"/>
        <w:numPr>
          <w:ilvl w:val="1"/>
          <w:numId w:val="26"/>
        </w:numPr>
        <w:spacing w:after="0"/>
        <w:ind w:left="709" w:hanging="709"/>
        <w:jc w:val="both"/>
        <w:rPr>
          <w:rFonts w:ascii="Arial Narrow" w:hAnsi="Arial Narrow"/>
          <w:sz w:val="20"/>
          <w:szCs w:val="20"/>
        </w:rPr>
      </w:pPr>
      <w:r w:rsidRPr="00755B20">
        <w:rPr>
          <w:rFonts w:ascii="Arial Narrow" w:hAnsi="Arial Narrow"/>
          <w:b/>
          <w:bCs/>
          <w:sz w:val="20"/>
          <w:szCs w:val="20"/>
        </w:rPr>
        <w:t>Badania przed przystąpieniem do robót</w:t>
      </w:r>
    </w:p>
    <w:p w14:paraId="6069A3EE" w14:textId="77777777" w:rsidR="00C77CD2" w:rsidRPr="00755B20" w:rsidRDefault="00C77CD2" w:rsidP="00C77CD2">
      <w:pPr>
        <w:spacing w:line="276" w:lineRule="auto"/>
        <w:jc w:val="both"/>
        <w:rPr>
          <w:rFonts w:ascii="Arial Narrow" w:hAnsi="Arial Narrow"/>
          <w:bCs/>
          <w:sz w:val="20"/>
          <w:szCs w:val="20"/>
        </w:rPr>
      </w:pPr>
      <w:r w:rsidRPr="00755B20">
        <w:rPr>
          <w:rFonts w:ascii="Arial Narrow" w:hAnsi="Arial Narrow"/>
          <w:bCs/>
          <w:sz w:val="20"/>
          <w:szCs w:val="20"/>
        </w:rPr>
        <w:t>Przed przystąpieniem do robót, Wykonawca powinien sprawdzić, czy wyrób spełnia wymagania podane w pkt. 2.2.</w:t>
      </w:r>
    </w:p>
    <w:p w14:paraId="4FC2C245" w14:textId="77777777" w:rsidR="00C77CD2" w:rsidRPr="00755B20" w:rsidRDefault="00C77CD2" w:rsidP="00C77CD2">
      <w:pPr>
        <w:spacing w:line="276" w:lineRule="auto"/>
        <w:jc w:val="both"/>
        <w:rPr>
          <w:rFonts w:ascii="Arial Narrow" w:hAnsi="Arial Narrow"/>
          <w:bCs/>
          <w:sz w:val="20"/>
          <w:szCs w:val="20"/>
        </w:rPr>
      </w:pPr>
    </w:p>
    <w:p w14:paraId="7DA39E9D" w14:textId="77777777" w:rsidR="00C77CD2" w:rsidRPr="00755B20" w:rsidRDefault="00C77CD2" w:rsidP="00C77CD2">
      <w:pPr>
        <w:pStyle w:val="Akapitzlist"/>
        <w:numPr>
          <w:ilvl w:val="1"/>
          <w:numId w:val="26"/>
        </w:numPr>
        <w:spacing w:after="0"/>
        <w:ind w:left="709" w:hanging="709"/>
        <w:jc w:val="both"/>
        <w:rPr>
          <w:rFonts w:ascii="Arial Narrow" w:hAnsi="Arial Narrow"/>
          <w:b/>
          <w:bCs/>
          <w:sz w:val="20"/>
          <w:szCs w:val="20"/>
        </w:rPr>
      </w:pPr>
      <w:r w:rsidRPr="00755B20">
        <w:rPr>
          <w:rFonts w:ascii="Arial Narrow" w:hAnsi="Arial Narrow"/>
          <w:b/>
          <w:bCs/>
          <w:sz w:val="20"/>
          <w:szCs w:val="20"/>
        </w:rPr>
        <w:t>Badania w czasie robót</w:t>
      </w:r>
    </w:p>
    <w:p w14:paraId="0908ED2B" w14:textId="77777777" w:rsidR="00C77CD2" w:rsidRPr="00755B20" w:rsidRDefault="00C77CD2" w:rsidP="00C77CD2">
      <w:pPr>
        <w:spacing w:line="276" w:lineRule="auto"/>
        <w:jc w:val="both"/>
        <w:rPr>
          <w:rFonts w:ascii="Arial Narrow" w:hAnsi="Arial Narrow"/>
          <w:bCs/>
          <w:sz w:val="20"/>
          <w:szCs w:val="20"/>
          <w:u w:val="single"/>
        </w:rPr>
      </w:pPr>
      <w:r w:rsidRPr="00755B20">
        <w:rPr>
          <w:rFonts w:ascii="Arial Narrow" w:hAnsi="Arial Narrow"/>
          <w:bCs/>
          <w:sz w:val="20"/>
          <w:szCs w:val="20"/>
          <w:u w:val="single"/>
        </w:rPr>
        <w:t>Sprawdzanie podłoża i podbudowy</w:t>
      </w:r>
    </w:p>
    <w:p w14:paraId="367F2F1D" w14:textId="77777777" w:rsidR="00C77CD2" w:rsidRPr="00755B20" w:rsidRDefault="00C77CD2" w:rsidP="00C77CD2">
      <w:pPr>
        <w:spacing w:line="276" w:lineRule="auto"/>
        <w:jc w:val="both"/>
        <w:rPr>
          <w:rFonts w:ascii="Arial Narrow" w:hAnsi="Arial Narrow"/>
          <w:bCs/>
          <w:sz w:val="20"/>
          <w:szCs w:val="20"/>
        </w:rPr>
      </w:pPr>
      <w:r w:rsidRPr="00755B20">
        <w:rPr>
          <w:rFonts w:ascii="Arial Narrow" w:hAnsi="Arial Narrow"/>
          <w:bCs/>
          <w:sz w:val="20"/>
          <w:szCs w:val="20"/>
        </w:rPr>
        <w:t>Sprawdzanie podłoża i podbudowy polega na stwierdzeniu ich zgodności z dokumentacją projektową oraz odpowiednimi SST.</w:t>
      </w:r>
    </w:p>
    <w:p w14:paraId="483F309E" w14:textId="77777777" w:rsidR="00C77CD2" w:rsidRPr="00755B20" w:rsidRDefault="00C77CD2" w:rsidP="00C77CD2">
      <w:pPr>
        <w:spacing w:line="276" w:lineRule="auto"/>
        <w:jc w:val="both"/>
        <w:rPr>
          <w:rFonts w:ascii="Arial Narrow" w:hAnsi="Arial Narrow"/>
          <w:bCs/>
          <w:sz w:val="20"/>
          <w:szCs w:val="20"/>
          <w:u w:val="single"/>
        </w:rPr>
      </w:pPr>
      <w:r w:rsidRPr="00755B20">
        <w:rPr>
          <w:rFonts w:ascii="Arial Narrow" w:hAnsi="Arial Narrow"/>
          <w:bCs/>
          <w:sz w:val="20"/>
          <w:szCs w:val="20"/>
          <w:u w:val="single"/>
        </w:rPr>
        <w:t>Sprawdzenie podsypki</w:t>
      </w:r>
    </w:p>
    <w:p w14:paraId="3B39095F" w14:textId="77777777" w:rsidR="00C77CD2" w:rsidRPr="00755B20" w:rsidRDefault="00C77CD2" w:rsidP="00C77CD2">
      <w:pPr>
        <w:spacing w:line="276" w:lineRule="auto"/>
        <w:jc w:val="both"/>
        <w:rPr>
          <w:rFonts w:ascii="Arial Narrow" w:hAnsi="Arial Narrow"/>
          <w:bCs/>
          <w:sz w:val="20"/>
          <w:szCs w:val="20"/>
        </w:rPr>
      </w:pPr>
      <w:r w:rsidRPr="00755B20">
        <w:rPr>
          <w:rFonts w:ascii="Arial Narrow" w:hAnsi="Arial Narrow"/>
          <w:bCs/>
          <w:sz w:val="20"/>
          <w:szCs w:val="20"/>
        </w:rPr>
        <w:t>Sprawdzenie podsypki w zakresie grubości i wymaganych spadków poprzecznych i podłużnych polega na stwierdzeniu zgodności z dokumentacją projektową oraz pkt. 5.2. niniejszej SST.</w:t>
      </w:r>
    </w:p>
    <w:p w14:paraId="1629518A" w14:textId="77777777" w:rsidR="00C77CD2" w:rsidRPr="00755B20" w:rsidRDefault="00C77CD2" w:rsidP="00C77CD2">
      <w:pPr>
        <w:spacing w:line="276" w:lineRule="auto"/>
        <w:jc w:val="both"/>
        <w:rPr>
          <w:rFonts w:ascii="Arial Narrow" w:hAnsi="Arial Narrow"/>
          <w:bCs/>
          <w:sz w:val="20"/>
          <w:szCs w:val="20"/>
          <w:u w:val="single"/>
        </w:rPr>
      </w:pPr>
      <w:r w:rsidRPr="00755B20">
        <w:rPr>
          <w:rFonts w:ascii="Arial Narrow" w:hAnsi="Arial Narrow"/>
          <w:bCs/>
          <w:sz w:val="20"/>
          <w:szCs w:val="20"/>
          <w:u w:val="single"/>
        </w:rPr>
        <w:t>Sprawdzenie wykonania nawierzchni</w:t>
      </w:r>
    </w:p>
    <w:p w14:paraId="4A29CE4F" w14:textId="77777777" w:rsidR="00C77CD2" w:rsidRPr="00755B20" w:rsidRDefault="00C77CD2" w:rsidP="00C77CD2">
      <w:pPr>
        <w:spacing w:line="276" w:lineRule="auto"/>
        <w:jc w:val="both"/>
        <w:rPr>
          <w:rFonts w:ascii="Arial Narrow" w:hAnsi="Arial Narrow"/>
          <w:bCs/>
          <w:sz w:val="20"/>
          <w:szCs w:val="20"/>
        </w:rPr>
      </w:pPr>
      <w:r w:rsidRPr="00755B20">
        <w:rPr>
          <w:rFonts w:ascii="Arial Narrow" w:hAnsi="Arial Narrow"/>
          <w:bCs/>
          <w:sz w:val="20"/>
          <w:szCs w:val="20"/>
        </w:rPr>
        <w:t>Sprawdzenie prawidłowości wykonania nawierzchni z betonowych kostek brukowych polega na stwierdzeniu zgodności wykonania z dokumentacją projektową oraz pkt. 5.2 niniejszej SST:</w:t>
      </w:r>
    </w:p>
    <w:p w14:paraId="40DC88DC" w14:textId="77777777" w:rsidR="00C77CD2" w:rsidRPr="00755B20" w:rsidRDefault="00C77CD2" w:rsidP="00C77CD2">
      <w:pPr>
        <w:spacing w:line="276" w:lineRule="auto"/>
        <w:jc w:val="both"/>
        <w:rPr>
          <w:rFonts w:ascii="Arial Narrow" w:hAnsi="Arial Narrow"/>
          <w:bCs/>
          <w:sz w:val="20"/>
          <w:szCs w:val="20"/>
        </w:rPr>
      </w:pPr>
      <w:r w:rsidRPr="00755B20">
        <w:rPr>
          <w:rFonts w:ascii="Arial Narrow" w:hAnsi="Arial Narrow"/>
          <w:bCs/>
          <w:sz w:val="20"/>
          <w:szCs w:val="20"/>
        </w:rPr>
        <w:t>- pomierzenie szerokości spoin,</w:t>
      </w:r>
    </w:p>
    <w:p w14:paraId="677B49CB" w14:textId="77777777" w:rsidR="00C77CD2" w:rsidRPr="00755B20" w:rsidRDefault="00C77CD2" w:rsidP="00C77CD2">
      <w:pPr>
        <w:spacing w:line="276" w:lineRule="auto"/>
        <w:jc w:val="both"/>
        <w:rPr>
          <w:rFonts w:ascii="Arial Narrow" w:hAnsi="Arial Narrow"/>
          <w:bCs/>
          <w:sz w:val="20"/>
          <w:szCs w:val="20"/>
        </w:rPr>
      </w:pPr>
      <w:r w:rsidRPr="00755B20">
        <w:rPr>
          <w:rFonts w:ascii="Arial Narrow" w:hAnsi="Arial Narrow"/>
          <w:bCs/>
          <w:sz w:val="20"/>
          <w:szCs w:val="20"/>
        </w:rPr>
        <w:t>- sprawdzenie prawidłowości wypełnienia spoin,</w:t>
      </w:r>
    </w:p>
    <w:p w14:paraId="7FCAE3D5" w14:textId="77777777" w:rsidR="00C77CD2" w:rsidRPr="00755B20" w:rsidRDefault="00C77CD2" w:rsidP="00C77CD2">
      <w:pPr>
        <w:spacing w:line="276" w:lineRule="auto"/>
        <w:jc w:val="both"/>
        <w:rPr>
          <w:rFonts w:ascii="Arial Narrow" w:hAnsi="Arial Narrow"/>
          <w:bCs/>
          <w:sz w:val="20"/>
          <w:szCs w:val="20"/>
        </w:rPr>
      </w:pPr>
      <w:r w:rsidRPr="00755B20">
        <w:rPr>
          <w:rFonts w:ascii="Arial Narrow" w:hAnsi="Arial Narrow"/>
          <w:bCs/>
          <w:sz w:val="20"/>
          <w:szCs w:val="20"/>
        </w:rPr>
        <w:t>- sprawdzenie prawidłowości ubijania (wibrowania).</w:t>
      </w:r>
    </w:p>
    <w:p w14:paraId="25936295" w14:textId="77777777" w:rsidR="00C77CD2" w:rsidRPr="00755B20" w:rsidRDefault="00C77CD2" w:rsidP="00C77CD2">
      <w:pPr>
        <w:spacing w:line="276" w:lineRule="auto"/>
        <w:jc w:val="both"/>
        <w:rPr>
          <w:rFonts w:ascii="Arial Narrow" w:hAnsi="Arial Narrow"/>
          <w:bCs/>
          <w:sz w:val="20"/>
          <w:szCs w:val="20"/>
        </w:rPr>
      </w:pPr>
    </w:p>
    <w:p w14:paraId="2239BFE1" w14:textId="77777777" w:rsidR="00C77CD2" w:rsidRPr="00755B20" w:rsidRDefault="00C77CD2" w:rsidP="00C77CD2">
      <w:pPr>
        <w:pStyle w:val="Akapitzlist"/>
        <w:numPr>
          <w:ilvl w:val="1"/>
          <w:numId w:val="26"/>
        </w:numPr>
        <w:spacing w:after="0"/>
        <w:ind w:left="709" w:hanging="709"/>
        <w:jc w:val="both"/>
        <w:rPr>
          <w:rFonts w:ascii="Arial Narrow" w:hAnsi="Arial Narrow"/>
          <w:b/>
          <w:bCs/>
          <w:sz w:val="20"/>
          <w:szCs w:val="20"/>
        </w:rPr>
      </w:pPr>
      <w:r w:rsidRPr="00755B20">
        <w:rPr>
          <w:rFonts w:ascii="Arial Narrow" w:hAnsi="Arial Narrow"/>
          <w:b/>
          <w:bCs/>
          <w:sz w:val="20"/>
          <w:szCs w:val="20"/>
        </w:rPr>
        <w:t>Sprawdzenie cech geometrycznych nawierzchni</w:t>
      </w:r>
    </w:p>
    <w:p w14:paraId="1C82D4BC" w14:textId="77777777" w:rsidR="00C77CD2" w:rsidRPr="00755B20" w:rsidRDefault="00C77CD2" w:rsidP="00C77CD2">
      <w:pPr>
        <w:spacing w:line="276" w:lineRule="auto"/>
        <w:jc w:val="both"/>
        <w:rPr>
          <w:rFonts w:ascii="Arial Narrow" w:hAnsi="Arial Narrow"/>
          <w:bCs/>
          <w:sz w:val="20"/>
          <w:szCs w:val="20"/>
          <w:u w:val="single"/>
        </w:rPr>
      </w:pPr>
      <w:r w:rsidRPr="00755B20">
        <w:rPr>
          <w:rFonts w:ascii="Arial Narrow" w:hAnsi="Arial Narrow"/>
          <w:bCs/>
          <w:sz w:val="20"/>
          <w:szCs w:val="20"/>
          <w:u w:val="single"/>
        </w:rPr>
        <w:t>Nierówności podłużne</w:t>
      </w:r>
    </w:p>
    <w:p w14:paraId="6227FA66" w14:textId="77777777" w:rsidR="00C77CD2" w:rsidRPr="00755B20" w:rsidRDefault="00C77CD2" w:rsidP="00C77CD2">
      <w:pPr>
        <w:spacing w:line="276" w:lineRule="auto"/>
        <w:jc w:val="both"/>
        <w:rPr>
          <w:rFonts w:ascii="Arial Narrow" w:hAnsi="Arial Narrow"/>
          <w:bCs/>
          <w:sz w:val="20"/>
          <w:szCs w:val="20"/>
        </w:rPr>
      </w:pPr>
      <w:r w:rsidRPr="00755B20">
        <w:rPr>
          <w:rFonts w:ascii="Arial Narrow" w:hAnsi="Arial Narrow"/>
          <w:bCs/>
          <w:sz w:val="20"/>
          <w:szCs w:val="20"/>
        </w:rPr>
        <w:t xml:space="preserve">Nierówności podłużne nawierzchni mierzone łatą lub </w:t>
      </w:r>
      <w:proofErr w:type="spellStart"/>
      <w:r w:rsidRPr="00755B20">
        <w:rPr>
          <w:rFonts w:ascii="Arial Narrow" w:hAnsi="Arial Narrow"/>
          <w:bCs/>
          <w:sz w:val="20"/>
          <w:szCs w:val="20"/>
        </w:rPr>
        <w:t>planografem</w:t>
      </w:r>
      <w:proofErr w:type="spellEnd"/>
      <w:r w:rsidRPr="00755B20">
        <w:rPr>
          <w:rFonts w:ascii="Arial Narrow" w:hAnsi="Arial Narrow"/>
          <w:bCs/>
          <w:sz w:val="20"/>
          <w:szCs w:val="20"/>
        </w:rPr>
        <w:t xml:space="preserve"> zgodnie z normą BN-68/8931-04 [8] nie powinny przekraczać 0,8 cm.</w:t>
      </w:r>
    </w:p>
    <w:p w14:paraId="32BE0D8C" w14:textId="77777777" w:rsidR="00C77CD2" w:rsidRPr="00755B20" w:rsidRDefault="00C77CD2" w:rsidP="00C77CD2">
      <w:pPr>
        <w:spacing w:line="276" w:lineRule="auto"/>
        <w:jc w:val="both"/>
        <w:rPr>
          <w:rFonts w:ascii="Arial Narrow" w:hAnsi="Arial Narrow"/>
          <w:bCs/>
          <w:sz w:val="20"/>
          <w:szCs w:val="20"/>
          <w:u w:val="single"/>
        </w:rPr>
      </w:pPr>
      <w:r w:rsidRPr="00755B20">
        <w:rPr>
          <w:rFonts w:ascii="Arial Narrow" w:hAnsi="Arial Narrow"/>
          <w:bCs/>
          <w:sz w:val="20"/>
          <w:szCs w:val="20"/>
          <w:u w:val="single"/>
        </w:rPr>
        <w:t>Spadki poprzeczne</w:t>
      </w:r>
    </w:p>
    <w:p w14:paraId="401A7C51" w14:textId="77777777" w:rsidR="00C77CD2" w:rsidRPr="00755B20" w:rsidRDefault="00C77CD2" w:rsidP="00C77CD2">
      <w:pPr>
        <w:spacing w:line="276" w:lineRule="auto"/>
        <w:jc w:val="both"/>
        <w:rPr>
          <w:rFonts w:ascii="Arial Narrow" w:hAnsi="Arial Narrow"/>
          <w:bCs/>
          <w:sz w:val="20"/>
          <w:szCs w:val="20"/>
        </w:rPr>
      </w:pPr>
      <w:r w:rsidRPr="00755B20">
        <w:rPr>
          <w:rFonts w:ascii="Arial Narrow" w:hAnsi="Arial Narrow"/>
          <w:bCs/>
          <w:sz w:val="20"/>
          <w:szCs w:val="20"/>
        </w:rPr>
        <w:t xml:space="preserve">Spadki poprzeczne nawierzchni powinny być zgodne z dokumentacja projektową z tolerancją </w:t>
      </w:r>
      <w:r w:rsidRPr="00755B20">
        <w:rPr>
          <w:rFonts w:ascii="Arial Narrow" w:hAnsi="Arial Narrow"/>
          <w:sz w:val="20"/>
          <w:szCs w:val="20"/>
        </w:rPr>
        <w:t>±</w:t>
      </w:r>
      <w:r w:rsidRPr="00755B20">
        <w:rPr>
          <w:rFonts w:ascii="Arial Narrow" w:hAnsi="Arial Narrow"/>
          <w:bCs/>
          <w:sz w:val="20"/>
          <w:szCs w:val="20"/>
        </w:rPr>
        <w:t xml:space="preserve"> 0,5%.</w:t>
      </w:r>
    </w:p>
    <w:p w14:paraId="531FFBB4" w14:textId="77777777" w:rsidR="00C77CD2" w:rsidRPr="00755B20" w:rsidRDefault="00C77CD2" w:rsidP="00C77CD2">
      <w:pPr>
        <w:spacing w:line="276" w:lineRule="auto"/>
        <w:jc w:val="both"/>
        <w:rPr>
          <w:rFonts w:ascii="Arial Narrow" w:hAnsi="Arial Narrow"/>
          <w:bCs/>
          <w:sz w:val="20"/>
          <w:szCs w:val="20"/>
          <w:u w:val="single"/>
        </w:rPr>
      </w:pPr>
      <w:proofErr w:type="spellStart"/>
      <w:r w:rsidRPr="00755B20">
        <w:rPr>
          <w:rFonts w:ascii="Arial Narrow" w:hAnsi="Arial Narrow"/>
          <w:bCs/>
          <w:sz w:val="20"/>
          <w:szCs w:val="20"/>
          <w:u w:val="single"/>
        </w:rPr>
        <w:t>Niwelata</w:t>
      </w:r>
      <w:proofErr w:type="spellEnd"/>
      <w:r w:rsidRPr="00755B20">
        <w:rPr>
          <w:rFonts w:ascii="Arial Narrow" w:hAnsi="Arial Narrow"/>
          <w:bCs/>
          <w:sz w:val="20"/>
          <w:szCs w:val="20"/>
          <w:u w:val="single"/>
        </w:rPr>
        <w:t xml:space="preserve"> nawierzchni</w:t>
      </w:r>
    </w:p>
    <w:p w14:paraId="0D07FEC9" w14:textId="77777777" w:rsidR="00C77CD2" w:rsidRPr="00755B20" w:rsidRDefault="00C77CD2" w:rsidP="00C77CD2">
      <w:pPr>
        <w:spacing w:line="276" w:lineRule="auto"/>
        <w:jc w:val="both"/>
        <w:rPr>
          <w:rFonts w:ascii="Arial Narrow" w:hAnsi="Arial Narrow"/>
          <w:bCs/>
          <w:sz w:val="20"/>
          <w:szCs w:val="20"/>
        </w:rPr>
      </w:pPr>
      <w:r w:rsidRPr="00755B20">
        <w:rPr>
          <w:rFonts w:ascii="Arial Narrow" w:hAnsi="Arial Narrow"/>
          <w:bCs/>
          <w:sz w:val="20"/>
          <w:szCs w:val="20"/>
        </w:rPr>
        <w:t xml:space="preserve">Różnice pomiędzy rzędnymi wykonanej nawierzchni i rzędnymi projektowanymi nie powinny przekraczać </w:t>
      </w:r>
      <w:r w:rsidRPr="00755B20">
        <w:rPr>
          <w:rFonts w:ascii="Arial Narrow" w:hAnsi="Arial Narrow"/>
          <w:sz w:val="20"/>
          <w:szCs w:val="20"/>
        </w:rPr>
        <w:t>± 1 cm.</w:t>
      </w:r>
    </w:p>
    <w:p w14:paraId="06C6290F" w14:textId="77777777" w:rsidR="00C77CD2" w:rsidRPr="00755B20" w:rsidRDefault="00C77CD2" w:rsidP="00C77CD2">
      <w:pPr>
        <w:spacing w:line="276" w:lineRule="auto"/>
        <w:jc w:val="both"/>
        <w:rPr>
          <w:rFonts w:ascii="Arial Narrow" w:hAnsi="Arial Narrow"/>
          <w:bCs/>
          <w:sz w:val="20"/>
          <w:szCs w:val="20"/>
          <w:u w:val="single"/>
        </w:rPr>
      </w:pPr>
      <w:r w:rsidRPr="00755B20">
        <w:rPr>
          <w:rFonts w:ascii="Arial Narrow" w:hAnsi="Arial Narrow"/>
          <w:bCs/>
          <w:sz w:val="20"/>
          <w:szCs w:val="20"/>
          <w:u w:val="single"/>
        </w:rPr>
        <w:t>Szerokość nawierzchni</w:t>
      </w:r>
    </w:p>
    <w:p w14:paraId="7B21D539" w14:textId="77777777" w:rsidR="00C77CD2" w:rsidRPr="00755B20" w:rsidRDefault="00C77CD2" w:rsidP="00C77CD2">
      <w:pPr>
        <w:spacing w:line="276" w:lineRule="auto"/>
        <w:jc w:val="both"/>
        <w:rPr>
          <w:rFonts w:ascii="Arial Narrow" w:hAnsi="Arial Narrow"/>
          <w:bCs/>
          <w:sz w:val="20"/>
          <w:szCs w:val="20"/>
        </w:rPr>
      </w:pPr>
      <w:r w:rsidRPr="00755B20">
        <w:rPr>
          <w:rFonts w:ascii="Arial Narrow" w:hAnsi="Arial Narrow"/>
          <w:bCs/>
          <w:sz w:val="20"/>
          <w:szCs w:val="20"/>
        </w:rPr>
        <w:t xml:space="preserve">Szerokość nawierzchni nie może różnić się od szerokości projektowanej więcej niż </w:t>
      </w:r>
      <w:r w:rsidRPr="00755B20">
        <w:rPr>
          <w:rFonts w:ascii="Arial Narrow" w:hAnsi="Arial Narrow"/>
          <w:sz w:val="20"/>
          <w:szCs w:val="20"/>
        </w:rPr>
        <w:t>± 5 cm.</w:t>
      </w:r>
    </w:p>
    <w:p w14:paraId="5BFDF56D" w14:textId="77777777" w:rsidR="00C77CD2" w:rsidRPr="00755B20" w:rsidRDefault="00C77CD2" w:rsidP="00C77CD2">
      <w:pPr>
        <w:spacing w:line="276" w:lineRule="auto"/>
        <w:jc w:val="both"/>
        <w:rPr>
          <w:rFonts w:ascii="Arial Narrow" w:hAnsi="Arial Narrow"/>
          <w:bCs/>
          <w:sz w:val="20"/>
          <w:szCs w:val="20"/>
          <w:u w:val="single"/>
        </w:rPr>
      </w:pPr>
      <w:r w:rsidRPr="00755B20">
        <w:rPr>
          <w:rFonts w:ascii="Arial Narrow" w:hAnsi="Arial Narrow"/>
          <w:bCs/>
          <w:sz w:val="20"/>
          <w:szCs w:val="20"/>
          <w:u w:val="single"/>
        </w:rPr>
        <w:lastRenderedPageBreak/>
        <w:t>Grubość podsypki</w:t>
      </w:r>
    </w:p>
    <w:p w14:paraId="38BD2B0B" w14:textId="77777777" w:rsidR="00C77CD2" w:rsidRDefault="00C77CD2" w:rsidP="00C77CD2">
      <w:pPr>
        <w:spacing w:line="276" w:lineRule="auto"/>
        <w:jc w:val="both"/>
        <w:rPr>
          <w:rFonts w:ascii="Arial Narrow" w:hAnsi="Arial Narrow"/>
          <w:sz w:val="20"/>
          <w:szCs w:val="20"/>
        </w:rPr>
      </w:pPr>
      <w:r w:rsidRPr="00755B20">
        <w:rPr>
          <w:rFonts w:ascii="Arial Narrow" w:hAnsi="Arial Narrow"/>
          <w:bCs/>
          <w:sz w:val="20"/>
          <w:szCs w:val="20"/>
        </w:rPr>
        <w:t xml:space="preserve">Dopuszczalne odchyłki od projektowanej grubości podsypki nie powinny przekraczać </w:t>
      </w:r>
      <w:r w:rsidRPr="00755B20">
        <w:rPr>
          <w:rFonts w:ascii="Arial Narrow" w:hAnsi="Arial Narrow"/>
          <w:sz w:val="20"/>
          <w:szCs w:val="20"/>
        </w:rPr>
        <w:t>± 1 cm.</w:t>
      </w:r>
    </w:p>
    <w:p w14:paraId="4F01A828" w14:textId="77777777" w:rsidR="00404743" w:rsidRPr="00FE7C6F" w:rsidRDefault="00404743" w:rsidP="00C77CD2">
      <w:pPr>
        <w:spacing w:line="276" w:lineRule="auto"/>
        <w:jc w:val="both"/>
        <w:rPr>
          <w:rFonts w:ascii="Arial Narrow" w:hAnsi="Arial Narrow"/>
          <w:bCs/>
          <w:sz w:val="20"/>
          <w:szCs w:val="20"/>
        </w:rPr>
      </w:pPr>
    </w:p>
    <w:p w14:paraId="4C2913AC" w14:textId="77777777" w:rsidR="00C77CD2" w:rsidRPr="00755B20" w:rsidRDefault="00C77CD2" w:rsidP="00C77CD2">
      <w:pPr>
        <w:spacing w:line="276" w:lineRule="auto"/>
        <w:jc w:val="both"/>
        <w:rPr>
          <w:rFonts w:ascii="Arial Narrow" w:hAnsi="Arial Narrow"/>
          <w:sz w:val="20"/>
          <w:szCs w:val="20"/>
        </w:rPr>
      </w:pPr>
      <w:r w:rsidRPr="00755B20">
        <w:rPr>
          <w:rFonts w:ascii="Arial Narrow" w:hAnsi="Arial Narrow"/>
          <w:b/>
          <w:bCs/>
          <w:sz w:val="20"/>
          <w:szCs w:val="20"/>
        </w:rPr>
        <w:t xml:space="preserve">7. </w:t>
      </w:r>
      <w:r>
        <w:rPr>
          <w:rFonts w:ascii="Arial Narrow" w:hAnsi="Arial Narrow"/>
          <w:b/>
          <w:bCs/>
          <w:sz w:val="20"/>
          <w:szCs w:val="20"/>
        </w:rPr>
        <w:tab/>
      </w:r>
      <w:r w:rsidRPr="00755B20">
        <w:rPr>
          <w:rFonts w:ascii="Arial Narrow" w:hAnsi="Arial Narrow"/>
          <w:b/>
          <w:bCs/>
          <w:sz w:val="20"/>
          <w:szCs w:val="20"/>
        </w:rPr>
        <w:t>OBMIAR  ROBÓT</w:t>
      </w:r>
    </w:p>
    <w:p w14:paraId="5EE47CAF" w14:textId="77777777" w:rsidR="00C77CD2" w:rsidRDefault="00C77CD2" w:rsidP="00C77CD2">
      <w:pPr>
        <w:spacing w:line="276" w:lineRule="auto"/>
        <w:jc w:val="both"/>
        <w:rPr>
          <w:rFonts w:ascii="Arial Narrow" w:hAnsi="Arial Narrow" w:cstheme="minorHAnsi"/>
          <w:sz w:val="20"/>
          <w:szCs w:val="20"/>
        </w:rPr>
      </w:pPr>
    </w:p>
    <w:p w14:paraId="7E901F2F" w14:textId="77777777" w:rsidR="00C77CD2" w:rsidRPr="00921C80" w:rsidRDefault="00C77CD2"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7.1.</w:t>
      </w:r>
      <w:r w:rsidRPr="00921C80">
        <w:rPr>
          <w:rFonts w:ascii="Arial Narrow" w:eastAsia="Arial Narrow" w:hAnsi="Arial Narrow" w:cs="Arial Narrow"/>
          <w:b/>
          <w:sz w:val="20"/>
          <w:szCs w:val="20"/>
        </w:rPr>
        <w:tab/>
        <w:t>Wymagania ogólne dotyczące obmiaru robót</w:t>
      </w:r>
    </w:p>
    <w:p w14:paraId="7A095790"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wykonania obmiaru robót w ST „Wymagania ogólne”.</w:t>
      </w:r>
    </w:p>
    <w:p w14:paraId="53713B81" w14:textId="77777777" w:rsidR="00C77CD2" w:rsidRPr="00755B20" w:rsidRDefault="00C77CD2" w:rsidP="00C77CD2">
      <w:pPr>
        <w:spacing w:line="276" w:lineRule="auto"/>
        <w:jc w:val="both"/>
        <w:rPr>
          <w:rFonts w:ascii="Arial Narrow" w:hAnsi="Arial Narrow"/>
          <w:sz w:val="20"/>
          <w:szCs w:val="20"/>
        </w:rPr>
      </w:pPr>
    </w:p>
    <w:p w14:paraId="3A049802" w14:textId="5377A62B" w:rsidR="00C77CD2" w:rsidRPr="00755B20" w:rsidRDefault="00C77CD2" w:rsidP="00C77CD2">
      <w:pPr>
        <w:spacing w:line="276" w:lineRule="auto"/>
        <w:jc w:val="both"/>
        <w:rPr>
          <w:rFonts w:ascii="Arial Narrow" w:hAnsi="Arial Narrow"/>
          <w:sz w:val="20"/>
          <w:szCs w:val="20"/>
        </w:rPr>
      </w:pPr>
      <w:r w:rsidRPr="00755B20">
        <w:rPr>
          <w:rFonts w:ascii="Arial Narrow" w:hAnsi="Arial Narrow"/>
          <w:sz w:val="20"/>
          <w:szCs w:val="20"/>
        </w:rPr>
        <w:t>Jednostką obmiarową jest m</w:t>
      </w:r>
      <w:r w:rsidRPr="00755B20">
        <w:rPr>
          <w:rFonts w:ascii="Arial Narrow" w:hAnsi="Arial Narrow"/>
          <w:sz w:val="20"/>
          <w:szCs w:val="20"/>
          <w:vertAlign w:val="superscript"/>
        </w:rPr>
        <w:t>2</w:t>
      </w:r>
      <w:r w:rsidRPr="00755B20">
        <w:rPr>
          <w:rFonts w:ascii="Arial Narrow" w:hAnsi="Arial Narrow"/>
          <w:sz w:val="20"/>
          <w:szCs w:val="20"/>
        </w:rPr>
        <w:t xml:space="preserve"> wykonanej nawierzchni z </w:t>
      </w:r>
      <w:r w:rsidR="00113DE1">
        <w:rPr>
          <w:rFonts w:ascii="Arial Narrow" w:hAnsi="Arial Narrow"/>
          <w:sz w:val="20"/>
          <w:szCs w:val="20"/>
        </w:rPr>
        <w:t>kostki</w:t>
      </w:r>
      <w:r>
        <w:rPr>
          <w:rFonts w:ascii="Arial Narrow" w:hAnsi="Arial Narrow"/>
          <w:sz w:val="20"/>
          <w:szCs w:val="20"/>
        </w:rPr>
        <w:t xml:space="preserve"> betonow</w:t>
      </w:r>
      <w:r w:rsidR="00113DE1">
        <w:rPr>
          <w:rFonts w:ascii="Arial Narrow" w:hAnsi="Arial Narrow"/>
          <w:sz w:val="20"/>
          <w:szCs w:val="20"/>
        </w:rPr>
        <w:t>ej.</w:t>
      </w:r>
      <w:r w:rsidRPr="00755B20">
        <w:rPr>
          <w:rFonts w:ascii="Arial Narrow" w:hAnsi="Arial Narrow"/>
          <w:sz w:val="20"/>
          <w:szCs w:val="20"/>
        </w:rPr>
        <w:tab/>
      </w:r>
      <w:r w:rsidRPr="00755B20">
        <w:rPr>
          <w:rFonts w:ascii="Arial Narrow" w:hAnsi="Arial Narrow"/>
          <w:sz w:val="20"/>
          <w:szCs w:val="20"/>
        </w:rPr>
        <w:tab/>
      </w:r>
      <w:r w:rsidRPr="00755B20">
        <w:rPr>
          <w:rFonts w:ascii="Arial Narrow" w:hAnsi="Arial Narrow"/>
          <w:sz w:val="20"/>
          <w:szCs w:val="20"/>
        </w:rPr>
        <w:tab/>
      </w:r>
      <w:r w:rsidRPr="00755B20">
        <w:rPr>
          <w:rFonts w:ascii="Arial Narrow" w:hAnsi="Arial Narrow"/>
          <w:sz w:val="20"/>
          <w:szCs w:val="20"/>
        </w:rPr>
        <w:tab/>
      </w:r>
      <w:r w:rsidRPr="00755B20">
        <w:rPr>
          <w:rFonts w:ascii="Arial Narrow" w:hAnsi="Arial Narrow"/>
          <w:sz w:val="20"/>
          <w:szCs w:val="20"/>
        </w:rPr>
        <w:tab/>
      </w:r>
      <w:r w:rsidRPr="00755B20">
        <w:rPr>
          <w:rFonts w:ascii="Arial Narrow" w:hAnsi="Arial Narrow"/>
          <w:sz w:val="20"/>
          <w:szCs w:val="20"/>
        </w:rPr>
        <w:tab/>
      </w:r>
      <w:r w:rsidRPr="00755B20">
        <w:rPr>
          <w:rFonts w:ascii="Arial Narrow" w:hAnsi="Arial Narrow"/>
          <w:sz w:val="20"/>
          <w:szCs w:val="20"/>
        </w:rPr>
        <w:tab/>
      </w:r>
      <w:r w:rsidRPr="00755B20">
        <w:rPr>
          <w:rFonts w:ascii="Arial Narrow" w:hAnsi="Arial Narrow"/>
          <w:sz w:val="20"/>
          <w:szCs w:val="20"/>
        </w:rPr>
        <w:tab/>
      </w:r>
      <w:r w:rsidRPr="00755B20">
        <w:rPr>
          <w:rFonts w:ascii="Arial Narrow" w:hAnsi="Arial Narrow"/>
          <w:sz w:val="20"/>
          <w:szCs w:val="20"/>
        </w:rPr>
        <w:tab/>
      </w:r>
      <w:r w:rsidRPr="00755B20">
        <w:rPr>
          <w:rFonts w:ascii="Arial Narrow" w:hAnsi="Arial Narrow"/>
          <w:sz w:val="20"/>
          <w:szCs w:val="20"/>
        </w:rPr>
        <w:tab/>
      </w:r>
      <w:r w:rsidRPr="00755B20">
        <w:rPr>
          <w:rFonts w:ascii="Arial Narrow" w:hAnsi="Arial Narrow"/>
          <w:sz w:val="20"/>
          <w:szCs w:val="20"/>
        </w:rPr>
        <w:tab/>
      </w:r>
    </w:p>
    <w:p w14:paraId="5D485DE4" w14:textId="77777777" w:rsidR="00C77CD2" w:rsidRPr="00755B20" w:rsidRDefault="00C77CD2" w:rsidP="00C77CD2">
      <w:pPr>
        <w:spacing w:line="276" w:lineRule="auto"/>
        <w:jc w:val="both"/>
        <w:rPr>
          <w:rFonts w:ascii="Arial Narrow" w:hAnsi="Arial Narrow"/>
          <w:sz w:val="20"/>
          <w:szCs w:val="20"/>
        </w:rPr>
      </w:pPr>
      <w:r w:rsidRPr="00755B20">
        <w:rPr>
          <w:rFonts w:ascii="Arial Narrow" w:hAnsi="Arial Narrow"/>
          <w:b/>
          <w:bCs/>
          <w:sz w:val="20"/>
          <w:szCs w:val="20"/>
        </w:rPr>
        <w:t xml:space="preserve">8. </w:t>
      </w:r>
      <w:r>
        <w:rPr>
          <w:rFonts w:ascii="Arial Narrow" w:hAnsi="Arial Narrow"/>
          <w:b/>
          <w:bCs/>
          <w:sz w:val="20"/>
          <w:szCs w:val="20"/>
        </w:rPr>
        <w:tab/>
      </w:r>
      <w:r w:rsidRPr="00755B20">
        <w:rPr>
          <w:rFonts w:ascii="Arial Narrow" w:hAnsi="Arial Narrow"/>
          <w:b/>
          <w:bCs/>
          <w:sz w:val="20"/>
          <w:szCs w:val="20"/>
        </w:rPr>
        <w:t>ODBIÓR ROBÓT</w:t>
      </w:r>
    </w:p>
    <w:p w14:paraId="3C46D383" w14:textId="77777777" w:rsidR="00C77CD2" w:rsidRDefault="00C77CD2" w:rsidP="00C77CD2">
      <w:pPr>
        <w:spacing w:line="276" w:lineRule="auto"/>
        <w:jc w:val="both"/>
        <w:rPr>
          <w:rFonts w:ascii="Arial Narrow" w:hAnsi="Arial Narrow" w:cstheme="minorHAnsi"/>
          <w:sz w:val="20"/>
          <w:szCs w:val="20"/>
        </w:rPr>
      </w:pPr>
    </w:p>
    <w:p w14:paraId="042D20B6"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b/>
          <w:sz w:val="20"/>
          <w:szCs w:val="20"/>
        </w:rPr>
        <w:t>8.1.</w:t>
      </w:r>
      <w:r w:rsidRPr="00921C80">
        <w:rPr>
          <w:rFonts w:ascii="Arial Narrow" w:eastAsia="Arial Narrow" w:hAnsi="Arial Narrow" w:cs="Arial Narrow"/>
          <w:b/>
          <w:sz w:val="20"/>
          <w:szCs w:val="20"/>
        </w:rPr>
        <w:tab/>
        <w:t>Wymagania ogólne dotyczące odbioru robót</w:t>
      </w:r>
      <w:r w:rsidRPr="00921C80">
        <w:rPr>
          <w:rFonts w:ascii="Arial Narrow" w:eastAsia="Arial Narrow" w:hAnsi="Arial Narrow" w:cs="Arial Narrow"/>
          <w:sz w:val="20"/>
          <w:szCs w:val="20"/>
        </w:rPr>
        <w:t xml:space="preserve"> </w:t>
      </w:r>
    </w:p>
    <w:p w14:paraId="524C8A9B"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wykonania odbioru robót w ST „Wymagania ogólne”.</w:t>
      </w:r>
    </w:p>
    <w:p w14:paraId="5D6E47C1" w14:textId="77777777" w:rsidR="00C77CD2" w:rsidRPr="00755B20" w:rsidRDefault="00C77CD2" w:rsidP="00C77CD2">
      <w:pPr>
        <w:spacing w:line="276" w:lineRule="auto"/>
        <w:jc w:val="both"/>
        <w:rPr>
          <w:rFonts w:ascii="Arial Narrow" w:hAnsi="Arial Narrow"/>
          <w:sz w:val="20"/>
          <w:szCs w:val="20"/>
        </w:rPr>
      </w:pPr>
    </w:p>
    <w:p w14:paraId="6AC3A315" w14:textId="77777777" w:rsidR="00C77CD2" w:rsidRPr="00755B20" w:rsidRDefault="00C77CD2" w:rsidP="00C77CD2">
      <w:pPr>
        <w:spacing w:line="276" w:lineRule="auto"/>
        <w:jc w:val="both"/>
        <w:rPr>
          <w:rFonts w:ascii="Arial Narrow" w:hAnsi="Arial Narrow"/>
          <w:sz w:val="20"/>
          <w:szCs w:val="20"/>
        </w:rPr>
      </w:pPr>
      <w:r w:rsidRPr="00755B20">
        <w:rPr>
          <w:rFonts w:ascii="Arial Narrow" w:hAnsi="Arial Narrow"/>
          <w:sz w:val="20"/>
          <w:szCs w:val="20"/>
        </w:rPr>
        <w:t>Roboty uznaje się za wykonane zgodnie z dokumentacją projektową , SST i wymogami Inżyniera, jeżeli pomiary i badania z zachowaniem dopuszczalnych tolerancji dały wynik pozytywny.</w:t>
      </w:r>
    </w:p>
    <w:p w14:paraId="6E545303" w14:textId="77777777" w:rsidR="00C77CD2" w:rsidRPr="00755B20" w:rsidRDefault="00C77CD2" w:rsidP="00C77CD2">
      <w:pPr>
        <w:spacing w:line="276" w:lineRule="auto"/>
        <w:ind w:left="360"/>
        <w:jc w:val="both"/>
        <w:rPr>
          <w:rFonts w:ascii="Arial Narrow" w:hAnsi="Arial Narrow"/>
          <w:sz w:val="20"/>
          <w:szCs w:val="20"/>
        </w:rPr>
      </w:pPr>
    </w:p>
    <w:p w14:paraId="340199FE" w14:textId="77777777" w:rsidR="00C77CD2" w:rsidRPr="00755B20" w:rsidRDefault="00C77CD2" w:rsidP="00C77CD2">
      <w:pPr>
        <w:spacing w:line="276" w:lineRule="auto"/>
        <w:jc w:val="both"/>
        <w:rPr>
          <w:rFonts w:ascii="Arial Narrow" w:hAnsi="Arial Narrow"/>
          <w:sz w:val="20"/>
          <w:szCs w:val="20"/>
        </w:rPr>
      </w:pPr>
      <w:r w:rsidRPr="00755B20">
        <w:rPr>
          <w:rFonts w:ascii="Arial Narrow" w:hAnsi="Arial Narrow"/>
          <w:b/>
          <w:bCs/>
          <w:sz w:val="20"/>
          <w:szCs w:val="20"/>
        </w:rPr>
        <w:t xml:space="preserve">9. </w:t>
      </w:r>
      <w:r>
        <w:rPr>
          <w:rFonts w:ascii="Arial Narrow" w:hAnsi="Arial Narrow"/>
          <w:b/>
          <w:bCs/>
          <w:sz w:val="20"/>
          <w:szCs w:val="20"/>
        </w:rPr>
        <w:tab/>
      </w:r>
      <w:r w:rsidRPr="00755B20">
        <w:rPr>
          <w:rFonts w:ascii="Arial Narrow" w:hAnsi="Arial Narrow"/>
          <w:b/>
          <w:bCs/>
          <w:sz w:val="20"/>
          <w:szCs w:val="20"/>
        </w:rPr>
        <w:t>PODSTAWA  PŁATNOŚCI</w:t>
      </w:r>
    </w:p>
    <w:p w14:paraId="3C7D8183" w14:textId="77777777" w:rsidR="00C77CD2" w:rsidRDefault="00C77CD2" w:rsidP="00C77CD2">
      <w:pPr>
        <w:spacing w:line="276" w:lineRule="auto"/>
        <w:jc w:val="both"/>
        <w:rPr>
          <w:rFonts w:ascii="Arial Narrow" w:hAnsi="Arial Narrow" w:cstheme="minorHAnsi"/>
          <w:sz w:val="20"/>
          <w:szCs w:val="20"/>
        </w:rPr>
      </w:pPr>
    </w:p>
    <w:p w14:paraId="35DE4912"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b/>
          <w:sz w:val="20"/>
          <w:szCs w:val="20"/>
        </w:rPr>
        <w:t>9.1.</w:t>
      </w:r>
      <w:r w:rsidRPr="00921C80">
        <w:rPr>
          <w:rFonts w:ascii="Arial Narrow" w:eastAsia="Arial Narrow" w:hAnsi="Arial Narrow" w:cs="Arial Narrow"/>
          <w:b/>
          <w:sz w:val="20"/>
          <w:szCs w:val="20"/>
        </w:rPr>
        <w:tab/>
        <w:t>Wymagania ogólne dotyczące płatności</w:t>
      </w:r>
      <w:r w:rsidRPr="00921C80">
        <w:rPr>
          <w:rFonts w:ascii="Arial Narrow" w:eastAsia="Arial Narrow" w:hAnsi="Arial Narrow" w:cs="Arial Narrow"/>
          <w:sz w:val="20"/>
          <w:szCs w:val="20"/>
        </w:rPr>
        <w:t xml:space="preserve"> </w:t>
      </w:r>
    </w:p>
    <w:p w14:paraId="2BA60025"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podstawy płatności w ST „Wymagania ogólne”.</w:t>
      </w:r>
    </w:p>
    <w:p w14:paraId="1A6065A8" w14:textId="77777777" w:rsidR="00C77CD2" w:rsidRPr="00755B20" w:rsidRDefault="00C77CD2" w:rsidP="00C77CD2">
      <w:pPr>
        <w:spacing w:line="276" w:lineRule="auto"/>
        <w:jc w:val="both"/>
        <w:rPr>
          <w:rFonts w:ascii="Arial Narrow" w:hAnsi="Arial Narrow"/>
          <w:sz w:val="20"/>
          <w:szCs w:val="20"/>
        </w:rPr>
      </w:pPr>
    </w:p>
    <w:p w14:paraId="7F28AC2E" w14:textId="77777777" w:rsidR="00C77CD2" w:rsidRPr="00755B20" w:rsidRDefault="00C77CD2" w:rsidP="00C77CD2">
      <w:pPr>
        <w:tabs>
          <w:tab w:val="left" w:pos="709"/>
        </w:tabs>
        <w:spacing w:line="276" w:lineRule="auto"/>
        <w:jc w:val="both"/>
        <w:rPr>
          <w:rFonts w:ascii="Arial Narrow" w:hAnsi="Arial Narrow"/>
          <w:b/>
          <w:bCs/>
          <w:sz w:val="20"/>
          <w:szCs w:val="20"/>
        </w:rPr>
      </w:pPr>
      <w:r w:rsidRPr="00755B20">
        <w:rPr>
          <w:rFonts w:ascii="Arial Narrow" w:hAnsi="Arial Narrow"/>
          <w:b/>
          <w:bCs/>
          <w:sz w:val="20"/>
          <w:szCs w:val="20"/>
        </w:rPr>
        <w:t xml:space="preserve">10. </w:t>
      </w:r>
      <w:r>
        <w:rPr>
          <w:rFonts w:ascii="Arial Narrow" w:hAnsi="Arial Narrow"/>
          <w:b/>
          <w:bCs/>
          <w:sz w:val="20"/>
          <w:szCs w:val="20"/>
        </w:rPr>
        <w:tab/>
      </w:r>
      <w:r w:rsidRPr="00755B20">
        <w:rPr>
          <w:rFonts w:ascii="Arial Narrow" w:hAnsi="Arial Narrow"/>
          <w:b/>
          <w:bCs/>
          <w:sz w:val="20"/>
          <w:szCs w:val="20"/>
        </w:rPr>
        <w:t>PRZEPISY ZWIĄZANE</w:t>
      </w:r>
    </w:p>
    <w:p w14:paraId="56624BDB" w14:textId="77777777" w:rsidR="00C77CD2" w:rsidRDefault="00C77CD2" w:rsidP="00C77CD2">
      <w:pPr>
        <w:spacing w:line="276" w:lineRule="auto"/>
        <w:jc w:val="both"/>
        <w:rPr>
          <w:rFonts w:ascii="Arial Narrow" w:eastAsia="Arial Narrow" w:hAnsi="Arial Narrow" w:cs="Arial Narrow"/>
          <w:b/>
          <w:sz w:val="20"/>
          <w:szCs w:val="20"/>
        </w:rPr>
      </w:pPr>
    </w:p>
    <w:p w14:paraId="1405072C" w14:textId="77777777" w:rsidR="00C77CD2" w:rsidRPr="00921C80" w:rsidRDefault="00C77CD2" w:rsidP="00C77CD2">
      <w:pPr>
        <w:spacing w:line="276" w:lineRule="auto"/>
        <w:jc w:val="both"/>
        <w:rPr>
          <w:rFonts w:ascii="Arial Narrow" w:eastAsia="Arial Narrow" w:hAnsi="Arial Narrow" w:cs="Arial Narrow"/>
          <w:sz w:val="20"/>
          <w:szCs w:val="20"/>
        </w:rPr>
      </w:pPr>
      <w:r>
        <w:rPr>
          <w:rFonts w:ascii="Arial Narrow" w:eastAsia="Arial Narrow" w:hAnsi="Arial Narrow" w:cs="Arial Narrow"/>
          <w:b/>
          <w:sz w:val="20"/>
          <w:szCs w:val="20"/>
        </w:rPr>
        <w:t>10</w:t>
      </w:r>
      <w:r w:rsidRPr="00921C80">
        <w:rPr>
          <w:rFonts w:ascii="Arial Narrow" w:eastAsia="Arial Narrow" w:hAnsi="Arial Narrow" w:cs="Arial Narrow"/>
          <w:b/>
          <w:sz w:val="20"/>
          <w:szCs w:val="20"/>
        </w:rPr>
        <w:t>.1.</w:t>
      </w:r>
      <w:r w:rsidRPr="00921C80">
        <w:rPr>
          <w:rFonts w:ascii="Arial Narrow" w:eastAsia="Arial Narrow" w:hAnsi="Arial Narrow" w:cs="Arial Narrow"/>
          <w:b/>
          <w:sz w:val="20"/>
          <w:szCs w:val="20"/>
        </w:rPr>
        <w:tab/>
      </w:r>
      <w:r w:rsidRPr="00BF23EC">
        <w:rPr>
          <w:rFonts w:ascii="Arial Narrow" w:eastAsia="Arial Narrow" w:hAnsi="Arial Narrow" w:cs="Arial Narrow"/>
          <w:b/>
          <w:sz w:val="20"/>
          <w:szCs w:val="20"/>
        </w:rPr>
        <w:t>Wymagania ogólne dotyczące przepisów związanych</w:t>
      </w:r>
    </w:p>
    <w:p w14:paraId="1FF0EB11" w14:textId="77777777" w:rsidR="00C77CD2" w:rsidRPr="00921C80" w:rsidRDefault="00C77CD2"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Ogólne wymagania dotyczące </w:t>
      </w:r>
      <w:r>
        <w:rPr>
          <w:rFonts w:ascii="Arial Narrow" w:eastAsia="Arial Narrow" w:hAnsi="Arial Narrow" w:cs="Arial Narrow"/>
          <w:sz w:val="20"/>
          <w:szCs w:val="20"/>
        </w:rPr>
        <w:t>przepisów związanych</w:t>
      </w:r>
      <w:r w:rsidRPr="00921C80">
        <w:rPr>
          <w:rFonts w:ascii="Arial Narrow" w:eastAsia="Arial Narrow" w:hAnsi="Arial Narrow" w:cs="Arial Narrow"/>
          <w:sz w:val="20"/>
          <w:szCs w:val="20"/>
        </w:rPr>
        <w:t xml:space="preserve"> w ST „Wymagania ogólne”.</w:t>
      </w:r>
    </w:p>
    <w:p w14:paraId="7876BAF9" w14:textId="77777777" w:rsidR="00C77CD2" w:rsidRPr="00755B20" w:rsidRDefault="00C77CD2" w:rsidP="00C77CD2">
      <w:pPr>
        <w:spacing w:line="276" w:lineRule="auto"/>
        <w:jc w:val="both"/>
        <w:rPr>
          <w:rFonts w:ascii="Arial Narrow" w:hAnsi="Arial Narrow" w:cstheme="minorHAnsi"/>
          <w:sz w:val="20"/>
          <w:szCs w:val="20"/>
        </w:rPr>
      </w:pPr>
    </w:p>
    <w:p w14:paraId="7DEFCD74" w14:textId="77777777" w:rsidR="00C77CD2" w:rsidRPr="00755B20" w:rsidRDefault="00C77CD2" w:rsidP="00C77CD2">
      <w:pPr>
        <w:spacing w:line="276" w:lineRule="auto"/>
        <w:jc w:val="both"/>
        <w:rPr>
          <w:rFonts w:ascii="Arial Narrow" w:hAnsi="Arial Narrow" w:cstheme="minorHAnsi"/>
          <w:sz w:val="20"/>
          <w:szCs w:val="20"/>
        </w:rPr>
      </w:pPr>
      <w:r w:rsidRPr="00755B20">
        <w:rPr>
          <w:rFonts w:ascii="Arial Narrow" w:hAnsi="Arial Narrow" w:cstheme="minorHAnsi"/>
          <w:sz w:val="20"/>
          <w:szCs w:val="20"/>
        </w:rPr>
        <w:t>Ponadto, mają zastosowanie:</w:t>
      </w:r>
    </w:p>
    <w:p w14:paraId="73A9C3AA" w14:textId="77777777" w:rsidR="00C77CD2" w:rsidRPr="00755B20" w:rsidRDefault="00C77CD2" w:rsidP="00C77CD2">
      <w:pPr>
        <w:spacing w:line="276" w:lineRule="auto"/>
        <w:ind w:left="2127" w:hanging="2127"/>
        <w:jc w:val="both"/>
        <w:rPr>
          <w:rFonts w:ascii="Arial Narrow" w:hAnsi="Arial Narrow"/>
          <w:sz w:val="20"/>
          <w:szCs w:val="20"/>
        </w:rPr>
      </w:pPr>
      <w:r w:rsidRPr="00755B20">
        <w:rPr>
          <w:rFonts w:ascii="Arial Narrow" w:hAnsi="Arial Narrow"/>
          <w:sz w:val="20"/>
          <w:szCs w:val="20"/>
        </w:rPr>
        <w:t>PN-EN 197-1:2012</w:t>
      </w:r>
      <w:r w:rsidRPr="00755B20">
        <w:rPr>
          <w:rFonts w:ascii="Arial Narrow" w:hAnsi="Arial Narrow"/>
          <w:sz w:val="20"/>
          <w:szCs w:val="20"/>
        </w:rPr>
        <w:tab/>
        <w:t>Cement. Część 1: Skład, wymagania i kryteria zgodności dotyczące cementu powszechnego użytku</w:t>
      </w:r>
    </w:p>
    <w:p w14:paraId="52C43995" w14:textId="77777777" w:rsidR="00C77CD2" w:rsidRPr="00755B20" w:rsidRDefault="00C77CD2" w:rsidP="00C77CD2">
      <w:pPr>
        <w:spacing w:line="276" w:lineRule="auto"/>
        <w:ind w:left="2127" w:hanging="2127"/>
        <w:jc w:val="both"/>
        <w:rPr>
          <w:rFonts w:ascii="Arial Narrow" w:hAnsi="Arial Narrow"/>
          <w:sz w:val="20"/>
          <w:szCs w:val="20"/>
        </w:rPr>
      </w:pPr>
      <w:r>
        <w:rPr>
          <w:rFonts w:ascii="Arial Narrow" w:hAnsi="Arial Narrow"/>
          <w:sz w:val="20"/>
          <w:szCs w:val="20"/>
        </w:rPr>
        <w:t>PN-EN 1338:2005</w:t>
      </w:r>
      <w:r>
        <w:rPr>
          <w:rFonts w:ascii="Arial Narrow" w:hAnsi="Arial Narrow"/>
          <w:sz w:val="20"/>
          <w:szCs w:val="20"/>
        </w:rPr>
        <w:tab/>
      </w:r>
      <w:r w:rsidRPr="00755B20">
        <w:rPr>
          <w:rFonts w:ascii="Arial Narrow" w:hAnsi="Arial Narrow"/>
          <w:sz w:val="20"/>
          <w:szCs w:val="20"/>
        </w:rPr>
        <w:t xml:space="preserve">Betonowe kostki brukowe. Wymagania i metody badań </w:t>
      </w:r>
    </w:p>
    <w:p w14:paraId="4CE1E777" w14:textId="77777777" w:rsidR="00C77CD2" w:rsidRPr="00755B20" w:rsidRDefault="00C77CD2" w:rsidP="00C77CD2">
      <w:pPr>
        <w:spacing w:line="276" w:lineRule="auto"/>
        <w:ind w:left="2127" w:hanging="2127"/>
        <w:jc w:val="both"/>
        <w:rPr>
          <w:rFonts w:ascii="Arial Narrow" w:hAnsi="Arial Narrow"/>
          <w:sz w:val="20"/>
          <w:szCs w:val="20"/>
        </w:rPr>
      </w:pPr>
      <w:r w:rsidRPr="00755B20">
        <w:rPr>
          <w:rFonts w:ascii="Arial Narrow" w:hAnsi="Arial Narrow"/>
          <w:sz w:val="20"/>
          <w:szCs w:val="20"/>
        </w:rPr>
        <w:t>PN-EN 13242+A1:2010</w:t>
      </w:r>
      <w:r w:rsidRPr="00755B20">
        <w:rPr>
          <w:rFonts w:ascii="Arial Narrow" w:hAnsi="Arial Narrow"/>
          <w:sz w:val="20"/>
          <w:szCs w:val="20"/>
        </w:rPr>
        <w:tab/>
        <w:t>Kruszywa do niezwiązanych i hydraulicznie związanych materiałów  stosowanych w obiektach budowlanych i budownictwie drogowym.</w:t>
      </w:r>
    </w:p>
    <w:p w14:paraId="11798E02" w14:textId="77777777" w:rsidR="00C77CD2" w:rsidRPr="00755B20" w:rsidRDefault="00C77CD2" w:rsidP="00C77CD2">
      <w:pPr>
        <w:spacing w:line="276" w:lineRule="auto"/>
        <w:ind w:left="2127" w:hanging="2127"/>
        <w:jc w:val="both"/>
        <w:rPr>
          <w:rFonts w:ascii="Arial Narrow" w:hAnsi="Arial Narrow"/>
          <w:sz w:val="20"/>
          <w:szCs w:val="20"/>
        </w:rPr>
      </w:pPr>
      <w:r w:rsidRPr="00755B20">
        <w:rPr>
          <w:rFonts w:ascii="Arial Narrow" w:hAnsi="Arial Narrow"/>
          <w:sz w:val="20"/>
          <w:szCs w:val="20"/>
        </w:rPr>
        <w:t>BN-68/8931-04</w:t>
      </w:r>
      <w:r w:rsidRPr="00755B20">
        <w:rPr>
          <w:rFonts w:ascii="Arial Narrow" w:hAnsi="Arial Narrow"/>
          <w:sz w:val="20"/>
          <w:szCs w:val="20"/>
        </w:rPr>
        <w:tab/>
        <w:t xml:space="preserve">Drogi samochodowe. Pomiar równości nawierzchni </w:t>
      </w:r>
      <w:proofErr w:type="spellStart"/>
      <w:r w:rsidRPr="00755B20">
        <w:rPr>
          <w:rFonts w:ascii="Arial Narrow" w:hAnsi="Arial Narrow"/>
          <w:sz w:val="20"/>
          <w:szCs w:val="20"/>
        </w:rPr>
        <w:t>planografem</w:t>
      </w:r>
      <w:proofErr w:type="spellEnd"/>
      <w:r w:rsidRPr="00755B20">
        <w:rPr>
          <w:rFonts w:ascii="Arial Narrow" w:hAnsi="Arial Narrow"/>
          <w:sz w:val="20"/>
          <w:szCs w:val="20"/>
        </w:rPr>
        <w:t xml:space="preserve"> i łatą.</w:t>
      </w:r>
    </w:p>
    <w:p w14:paraId="7F49AB07" w14:textId="77777777" w:rsidR="00C77CD2" w:rsidRDefault="00C77CD2" w:rsidP="00C77CD2">
      <w:pPr>
        <w:spacing w:line="276" w:lineRule="auto"/>
        <w:rPr>
          <w:rFonts w:ascii="Arial Narrow" w:eastAsia="Arial Narrow" w:hAnsi="Arial Narrow" w:cs="Arial Narrow"/>
          <w:b/>
          <w:color w:val="000000"/>
          <w:sz w:val="20"/>
          <w:szCs w:val="20"/>
        </w:rPr>
      </w:pPr>
      <w:r>
        <w:rPr>
          <w:rFonts w:ascii="Arial Narrow" w:eastAsia="Arial Narrow" w:hAnsi="Arial Narrow" w:cs="Arial Narrow"/>
          <w:b/>
          <w:color w:val="000000"/>
          <w:sz w:val="20"/>
          <w:szCs w:val="20"/>
        </w:rPr>
        <w:br w:type="page"/>
      </w:r>
    </w:p>
    <w:p w14:paraId="03F5D070" w14:textId="55BF9393" w:rsidR="00F10204" w:rsidRDefault="00F10204" w:rsidP="00F10204">
      <w:pPr>
        <w:pBdr>
          <w:bottom w:val="single" w:sz="4" w:space="1" w:color="000000"/>
        </w:pBdr>
        <w:spacing w:line="276" w:lineRule="auto"/>
        <w:jc w:val="center"/>
      </w:pPr>
      <w:r>
        <w:rPr>
          <w:rFonts w:ascii="Arial Narrow" w:eastAsia="Arial Narrow" w:hAnsi="Arial Narrow" w:cs="Arial Narrow"/>
          <w:b/>
          <w:color w:val="000000"/>
          <w:sz w:val="20"/>
          <w:szCs w:val="20"/>
        </w:rPr>
        <w:lastRenderedPageBreak/>
        <w:t>SZCZEGÓŁOWE SPECYFIKACJE TECHNICZNE</w:t>
      </w:r>
    </w:p>
    <w:p w14:paraId="084A08DF" w14:textId="77777777" w:rsidR="00F10204" w:rsidRDefault="00F10204" w:rsidP="00F10204">
      <w:pPr>
        <w:pBdr>
          <w:bottom w:val="single" w:sz="4" w:space="1" w:color="000000"/>
        </w:pBdr>
        <w:spacing w:line="276" w:lineRule="auto"/>
        <w:jc w:val="center"/>
      </w:pPr>
      <w:r>
        <w:rPr>
          <w:rFonts w:ascii="Arial Narrow" w:eastAsia="Arial Narrow" w:hAnsi="Arial Narrow" w:cs="Arial Narrow"/>
          <w:b/>
          <w:color w:val="000000"/>
          <w:sz w:val="20"/>
          <w:szCs w:val="20"/>
        </w:rPr>
        <w:t>WYKONANIA I ODBIORU ROBÓT BUDOWLANYCH - SST 05</w:t>
      </w:r>
    </w:p>
    <w:p w14:paraId="1B42FE9F" w14:textId="3FD09F39" w:rsidR="00F10204" w:rsidRDefault="00851E68" w:rsidP="00F10204">
      <w:pPr>
        <w:spacing w:line="276" w:lineRule="auto"/>
        <w:jc w:val="center"/>
      </w:pPr>
      <w:r>
        <w:rPr>
          <w:rFonts w:ascii="Arial Narrow" w:hAnsi="Arial Narrow"/>
          <w:b/>
          <w:sz w:val="20"/>
          <w:szCs w:val="20"/>
        </w:rPr>
        <w:t xml:space="preserve">Wykonanie nawierzchni </w:t>
      </w:r>
      <w:r w:rsidR="00F10204">
        <w:rPr>
          <w:rFonts w:ascii="Arial Narrow" w:hAnsi="Arial Narrow"/>
          <w:b/>
          <w:sz w:val="20"/>
          <w:szCs w:val="20"/>
        </w:rPr>
        <w:t>boiska</w:t>
      </w:r>
    </w:p>
    <w:p w14:paraId="05C322DE" w14:textId="77777777" w:rsidR="00851E68" w:rsidRDefault="00851E68" w:rsidP="00F10204">
      <w:pPr>
        <w:spacing w:line="276" w:lineRule="auto"/>
        <w:jc w:val="both"/>
        <w:rPr>
          <w:rFonts w:ascii="Arial Narrow" w:eastAsia="Arial Narrow" w:hAnsi="Arial Narrow" w:cs="Arial Narrow"/>
          <w:b/>
          <w:sz w:val="20"/>
          <w:szCs w:val="20"/>
        </w:rPr>
      </w:pPr>
    </w:p>
    <w:p w14:paraId="742EE8A9" w14:textId="77777777" w:rsidR="00F10204" w:rsidRDefault="00F10204" w:rsidP="00F10204">
      <w:pPr>
        <w:spacing w:line="276" w:lineRule="auto"/>
        <w:jc w:val="both"/>
      </w:pPr>
      <w:r>
        <w:rPr>
          <w:rFonts w:ascii="Arial Narrow" w:eastAsia="Arial Narrow" w:hAnsi="Arial Narrow" w:cs="Arial Narrow"/>
          <w:b/>
          <w:sz w:val="20"/>
          <w:szCs w:val="20"/>
        </w:rPr>
        <w:t>Kod CPV – 45.11.27.20-8</w:t>
      </w:r>
      <w:r>
        <w:rPr>
          <w:rFonts w:ascii="Arial Narrow" w:eastAsia="Arial Narrow" w:hAnsi="Arial Narrow" w:cs="Arial Narrow"/>
          <w:sz w:val="20"/>
          <w:szCs w:val="20"/>
        </w:rPr>
        <w:t xml:space="preserve"> – Roboty w zakresie kształtowania terenów sportowych i rekreacyjnych</w:t>
      </w:r>
    </w:p>
    <w:p w14:paraId="73BEB89D" w14:textId="77777777" w:rsidR="00F10204" w:rsidRDefault="00F10204" w:rsidP="00F10204">
      <w:pPr>
        <w:tabs>
          <w:tab w:val="left" w:pos="709"/>
        </w:tabs>
        <w:spacing w:line="276" w:lineRule="auto"/>
        <w:jc w:val="both"/>
        <w:rPr>
          <w:rFonts w:ascii="Arial Narrow" w:eastAsia="Arial Narrow" w:hAnsi="Arial Narrow" w:cs="Arial Narrow"/>
          <w:b/>
          <w:sz w:val="20"/>
          <w:szCs w:val="20"/>
        </w:rPr>
      </w:pPr>
    </w:p>
    <w:p w14:paraId="46A07F80" w14:textId="77777777" w:rsidR="00F10204" w:rsidRDefault="00F10204" w:rsidP="00F10204">
      <w:pPr>
        <w:tabs>
          <w:tab w:val="left" w:pos="709"/>
        </w:tabs>
        <w:spacing w:line="276" w:lineRule="auto"/>
        <w:jc w:val="both"/>
      </w:pPr>
      <w:r>
        <w:rPr>
          <w:rFonts w:ascii="Arial Narrow" w:eastAsia="Arial Narrow" w:hAnsi="Arial Narrow" w:cs="Arial Narrow"/>
          <w:b/>
          <w:sz w:val="20"/>
          <w:szCs w:val="20"/>
        </w:rPr>
        <w:t>1.1.</w:t>
      </w:r>
      <w:r>
        <w:rPr>
          <w:rFonts w:ascii="Arial Narrow" w:eastAsia="Arial Narrow" w:hAnsi="Arial Narrow" w:cs="Arial Narrow"/>
          <w:b/>
          <w:sz w:val="20"/>
          <w:szCs w:val="20"/>
        </w:rPr>
        <w:tab/>
        <w:t>Przedmiot SST</w:t>
      </w:r>
    </w:p>
    <w:p w14:paraId="14446242" w14:textId="77777777" w:rsidR="00F10204" w:rsidRPr="00401CA7" w:rsidRDefault="00F10204" w:rsidP="00F10204">
      <w:pPr>
        <w:pBdr>
          <w:top w:val="nil"/>
          <w:left w:val="nil"/>
          <w:bottom w:val="nil"/>
          <w:right w:val="nil"/>
          <w:between w:val="nil"/>
        </w:pBdr>
        <w:spacing w:line="276" w:lineRule="auto"/>
        <w:jc w:val="both"/>
        <w:rPr>
          <w:rFonts w:ascii="Arial Narrow" w:hAnsi="Arial Narrow"/>
          <w:b/>
          <w:color w:val="000000" w:themeColor="text1"/>
          <w:sz w:val="20"/>
          <w:szCs w:val="20"/>
        </w:rPr>
      </w:pPr>
      <w:r w:rsidRPr="00921C80">
        <w:rPr>
          <w:rFonts w:ascii="Arial Narrow" w:eastAsia="Arial Narrow" w:hAnsi="Arial Narrow" w:cs="Arial Narrow"/>
          <w:color w:val="000000"/>
          <w:sz w:val="20"/>
          <w:szCs w:val="20"/>
        </w:rPr>
        <w:t xml:space="preserve">Przedmiotem niniejszej specyfikacji technicznej (SST) są wymagania dotyczące wykonania i odbioru robót związanych z realizacją zadania inwestycyjnego pn.: </w:t>
      </w:r>
      <w:r w:rsidRPr="00BA2FC0">
        <w:rPr>
          <w:rFonts w:ascii="Arial Narrow" w:hAnsi="Arial Narrow"/>
          <w:sz w:val="20"/>
          <w:szCs w:val="20"/>
        </w:rPr>
        <w:t>„Boisk</w:t>
      </w:r>
      <w:r>
        <w:rPr>
          <w:rFonts w:ascii="Arial Narrow" w:hAnsi="Arial Narrow"/>
          <w:sz w:val="20"/>
          <w:szCs w:val="20"/>
        </w:rPr>
        <w:t>o</w:t>
      </w:r>
      <w:r w:rsidRPr="00BA2FC0">
        <w:rPr>
          <w:rFonts w:ascii="Arial Narrow" w:hAnsi="Arial Narrow"/>
          <w:sz w:val="20"/>
          <w:szCs w:val="20"/>
        </w:rPr>
        <w:t xml:space="preserve"> do koszykówki 3x3 między ul. </w:t>
      </w:r>
      <w:proofErr w:type="spellStart"/>
      <w:r w:rsidRPr="00BA2FC0">
        <w:rPr>
          <w:rFonts w:ascii="Arial Narrow" w:hAnsi="Arial Narrow"/>
          <w:sz w:val="20"/>
          <w:szCs w:val="20"/>
        </w:rPr>
        <w:t>Kawiary</w:t>
      </w:r>
      <w:proofErr w:type="spellEnd"/>
      <w:r w:rsidRPr="00BA2FC0">
        <w:rPr>
          <w:rFonts w:ascii="Arial Narrow" w:hAnsi="Arial Narrow"/>
          <w:sz w:val="20"/>
          <w:szCs w:val="20"/>
        </w:rPr>
        <w:t xml:space="preserve"> a ul. Osiniec”</w:t>
      </w:r>
      <w:r>
        <w:rPr>
          <w:rFonts w:ascii="Arial Narrow" w:hAnsi="Arial Narrow"/>
          <w:sz w:val="20"/>
          <w:szCs w:val="20"/>
        </w:rPr>
        <w:t xml:space="preserve"> w Gnieźnie, na </w:t>
      </w:r>
      <w:r w:rsidRPr="00CB3558">
        <w:rPr>
          <w:rFonts w:ascii="Arial Narrow" w:hAnsi="Arial Narrow"/>
          <w:sz w:val="20"/>
          <w:szCs w:val="20"/>
        </w:rPr>
        <w:t>dział</w:t>
      </w:r>
      <w:r>
        <w:rPr>
          <w:rFonts w:ascii="Arial Narrow" w:hAnsi="Arial Narrow"/>
          <w:sz w:val="20"/>
          <w:szCs w:val="20"/>
        </w:rPr>
        <w:t xml:space="preserve">kach </w:t>
      </w:r>
      <w:r w:rsidRPr="00CB3558">
        <w:rPr>
          <w:rFonts w:ascii="Arial Narrow" w:hAnsi="Arial Narrow"/>
          <w:sz w:val="20"/>
          <w:szCs w:val="20"/>
        </w:rPr>
        <w:t>nr</w:t>
      </w:r>
      <w:r w:rsidRPr="004722D1">
        <w:rPr>
          <w:rFonts w:ascii="Arial Narrow" w:hAnsi="Arial Narrow"/>
          <w:sz w:val="20"/>
          <w:szCs w:val="20"/>
        </w:rPr>
        <w:t xml:space="preserve">: </w:t>
      </w:r>
      <w:r>
        <w:rPr>
          <w:rFonts w:ascii="Arial Narrow" w:hAnsi="Arial Narrow"/>
          <w:sz w:val="20"/>
          <w:szCs w:val="20"/>
        </w:rPr>
        <w:t xml:space="preserve">2/55; 2/57;  7/1 </w:t>
      </w:r>
      <w:r w:rsidRPr="004722D1">
        <w:rPr>
          <w:rFonts w:ascii="Arial Narrow" w:hAnsi="Arial Narrow"/>
          <w:sz w:val="20"/>
          <w:szCs w:val="20"/>
        </w:rPr>
        <w:t xml:space="preserve">w obrębie </w:t>
      </w:r>
      <w:r>
        <w:rPr>
          <w:rFonts w:ascii="Arial Narrow" w:hAnsi="Arial Narrow"/>
          <w:sz w:val="20"/>
          <w:szCs w:val="20"/>
        </w:rPr>
        <w:t>G</w:t>
      </w:r>
      <w:r w:rsidRPr="00315372">
        <w:rPr>
          <w:rFonts w:ascii="Arial Narrow" w:hAnsi="Arial Narrow"/>
          <w:sz w:val="20"/>
          <w:szCs w:val="20"/>
        </w:rPr>
        <w:t>niezno (0001)</w:t>
      </w:r>
      <w:r>
        <w:rPr>
          <w:rFonts w:ascii="Arial Narrow" w:hAnsi="Arial Narrow"/>
          <w:sz w:val="20"/>
          <w:szCs w:val="20"/>
        </w:rPr>
        <w:t>.</w:t>
      </w:r>
    </w:p>
    <w:p w14:paraId="76BD5E56" w14:textId="77777777" w:rsidR="00F10204" w:rsidRDefault="00F10204" w:rsidP="00F10204">
      <w:pPr>
        <w:spacing w:line="276" w:lineRule="auto"/>
        <w:jc w:val="both"/>
        <w:rPr>
          <w:rFonts w:ascii="Arial Narrow" w:eastAsia="Arial Narrow" w:hAnsi="Arial Narrow" w:cs="Arial Narrow"/>
          <w:b/>
          <w:color w:val="000000"/>
          <w:sz w:val="20"/>
          <w:szCs w:val="20"/>
        </w:rPr>
      </w:pPr>
    </w:p>
    <w:p w14:paraId="67D09000" w14:textId="77777777" w:rsidR="00F10204" w:rsidRDefault="00F10204" w:rsidP="00F10204">
      <w:pPr>
        <w:spacing w:line="276" w:lineRule="auto"/>
        <w:jc w:val="both"/>
      </w:pPr>
      <w:r>
        <w:rPr>
          <w:rFonts w:ascii="Arial Narrow" w:eastAsia="Arial Narrow" w:hAnsi="Arial Narrow" w:cs="Arial Narrow"/>
          <w:b/>
          <w:color w:val="000000"/>
          <w:sz w:val="20"/>
          <w:szCs w:val="20"/>
        </w:rPr>
        <w:t>1.2.</w:t>
      </w:r>
      <w:r>
        <w:rPr>
          <w:rFonts w:ascii="Arial Narrow" w:eastAsia="Arial Narrow" w:hAnsi="Arial Narrow" w:cs="Arial Narrow"/>
          <w:b/>
          <w:color w:val="000000"/>
          <w:sz w:val="20"/>
          <w:szCs w:val="20"/>
        </w:rPr>
        <w:tab/>
        <w:t>Zakres stosowania SST</w:t>
      </w:r>
    </w:p>
    <w:p w14:paraId="4731518D" w14:textId="77777777" w:rsidR="00F10204" w:rsidRDefault="00F10204" w:rsidP="00F10204">
      <w:pPr>
        <w:spacing w:line="276" w:lineRule="auto"/>
        <w:jc w:val="both"/>
      </w:pPr>
      <w:r>
        <w:rPr>
          <w:rFonts w:ascii="Arial Narrow" w:eastAsia="Arial Narrow" w:hAnsi="Arial Narrow" w:cs="Arial Narrow"/>
          <w:sz w:val="20"/>
          <w:szCs w:val="20"/>
        </w:rPr>
        <w:t>SST jest  stosowana  jako  dokument  przetargowy  i  kontraktowy  przy  zlecaniu i realizacji robót wymienionych w punkcie 1.1.</w:t>
      </w:r>
    </w:p>
    <w:p w14:paraId="59D8FA75" w14:textId="77777777" w:rsidR="00F10204" w:rsidRDefault="00F10204" w:rsidP="00F10204">
      <w:pPr>
        <w:spacing w:line="276" w:lineRule="auto"/>
        <w:jc w:val="both"/>
        <w:rPr>
          <w:rFonts w:ascii="Arial Narrow" w:eastAsia="Arial Narrow" w:hAnsi="Arial Narrow" w:cs="Arial Narrow"/>
          <w:b/>
          <w:sz w:val="20"/>
          <w:szCs w:val="20"/>
        </w:rPr>
      </w:pPr>
    </w:p>
    <w:p w14:paraId="4A126A3C" w14:textId="77777777" w:rsidR="00F10204" w:rsidRDefault="00F10204" w:rsidP="00F10204">
      <w:pPr>
        <w:spacing w:line="276" w:lineRule="auto"/>
        <w:jc w:val="both"/>
      </w:pPr>
      <w:r>
        <w:rPr>
          <w:rFonts w:ascii="Arial Narrow" w:eastAsia="Arial Narrow" w:hAnsi="Arial Narrow" w:cs="Arial Narrow"/>
          <w:b/>
          <w:sz w:val="20"/>
          <w:szCs w:val="20"/>
        </w:rPr>
        <w:t>1.3.</w:t>
      </w:r>
      <w:r>
        <w:rPr>
          <w:rFonts w:ascii="Arial Narrow" w:eastAsia="Arial Narrow" w:hAnsi="Arial Narrow" w:cs="Arial Narrow"/>
          <w:b/>
          <w:sz w:val="20"/>
          <w:szCs w:val="20"/>
        </w:rPr>
        <w:tab/>
        <w:t>Zakres robót objętych SST</w:t>
      </w:r>
    </w:p>
    <w:p w14:paraId="3F825BBC" w14:textId="77777777" w:rsidR="00F10204" w:rsidRDefault="00F10204" w:rsidP="00F10204">
      <w:pPr>
        <w:spacing w:line="276" w:lineRule="auto"/>
        <w:jc w:val="both"/>
      </w:pPr>
      <w:r>
        <w:rPr>
          <w:rFonts w:ascii="Arial Narrow" w:eastAsia="Arial Narrow" w:hAnsi="Arial Narrow" w:cs="Arial Narrow"/>
          <w:sz w:val="20"/>
          <w:szCs w:val="20"/>
        </w:rPr>
        <w:t>Przedmiotem specyfikacji technicznej (SST) są wymagania dotyczące wykonania i odbioru robót w zakresie realizacji nawierzchni bezpiecznych w lokalizacji określonej w pkt.1.1.</w:t>
      </w:r>
    </w:p>
    <w:p w14:paraId="07061045" w14:textId="77777777" w:rsidR="00F10204" w:rsidRDefault="00F10204" w:rsidP="00F10204">
      <w:pPr>
        <w:spacing w:line="276" w:lineRule="auto"/>
        <w:jc w:val="both"/>
      </w:pPr>
      <w:r>
        <w:rPr>
          <w:rFonts w:ascii="Arial Narrow" w:eastAsia="Arial Narrow" w:hAnsi="Arial Narrow" w:cs="Arial Narrow"/>
          <w:sz w:val="20"/>
          <w:szCs w:val="20"/>
        </w:rPr>
        <w:t>Zakres niniejszej specyfikacji obejmuje:</w:t>
      </w:r>
    </w:p>
    <w:p w14:paraId="0EAAD9CC" w14:textId="5DCA39E4" w:rsidR="00F10204" w:rsidRDefault="00F10204" w:rsidP="00F10204">
      <w:pPr>
        <w:spacing w:line="276" w:lineRule="auto"/>
        <w:jc w:val="both"/>
        <w:rPr>
          <w:sz w:val="20"/>
          <w:szCs w:val="20"/>
        </w:rPr>
      </w:pPr>
      <w:r>
        <w:rPr>
          <w:rFonts w:ascii="Arial Narrow" w:eastAsia="Arial Narrow" w:hAnsi="Arial Narrow" w:cs="Arial Narrow"/>
          <w:sz w:val="20"/>
          <w:szCs w:val="20"/>
        </w:rPr>
        <w:t xml:space="preserve">- elastyczna nawierzchnia sportowa poliuretanowo - gumowa boiska do koszykówki o grubość min. 16 mm, dwuwarstwowa, </w:t>
      </w:r>
      <w:proofErr w:type="spellStart"/>
      <w:r>
        <w:rPr>
          <w:rFonts w:ascii="Arial Narrow" w:eastAsia="Arial Narrow" w:hAnsi="Arial Narrow" w:cs="Arial Narrow"/>
          <w:sz w:val="20"/>
          <w:szCs w:val="20"/>
        </w:rPr>
        <w:t>bezspoinowa</w:t>
      </w:r>
      <w:proofErr w:type="spellEnd"/>
      <w:r>
        <w:rPr>
          <w:rFonts w:ascii="Arial Narrow" w:eastAsia="Arial Narrow" w:hAnsi="Arial Narrow" w:cs="Arial Narrow"/>
          <w:sz w:val="20"/>
          <w:szCs w:val="20"/>
        </w:rPr>
        <w:t>, przepuszczalna dla wody.</w:t>
      </w:r>
    </w:p>
    <w:p w14:paraId="740D4606" w14:textId="77777777" w:rsidR="00F10204" w:rsidRDefault="00F10204" w:rsidP="00F10204">
      <w:pPr>
        <w:spacing w:line="276" w:lineRule="auto"/>
        <w:jc w:val="both"/>
        <w:rPr>
          <w:rFonts w:ascii="Arial Narrow" w:eastAsia="Arial Narrow" w:hAnsi="Arial Narrow" w:cs="Arial Narrow"/>
          <w:b/>
          <w:color w:val="000000"/>
          <w:sz w:val="20"/>
          <w:szCs w:val="20"/>
        </w:rPr>
      </w:pPr>
    </w:p>
    <w:p w14:paraId="4B721976" w14:textId="77777777" w:rsidR="00F10204" w:rsidRDefault="00F10204" w:rsidP="00F10204">
      <w:pPr>
        <w:spacing w:line="276" w:lineRule="auto"/>
        <w:jc w:val="both"/>
      </w:pPr>
      <w:r>
        <w:rPr>
          <w:rFonts w:ascii="Arial Narrow" w:eastAsia="Arial Narrow" w:hAnsi="Arial Narrow" w:cs="Arial Narrow"/>
          <w:b/>
          <w:color w:val="000000"/>
          <w:sz w:val="20"/>
          <w:szCs w:val="20"/>
        </w:rPr>
        <w:t>1.4.</w:t>
      </w:r>
      <w:r>
        <w:rPr>
          <w:rFonts w:ascii="Arial Narrow" w:eastAsia="Arial Narrow" w:hAnsi="Arial Narrow" w:cs="Arial Narrow"/>
          <w:b/>
          <w:color w:val="000000"/>
          <w:sz w:val="20"/>
          <w:szCs w:val="20"/>
        </w:rPr>
        <w:tab/>
        <w:t>Informacje o terenie budowy</w:t>
      </w:r>
    </w:p>
    <w:p w14:paraId="5BEB9875" w14:textId="77777777" w:rsidR="00F10204" w:rsidRDefault="00F10204" w:rsidP="00F10204">
      <w:pPr>
        <w:spacing w:line="276" w:lineRule="auto"/>
        <w:jc w:val="both"/>
      </w:pPr>
      <w:r>
        <w:rPr>
          <w:rFonts w:ascii="Arial Narrow" w:eastAsia="Arial Narrow" w:hAnsi="Arial Narrow" w:cs="Arial Narrow"/>
          <w:sz w:val="20"/>
          <w:szCs w:val="20"/>
        </w:rPr>
        <w:t>Jw.</w:t>
      </w:r>
    </w:p>
    <w:p w14:paraId="7A101D14" w14:textId="77777777" w:rsidR="00F10204" w:rsidRPr="00F10204" w:rsidRDefault="00F10204" w:rsidP="00F10204">
      <w:pPr>
        <w:spacing w:line="276" w:lineRule="auto"/>
        <w:jc w:val="both"/>
        <w:rPr>
          <w:sz w:val="20"/>
          <w:szCs w:val="20"/>
        </w:rPr>
      </w:pPr>
    </w:p>
    <w:p w14:paraId="1DD5F64A" w14:textId="784494DF" w:rsidR="00F10204" w:rsidRDefault="00F10204" w:rsidP="00F10204">
      <w:pPr>
        <w:spacing w:line="276" w:lineRule="auto"/>
        <w:jc w:val="both"/>
      </w:pPr>
      <w:r>
        <w:rPr>
          <w:rFonts w:ascii="Arial Narrow" w:eastAsia="Arial Narrow" w:hAnsi="Arial Narrow" w:cs="Arial Narrow"/>
          <w:b/>
          <w:sz w:val="20"/>
          <w:szCs w:val="20"/>
        </w:rPr>
        <w:t>2.</w:t>
      </w:r>
      <w:r>
        <w:rPr>
          <w:rFonts w:ascii="Arial Narrow" w:eastAsia="Arial Narrow" w:hAnsi="Arial Narrow" w:cs="Arial Narrow"/>
          <w:b/>
          <w:sz w:val="20"/>
          <w:szCs w:val="20"/>
        </w:rPr>
        <w:tab/>
        <w:t>MATERIAŁY</w:t>
      </w:r>
    </w:p>
    <w:p w14:paraId="68A7F722" w14:textId="77777777" w:rsidR="00F10204" w:rsidRDefault="00F10204" w:rsidP="00F10204">
      <w:pPr>
        <w:spacing w:line="276" w:lineRule="auto"/>
        <w:jc w:val="both"/>
        <w:rPr>
          <w:rFonts w:ascii="Arial Narrow" w:eastAsia="Arial Narrow" w:hAnsi="Arial Narrow" w:cs="Arial Narrow"/>
          <w:b/>
          <w:sz w:val="20"/>
          <w:szCs w:val="20"/>
        </w:rPr>
      </w:pPr>
    </w:p>
    <w:p w14:paraId="34563DA4" w14:textId="77777777" w:rsidR="00F10204" w:rsidRDefault="00F10204" w:rsidP="00F10204">
      <w:pPr>
        <w:spacing w:line="276" w:lineRule="auto"/>
        <w:jc w:val="both"/>
      </w:pPr>
      <w:r>
        <w:rPr>
          <w:rFonts w:ascii="Arial Narrow" w:eastAsia="Arial Narrow" w:hAnsi="Arial Narrow" w:cs="Arial Narrow"/>
          <w:b/>
          <w:sz w:val="20"/>
          <w:szCs w:val="20"/>
        </w:rPr>
        <w:t>2.1.</w:t>
      </w:r>
      <w:r>
        <w:rPr>
          <w:rFonts w:ascii="Arial Narrow" w:eastAsia="Arial Narrow" w:hAnsi="Arial Narrow" w:cs="Arial Narrow"/>
          <w:b/>
          <w:sz w:val="20"/>
          <w:szCs w:val="20"/>
        </w:rPr>
        <w:tab/>
        <w:t>Wymagania ogólne dotyczące materiałów</w:t>
      </w:r>
    </w:p>
    <w:p w14:paraId="6B877E5D" w14:textId="77777777" w:rsidR="00F10204" w:rsidRDefault="00F10204" w:rsidP="00F10204">
      <w:pPr>
        <w:spacing w:line="276" w:lineRule="auto"/>
        <w:jc w:val="both"/>
      </w:pPr>
      <w:r>
        <w:rPr>
          <w:rFonts w:ascii="Arial Narrow" w:eastAsia="Arial Narrow" w:hAnsi="Arial Narrow" w:cs="Arial Narrow"/>
          <w:sz w:val="20"/>
          <w:szCs w:val="20"/>
        </w:rPr>
        <w:t>Ogólne wymagania dotyczące materiałów ST „Wymagania ogólne”.</w:t>
      </w:r>
    </w:p>
    <w:p w14:paraId="0EC0C984" w14:textId="77777777" w:rsidR="00F10204" w:rsidRDefault="00F10204" w:rsidP="00F10204">
      <w:pPr>
        <w:spacing w:line="276" w:lineRule="auto"/>
        <w:jc w:val="both"/>
        <w:rPr>
          <w:rFonts w:ascii="Arial Narrow" w:eastAsia="Arial Narrow" w:hAnsi="Arial Narrow" w:cs="Arial Narrow"/>
          <w:b/>
          <w:sz w:val="20"/>
          <w:szCs w:val="20"/>
        </w:rPr>
      </w:pPr>
    </w:p>
    <w:p w14:paraId="4807A20E" w14:textId="4D0C4EBF" w:rsidR="00F10204" w:rsidRDefault="00F10204" w:rsidP="00F10204">
      <w:pPr>
        <w:spacing w:line="276" w:lineRule="auto"/>
        <w:jc w:val="both"/>
      </w:pPr>
      <w:r>
        <w:rPr>
          <w:rFonts w:ascii="Arial Narrow" w:eastAsia="Arial Narrow" w:hAnsi="Arial Narrow" w:cs="Arial Narrow"/>
          <w:b/>
          <w:sz w:val="20"/>
          <w:szCs w:val="20"/>
        </w:rPr>
        <w:t>2.2. Wymagania szczegółowe dotyczące materiałów</w:t>
      </w:r>
    </w:p>
    <w:p w14:paraId="38DA1279" w14:textId="77777777" w:rsidR="00F10204" w:rsidRDefault="00F10204" w:rsidP="00F10204">
      <w:pPr>
        <w:pStyle w:val="Akapitzlist"/>
        <w:tabs>
          <w:tab w:val="left" w:pos="2228"/>
        </w:tabs>
        <w:spacing w:after="0"/>
        <w:ind w:left="0"/>
        <w:jc w:val="both"/>
      </w:pPr>
      <w:r>
        <w:rPr>
          <w:rFonts w:ascii="Arial Narrow" w:hAnsi="Arial Narrow"/>
          <w:sz w:val="20"/>
          <w:szCs w:val="20"/>
        </w:rPr>
        <w:t xml:space="preserve">Nawierzchnia powinna posiadać Certyfikat WA i być zamontowana na obiekcie, który otrzymał Certyfikat WA Class I oraz  posiadać </w:t>
      </w:r>
      <w:r>
        <w:rPr>
          <w:rFonts w:ascii="Arial Narrow" w:hAnsi="Arial Narrow"/>
          <w:color w:val="000000"/>
          <w:sz w:val="20"/>
          <w:szCs w:val="20"/>
        </w:rPr>
        <w:t>Atest Higieniczny PZH, wyniki badań specjalistycznego laboratorium oraz autoryzację producenta, wystawioną dla Wykonawcy na zrealizowaną inwestycję wraz z potwierdzeniem gwarancji udzielonej przez producenta na tą nawierzchnię.</w:t>
      </w:r>
    </w:p>
    <w:p w14:paraId="21038580" w14:textId="77777777" w:rsidR="00F10204" w:rsidRDefault="00F10204" w:rsidP="00F10204">
      <w:pPr>
        <w:spacing w:line="276" w:lineRule="auto"/>
        <w:jc w:val="both"/>
        <w:rPr>
          <w:rFonts w:ascii="Arial Narrow" w:eastAsia="Arial Narrow" w:hAnsi="Arial Narrow" w:cs="Arial Narrow"/>
          <w:sz w:val="20"/>
          <w:szCs w:val="20"/>
        </w:rPr>
      </w:pPr>
    </w:p>
    <w:p w14:paraId="1F25354D" w14:textId="77777777" w:rsidR="00F10204" w:rsidRDefault="00F10204" w:rsidP="00F10204">
      <w:pPr>
        <w:spacing w:line="276" w:lineRule="auto"/>
        <w:jc w:val="both"/>
      </w:pPr>
      <w:r>
        <w:rPr>
          <w:rFonts w:ascii="Arial Narrow" w:hAnsi="Arial Narrow"/>
          <w:b/>
          <w:sz w:val="20"/>
          <w:szCs w:val="20"/>
        </w:rPr>
        <w:t>2.3.</w:t>
      </w:r>
      <w:r>
        <w:rPr>
          <w:rFonts w:ascii="Arial Narrow" w:hAnsi="Arial Narrow"/>
          <w:sz w:val="20"/>
          <w:szCs w:val="20"/>
        </w:rPr>
        <w:t xml:space="preserve"> </w:t>
      </w:r>
      <w:r>
        <w:rPr>
          <w:rFonts w:ascii="Arial Narrow" w:hAnsi="Arial Narrow"/>
          <w:sz w:val="20"/>
          <w:szCs w:val="20"/>
        </w:rPr>
        <w:tab/>
      </w:r>
      <w:r>
        <w:rPr>
          <w:rFonts w:ascii="Arial Narrow" w:hAnsi="Arial Narrow"/>
          <w:b/>
          <w:sz w:val="20"/>
          <w:szCs w:val="20"/>
        </w:rPr>
        <w:t>Składowanie materiału</w:t>
      </w:r>
    </w:p>
    <w:p w14:paraId="717A8E7B" w14:textId="77777777" w:rsidR="00F10204" w:rsidRDefault="00F10204" w:rsidP="00F10204">
      <w:pPr>
        <w:spacing w:line="276" w:lineRule="auto"/>
        <w:jc w:val="both"/>
        <w:rPr>
          <w:rFonts w:ascii="Arial Narrow" w:hAnsi="Arial Narrow"/>
          <w:sz w:val="20"/>
          <w:szCs w:val="20"/>
        </w:rPr>
      </w:pPr>
      <w:r>
        <w:rPr>
          <w:rFonts w:ascii="Arial Narrow" w:hAnsi="Arial Narrow"/>
          <w:sz w:val="20"/>
          <w:szCs w:val="20"/>
        </w:rPr>
        <w:t>Nawierzchnia wykonywana bezpośrednio na budowie.</w:t>
      </w:r>
    </w:p>
    <w:p w14:paraId="6023A040" w14:textId="77777777" w:rsidR="00F10204" w:rsidRDefault="00F10204" w:rsidP="00F10204">
      <w:pPr>
        <w:spacing w:line="276" w:lineRule="auto"/>
        <w:jc w:val="both"/>
      </w:pPr>
    </w:p>
    <w:p w14:paraId="05B8F7C7" w14:textId="658D57F8" w:rsidR="00F10204" w:rsidRDefault="00F10204" w:rsidP="00F10204">
      <w:pPr>
        <w:pStyle w:val="Akapitzlist"/>
        <w:numPr>
          <w:ilvl w:val="0"/>
          <w:numId w:val="2"/>
        </w:numPr>
        <w:ind w:left="709" w:hanging="709"/>
        <w:jc w:val="both"/>
      </w:pPr>
      <w:r w:rsidRPr="00F10204">
        <w:rPr>
          <w:rFonts w:ascii="Arial Narrow" w:eastAsia="Arial Narrow" w:hAnsi="Arial Narrow" w:cs="Arial Narrow"/>
          <w:b/>
          <w:sz w:val="20"/>
          <w:szCs w:val="20"/>
        </w:rPr>
        <w:t>SPRZĘT</w:t>
      </w:r>
    </w:p>
    <w:p w14:paraId="240640C5" w14:textId="77777777" w:rsidR="00F10204" w:rsidRDefault="00F10204" w:rsidP="00F10204">
      <w:pPr>
        <w:spacing w:line="276" w:lineRule="auto"/>
        <w:jc w:val="both"/>
      </w:pPr>
      <w:r>
        <w:rPr>
          <w:rFonts w:ascii="Arial Narrow" w:eastAsia="Arial Narrow" w:hAnsi="Arial Narrow" w:cs="Arial Narrow"/>
          <w:b/>
          <w:sz w:val="20"/>
          <w:szCs w:val="20"/>
        </w:rPr>
        <w:t xml:space="preserve">3.1. </w:t>
      </w:r>
      <w:r>
        <w:rPr>
          <w:rFonts w:ascii="Arial Narrow" w:eastAsia="Arial Narrow" w:hAnsi="Arial Narrow" w:cs="Arial Narrow"/>
          <w:b/>
          <w:sz w:val="20"/>
          <w:szCs w:val="20"/>
        </w:rPr>
        <w:tab/>
        <w:t>Wymagania ogólne dotyczące sprzętu</w:t>
      </w:r>
    </w:p>
    <w:p w14:paraId="1EEF973E" w14:textId="77777777" w:rsidR="00F10204" w:rsidRDefault="00F10204" w:rsidP="00F10204">
      <w:pPr>
        <w:spacing w:line="276" w:lineRule="auto"/>
        <w:jc w:val="both"/>
      </w:pPr>
      <w:r>
        <w:rPr>
          <w:rFonts w:ascii="Arial Narrow" w:eastAsia="Arial Narrow" w:hAnsi="Arial Narrow" w:cs="Arial Narrow"/>
          <w:sz w:val="20"/>
          <w:szCs w:val="20"/>
        </w:rPr>
        <w:t>Ogólne wymagania dotyczące sprzętu w ST „Wymagania ogólne”.</w:t>
      </w:r>
    </w:p>
    <w:p w14:paraId="6889D88C" w14:textId="77777777" w:rsidR="00F10204" w:rsidRDefault="00F10204" w:rsidP="00F10204">
      <w:pPr>
        <w:spacing w:line="276" w:lineRule="auto"/>
        <w:jc w:val="both"/>
        <w:rPr>
          <w:rFonts w:ascii="Arial Narrow" w:eastAsia="Arial Narrow" w:hAnsi="Arial Narrow" w:cs="Arial Narrow"/>
          <w:sz w:val="20"/>
          <w:szCs w:val="20"/>
        </w:rPr>
      </w:pPr>
    </w:p>
    <w:p w14:paraId="0B456774" w14:textId="77777777" w:rsidR="00F10204" w:rsidRDefault="00F10204" w:rsidP="00F10204">
      <w:pPr>
        <w:spacing w:line="276" w:lineRule="auto"/>
        <w:jc w:val="both"/>
      </w:pPr>
      <w:r>
        <w:rPr>
          <w:rFonts w:ascii="Arial Narrow" w:hAnsi="Arial Narrow"/>
          <w:b/>
          <w:sz w:val="20"/>
          <w:szCs w:val="20"/>
        </w:rPr>
        <w:t xml:space="preserve">3.2. </w:t>
      </w:r>
      <w:r>
        <w:rPr>
          <w:rFonts w:ascii="Arial Narrow" w:hAnsi="Arial Narrow"/>
          <w:b/>
          <w:sz w:val="20"/>
          <w:szCs w:val="20"/>
        </w:rPr>
        <w:tab/>
        <w:t>Sprzęt do wykonania robót</w:t>
      </w:r>
      <w:r>
        <w:rPr>
          <w:rFonts w:ascii="Arial Narrow" w:hAnsi="Arial Narrow"/>
          <w:sz w:val="20"/>
          <w:szCs w:val="20"/>
        </w:rPr>
        <w:t xml:space="preserve"> </w:t>
      </w:r>
    </w:p>
    <w:p w14:paraId="009E7289" w14:textId="77777777" w:rsidR="00F10204" w:rsidRDefault="00F10204" w:rsidP="00F10204">
      <w:pPr>
        <w:spacing w:line="276" w:lineRule="auto"/>
        <w:jc w:val="both"/>
      </w:pPr>
      <w:r>
        <w:rPr>
          <w:rFonts w:ascii="Arial Narrow" w:hAnsi="Arial Narrow"/>
          <w:sz w:val="20"/>
          <w:szCs w:val="20"/>
        </w:rPr>
        <w:t xml:space="preserve">Do wykonania robót związanych wykonaniem – rozścielaniem nawierzchni należy stosować sprzęt typu: </w:t>
      </w:r>
    </w:p>
    <w:p w14:paraId="599C9762" w14:textId="77777777" w:rsidR="00F10204" w:rsidRDefault="00F10204" w:rsidP="00F10204">
      <w:pPr>
        <w:spacing w:line="276" w:lineRule="auto"/>
        <w:jc w:val="both"/>
      </w:pPr>
      <w:r>
        <w:rPr>
          <w:rFonts w:ascii="Arial Narrow" w:hAnsi="Arial Narrow"/>
          <w:sz w:val="20"/>
          <w:szCs w:val="20"/>
        </w:rPr>
        <w:t>- koparko-ładowarki,</w:t>
      </w:r>
    </w:p>
    <w:p w14:paraId="67686B7C" w14:textId="77777777" w:rsidR="00F10204" w:rsidRDefault="00F10204" w:rsidP="00F10204">
      <w:pPr>
        <w:spacing w:line="276" w:lineRule="auto"/>
        <w:jc w:val="both"/>
      </w:pPr>
      <w:r>
        <w:rPr>
          <w:rFonts w:ascii="Arial Narrow" w:hAnsi="Arial Narrow"/>
          <w:sz w:val="20"/>
          <w:szCs w:val="20"/>
        </w:rPr>
        <w:t>– rozkładarka mas poliuretanowych,</w:t>
      </w:r>
    </w:p>
    <w:p w14:paraId="2BF05408" w14:textId="77777777" w:rsidR="00F10204" w:rsidRDefault="00F10204" w:rsidP="00F10204">
      <w:pPr>
        <w:spacing w:line="276" w:lineRule="auto"/>
        <w:jc w:val="both"/>
      </w:pPr>
      <w:r>
        <w:rPr>
          <w:rFonts w:ascii="Arial Narrow" w:hAnsi="Arial Narrow"/>
          <w:sz w:val="20"/>
          <w:szCs w:val="20"/>
        </w:rPr>
        <w:t xml:space="preserve">- spycharki, </w:t>
      </w:r>
    </w:p>
    <w:p w14:paraId="3DD48488" w14:textId="77777777" w:rsidR="00F10204" w:rsidRDefault="00F10204" w:rsidP="00F10204">
      <w:pPr>
        <w:spacing w:line="276" w:lineRule="auto"/>
        <w:jc w:val="both"/>
      </w:pPr>
      <w:r>
        <w:rPr>
          <w:rFonts w:ascii="Arial Narrow" w:hAnsi="Arial Narrow"/>
          <w:sz w:val="20"/>
          <w:szCs w:val="20"/>
        </w:rPr>
        <w:t xml:space="preserve">- taczki </w:t>
      </w:r>
    </w:p>
    <w:p w14:paraId="1CED3624" w14:textId="77777777" w:rsidR="00F10204" w:rsidRDefault="00F10204" w:rsidP="00F10204">
      <w:pPr>
        <w:spacing w:line="276" w:lineRule="auto"/>
        <w:jc w:val="both"/>
      </w:pPr>
      <w:r>
        <w:rPr>
          <w:rFonts w:ascii="Arial Narrow" w:hAnsi="Arial Narrow"/>
          <w:sz w:val="20"/>
          <w:szCs w:val="20"/>
        </w:rPr>
        <w:t>- łopaty, szpadle i inny sprzęt do ręcznego wykonywania robót ziemnych - w miejscach, gdzie prawidłowe wykonanie robót sprzętem zmechanizowanym nie jest możliwe,</w:t>
      </w:r>
    </w:p>
    <w:p w14:paraId="443F3648" w14:textId="65A62180" w:rsidR="00F10204" w:rsidRDefault="00F10204" w:rsidP="00F10204">
      <w:pPr>
        <w:spacing w:line="276" w:lineRule="auto"/>
        <w:jc w:val="both"/>
      </w:pPr>
      <w:r>
        <w:rPr>
          <w:rFonts w:ascii="Arial Narrow" w:hAnsi="Arial Narrow"/>
          <w:sz w:val="20"/>
          <w:szCs w:val="20"/>
        </w:rPr>
        <w:t>- koparki i samochody samowyładowcze do transportu żwiru lub inny sprzęt zaakceptowany przez Inspektora.</w:t>
      </w:r>
    </w:p>
    <w:p w14:paraId="4812327C" w14:textId="77777777" w:rsidR="00F10204" w:rsidRDefault="00F10204" w:rsidP="00F10204">
      <w:pPr>
        <w:spacing w:line="276" w:lineRule="auto"/>
        <w:jc w:val="both"/>
      </w:pPr>
      <w:r>
        <w:rPr>
          <w:rFonts w:ascii="Arial Narrow" w:eastAsia="Arial Narrow" w:hAnsi="Arial Narrow" w:cs="Arial Narrow"/>
          <w:b/>
          <w:sz w:val="20"/>
          <w:szCs w:val="20"/>
        </w:rPr>
        <w:lastRenderedPageBreak/>
        <w:t>4.</w:t>
      </w:r>
      <w:r>
        <w:rPr>
          <w:rFonts w:ascii="Arial Narrow" w:eastAsia="Arial Narrow" w:hAnsi="Arial Narrow" w:cs="Arial Narrow"/>
          <w:b/>
          <w:sz w:val="20"/>
          <w:szCs w:val="20"/>
        </w:rPr>
        <w:tab/>
        <w:t>TRANSPORT</w:t>
      </w:r>
    </w:p>
    <w:p w14:paraId="513D0CC7" w14:textId="77777777" w:rsidR="00F10204" w:rsidRDefault="00F10204" w:rsidP="00F10204">
      <w:pPr>
        <w:spacing w:line="276" w:lineRule="auto"/>
        <w:jc w:val="both"/>
        <w:rPr>
          <w:rFonts w:ascii="Arial Narrow" w:eastAsia="Arial Narrow" w:hAnsi="Arial Narrow" w:cs="Arial Narrow"/>
          <w:b/>
          <w:sz w:val="20"/>
          <w:szCs w:val="20"/>
        </w:rPr>
      </w:pPr>
    </w:p>
    <w:p w14:paraId="7D27A013" w14:textId="77777777" w:rsidR="00F10204" w:rsidRDefault="00F10204" w:rsidP="00F10204">
      <w:pPr>
        <w:spacing w:line="276" w:lineRule="auto"/>
        <w:jc w:val="both"/>
      </w:pPr>
      <w:r>
        <w:rPr>
          <w:rFonts w:ascii="Arial Narrow" w:eastAsia="Arial Narrow" w:hAnsi="Arial Narrow" w:cs="Arial Narrow"/>
          <w:b/>
          <w:sz w:val="20"/>
          <w:szCs w:val="20"/>
        </w:rPr>
        <w:t xml:space="preserve">4.1. </w:t>
      </w:r>
      <w:r>
        <w:rPr>
          <w:rFonts w:ascii="Arial Narrow" w:eastAsia="Arial Narrow" w:hAnsi="Arial Narrow" w:cs="Arial Narrow"/>
          <w:b/>
          <w:sz w:val="20"/>
          <w:szCs w:val="20"/>
        </w:rPr>
        <w:tab/>
        <w:t>Wymagania ogólne dotyczące transportu</w:t>
      </w:r>
    </w:p>
    <w:p w14:paraId="743501B8" w14:textId="77777777" w:rsidR="00F10204" w:rsidRDefault="00F10204" w:rsidP="00F10204">
      <w:pPr>
        <w:spacing w:line="276" w:lineRule="auto"/>
        <w:jc w:val="both"/>
      </w:pPr>
      <w:r>
        <w:rPr>
          <w:rFonts w:ascii="Arial Narrow" w:eastAsia="Arial Narrow" w:hAnsi="Arial Narrow" w:cs="Arial Narrow"/>
          <w:sz w:val="20"/>
          <w:szCs w:val="20"/>
        </w:rPr>
        <w:t>Ogólne wymagania dotyczące transportu w ST „Wymagania ogólne”.</w:t>
      </w:r>
    </w:p>
    <w:p w14:paraId="308FE3C2" w14:textId="77777777" w:rsidR="00F10204" w:rsidRDefault="00F10204" w:rsidP="00F10204">
      <w:pPr>
        <w:spacing w:line="276" w:lineRule="auto"/>
        <w:jc w:val="both"/>
      </w:pPr>
      <w:r>
        <w:rPr>
          <w:rStyle w:val="Styl12pt"/>
          <w:rFonts w:ascii="Arial Narrow" w:hAnsi="Arial Narrow"/>
          <w:szCs w:val="20"/>
        </w:rPr>
        <w:t xml:space="preserve">Transport może odbywać się dowolnym środkiem transportowym </w:t>
      </w:r>
      <w:r>
        <w:rPr>
          <w:rFonts w:ascii="Arial Narrow" w:hAnsi="Arial Narrow"/>
          <w:sz w:val="20"/>
          <w:szCs w:val="20"/>
        </w:rPr>
        <w:t>zgodnie z jego przeznaczeniem</w:t>
      </w:r>
      <w:r>
        <w:rPr>
          <w:rStyle w:val="Styl12pt"/>
          <w:rFonts w:ascii="Arial Narrow" w:hAnsi="Arial Narrow"/>
          <w:szCs w:val="20"/>
        </w:rPr>
        <w:t>. Materiały powinny być zabezpieczone przed przemieszczaniem się i uszkodzeniem.</w:t>
      </w:r>
    </w:p>
    <w:p w14:paraId="1B216351" w14:textId="77777777" w:rsidR="00F10204" w:rsidRDefault="00F10204" w:rsidP="00F10204">
      <w:pPr>
        <w:spacing w:line="276" w:lineRule="auto"/>
        <w:jc w:val="both"/>
        <w:rPr>
          <w:rStyle w:val="Styl12pt"/>
          <w:rFonts w:ascii="Arial Narrow" w:hAnsi="Arial Narrow"/>
          <w:szCs w:val="20"/>
        </w:rPr>
      </w:pPr>
    </w:p>
    <w:p w14:paraId="6AEBEC18" w14:textId="77777777" w:rsidR="00F10204" w:rsidRDefault="00F10204" w:rsidP="00F10204">
      <w:pPr>
        <w:spacing w:line="276" w:lineRule="auto"/>
        <w:jc w:val="both"/>
      </w:pPr>
      <w:r>
        <w:rPr>
          <w:rFonts w:ascii="Arial Narrow" w:eastAsia="Arial Narrow" w:hAnsi="Arial Narrow" w:cs="Arial Narrow"/>
          <w:b/>
          <w:sz w:val="20"/>
          <w:szCs w:val="20"/>
        </w:rPr>
        <w:t>5.</w:t>
      </w:r>
      <w:r>
        <w:rPr>
          <w:rFonts w:ascii="Arial Narrow" w:eastAsia="Arial Narrow" w:hAnsi="Arial Narrow" w:cs="Arial Narrow"/>
          <w:b/>
          <w:sz w:val="20"/>
          <w:szCs w:val="20"/>
        </w:rPr>
        <w:tab/>
        <w:t>WYKONANIE ROBÓT</w:t>
      </w:r>
    </w:p>
    <w:p w14:paraId="2E201180" w14:textId="77777777" w:rsidR="00F10204" w:rsidRDefault="00F10204" w:rsidP="00F10204">
      <w:pPr>
        <w:spacing w:line="276" w:lineRule="auto"/>
        <w:jc w:val="both"/>
        <w:rPr>
          <w:rFonts w:ascii="Arial Narrow" w:eastAsia="Arial Narrow" w:hAnsi="Arial Narrow" w:cs="Arial Narrow"/>
          <w:b/>
          <w:sz w:val="20"/>
          <w:szCs w:val="20"/>
        </w:rPr>
      </w:pPr>
    </w:p>
    <w:p w14:paraId="77CD5478" w14:textId="77777777" w:rsidR="00F10204" w:rsidRDefault="00F10204" w:rsidP="00F10204">
      <w:pPr>
        <w:spacing w:line="276" w:lineRule="auto"/>
        <w:jc w:val="both"/>
      </w:pPr>
      <w:r>
        <w:rPr>
          <w:rFonts w:ascii="Arial Narrow" w:eastAsia="Arial Narrow" w:hAnsi="Arial Narrow" w:cs="Arial Narrow"/>
          <w:b/>
          <w:sz w:val="20"/>
          <w:szCs w:val="20"/>
        </w:rPr>
        <w:t xml:space="preserve">5.1. </w:t>
      </w:r>
      <w:r>
        <w:rPr>
          <w:rFonts w:ascii="Arial Narrow" w:eastAsia="Arial Narrow" w:hAnsi="Arial Narrow" w:cs="Arial Narrow"/>
          <w:b/>
          <w:sz w:val="20"/>
          <w:szCs w:val="20"/>
        </w:rPr>
        <w:tab/>
        <w:t>Wymagania ogólne dotyczące wykonania robót</w:t>
      </w:r>
    </w:p>
    <w:p w14:paraId="1B2E7442" w14:textId="77777777" w:rsidR="00F10204" w:rsidRDefault="00F10204" w:rsidP="00F10204">
      <w:pPr>
        <w:spacing w:line="276" w:lineRule="auto"/>
        <w:jc w:val="both"/>
      </w:pPr>
      <w:r>
        <w:rPr>
          <w:rFonts w:ascii="Arial Narrow" w:eastAsia="Arial Narrow" w:hAnsi="Arial Narrow" w:cs="Arial Narrow"/>
          <w:sz w:val="20"/>
          <w:szCs w:val="20"/>
        </w:rPr>
        <w:t>Ogólne wymagania dotyczące sprzętu w ST „Wymagania ogólne”.</w:t>
      </w:r>
    </w:p>
    <w:p w14:paraId="602EDAC5" w14:textId="77777777" w:rsidR="00F10204" w:rsidRDefault="00F10204" w:rsidP="00F10204">
      <w:pPr>
        <w:spacing w:line="276" w:lineRule="auto"/>
        <w:jc w:val="both"/>
        <w:rPr>
          <w:rFonts w:ascii="Arial Narrow" w:eastAsia="Arial Narrow" w:hAnsi="Arial Narrow" w:cs="Arial Narrow"/>
          <w:sz w:val="20"/>
          <w:szCs w:val="20"/>
        </w:rPr>
      </w:pPr>
    </w:p>
    <w:p w14:paraId="008BACC2" w14:textId="77777777" w:rsidR="00F10204" w:rsidRDefault="00F10204" w:rsidP="00F10204">
      <w:pPr>
        <w:spacing w:line="276" w:lineRule="auto"/>
        <w:jc w:val="both"/>
      </w:pPr>
      <w:r>
        <w:rPr>
          <w:rFonts w:ascii="Arial Narrow" w:eastAsia="Arial Narrow" w:hAnsi="Arial Narrow" w:cs="Arial Narrow"/>
          <w:b/>
          <w:sz w:val="20"/>
          <w:szCs w:val="20"/>
        </w:rPr>
        <w:t xml:space="preserve">5.2. </w:t>
      </w:r>
      <w:r>
        <w:rPr>
          <w:rFonts w:ascii="Arial Narrow" w:eastAsia="Arial Narrow" w:hAnsi="Arial Narrow" w:cs="Arial Narrow"/>
          <w:b/>
          <w:sz w:val="20"/>
          <w:szCs w:val="20"/>
        </w:rPr>
        <w:tab/>
        <w:t>Wymagania szczegółowe dotyczące wykonania robót</w:t>
      </w:r>
    </w:p>
    <w:p w14:paraId="1F4C21DC" w14:textId="77777777" w:rsidR="00F10204" w:rsidRDefault="00F10204" w:rsidP="00F10204">
      <w:pPr>
        <w:spacing w:line="276" w:lineRule="auto"/>
        <w:jc w:val="both"/>
        <w:rPr>
          <w:rFonts w:ascii="Arial Narrow" w:eastAsia="Arial Narrow" w:hAnsi="Arial Narrow" w:cs="Arial Narrow"/>
          <w:b/>
          <w:sz w:val="20"/>
          <w:szCs w:val="20"/>
        </w:rPr>
      </w:pPr>
    </w:p>
    <w:p w14:paraId="096F4541" w14:textId="1A071FCA" w:rsidR="00F10204" w:rsidRDefault="00F10204" w:rsidP="00F10204">
      <w:pPr>
        <w:spacing w:line="276" w:lineRule="auto"/>
        <w:jc w:val="both"/>
      </w:pPr>
      <w:r>
        <w:rPr>
          <w:rFonts w:ascii="Arial Narrow" w:eastAsia="Arial Narrow" w:hAnsi="Arial Narrow" w:cs="Arial Narrow"/>
          <w:b/>
          <w:sz w:val="20"/>
          <w:szCs w:val="20"/>
        </w:rPr>
        <w:t xml:space="preserve">5.2.1. </w:t>
      </w:r>
      <w:r>
        <w:rPr>
          <w:rFonts w:ascii="Arial Narrow" w:hAnsi="Arial Narrow" w:cs="Arial"/>
          <w:b/>
          <w:sz w:val="20"/>
          <w:szCs w:val="20"/>
        </w:rPr>
        <w:t xml:space="preserve">Nawierzchnia </w:t>
      </w:r>
      <w:r w:rsidRPr="00F10204">
        <w:rPr>
          <w:rFonts w:ascii="Arial Narrow" w:eastAsia="Arial Narrow" w:hAnsi="Arial Narrow" w:cs="Arial Narrow"/>
          <w:b/>
          <w:sz w:val="20"/>
          <w:szCs w:val="20"/>
        </w:rPr>
        <w:t>sportowa poliuretanowo - gumowa</w:t>
      </w:r>
    </w:p>
    <w:p w14:paraId="5994F782" w14:textId="77777777" w:rsidR="00F10204" w:rsidRPr="00F10204" w:rsidRDefault="00F10204" w:rsidP="00F10204">
      <w:pPr>
        <w:pStyle w:val="Default"/>
        <w:spacing w:line="276" w:lineRule="auto"/>
        <w:jc w:val="both"/>
        <w:rPr>
          <w:rFonts w:ascii="Arial Narrow" w:hAnsi="Arial Narrow"/>
          <w:sz w:val="20"/>
          <w:szCs w:val="20"/>
        </w:rPr>
      </w:pPr>
      <w:r w:rsidRPr="00F10204">
        <w:rPr>
          <w:rFonts w:ascii="Arial Narrow" w:hAnsi="Arial Narrow"/>
          <w:sz w:val="20"/>
          <w:szCs w:val="20"/>
        </w:rPr>
        <w:t xml:space="preserve">Nawierzchnia wykonywana jest bezpośrednio na placu budowy, na podbudowie, która powinna być sucha, równa i czysta. </w:t>
      </w:r>
    </w:p>
    <w:p w14:paraId="42E82605" w14:textId="77777777" w:rsidR="00F10204" w:rsidRPr="00F10204" w:rsidRDefault="00F10204" w:rsidP="00F10204">
      <w:pPr>
        <w:tabs>
          <w:tab w:val="left" w:pos="2228"/>
        </w:tabs>
        <w:spacing w:line="276" w:lineRule="auto"/>
        <w:jc w:val="both"/>
        <w:rPr>
          <w:rFonts w:ascii="Arial Narrow" w:hAnsi="Arial Narrow"/>
          <w:sz w:val="20"/>
          <w:szCs w:val="20"/>
        </w:rPr>
      </w:pPr>
      <w:r w:rsidRPr="00F10204">
        <w:rPr>
          <w:rFonts w:ascii="Arial Narrow" w:hAnsi="Arial Narrow"/>
          <w:sz w:val="20"/>
          <w:szCs w:val="20"/>
        </w:rPr>
        <w:t xml:space="preserve">Na przygotowanej podbudowie (zgodnie z warstwami konstrukcyjnymi poniżej)  należy ułożyć za pomocą rozkładarki mas poliuretanowych warstwę podkładową grubości ok. 8 mm. W tym celu w specjalnym mieszalniku miesza się lepiszcze poliuretanowe i granulat gumowy SBR. Matę pozostawić do utwardzenia. </w:t>
      </w:r>
    </w:p>
    <w:p w14:paraId="5F0767F4" w14:textId="77777777" w:rsidR="00F10204" w:rsidRPr="00F10204" w:rsidRDefault="00F10204" w:rsidP="00F10204">
      <w:pPr>
        <w:tabs>
          <w:tab w:val="left" w:pos="2228"/>
        </w:tabs>
        <w:spacing w:line="276" w:lineRule="auto"/>
        <w:jc w:val="both"/>
        <w:rPr>
          <w:rFonts w:ascii="Arial Narrow" w:hAnsi="Arial Narrow"/>
          <w:sz w:val="20"/>
          <w:szCs w:val="20"/>
        </w:rPr>
      </w:pPr>
      <w:r w:rsidRPr="00F10204">
        <w:rPr>
          <w:rFonts w:ascii="Arial Narrow" w:hAnsi="Arial Narrow"/>
          <w:sz w:val="20"/>
          <w:szCs w:val="20"/>
        </w:rPr>
        <w:t xml:space="preserve">Następnie wykonuje się warstwę użytkową grubości ok. 8 mm: w mieszalniku miesza się lepiszcze poliuretanowe i kolorowy (kolor zgodny z projektem) granulat gumowy EPDM z produkcji pierwotnej </w:t>
      </w:r>
      <w:r w:rsidRPr="00F10204">
        <w:rPr>
          <w:rFonts w:ascii="Arial Narrow" w:hAnsi="Arial Narrow"/>
          <w:sz w:val="20"/>
          <w:szCs w:val="20"/>
          <w:u w:val="single"/>
        </w:rPr>
        <w:t>(nie dopuszcza się granulatu EPDM z recyklingu ani barwionego)</w:t>
      </w:r>
      <w:r w:rsidRPr="00F10204">
        <w:rPr>
          <w:rFonts w:ascii="Arial Narrow" w:hAnsi="Arial Narrow"/>
          <w:sz w:val="20"/>
          <w:szCs w:val="20"/>
        </w:rPr>
        <w:t>. Powstałą masę rozprowadza się za pomocą rozkładarki na warstwie podkładowej i pozostawia do utwardzenia.</w:t>
      </w:r>
    </w:p>
    <w:p w14:paraId="3A2BE930" w14:textId="77777777" w:rsidR="00F10204" w:rsidRPr="00F10204" w:rsidRDefault="00F10204" w:rsidP="00F10204">
      <w:pPr>
        <w:tabs>
          <w:tab w:val="left" w:pos="2228"/>
        </w:tabs>
        <w:spacing w:line="276" w:lineRule="auto"/>
        <w:jc w:val="both"/>
        <w:rPr>
          <w:rFonts w:ascii="Arial Narrow" w:hAnsi="Arial Narrow"/>
          <w:sz w:val="20"/>
          <w:szCs w:val="20"/>
        </w:rPr>
      </w:pPr>
      <w:r w:rsidRPr="00F10204">
        <w:rPr>
          <w:rFonts w:ascii="Arial Narrow" w:hAnsi="Arial Narrow"/>
          <w:sz w:val="20"/>
          <w:szCs w:val="20"/>
        </w:rPr>
        <w:t>Na nawierzchni należy wykonać linie metodą natryskową, farbą poliuretanową, zgodnie z projektem (szczegóły w rysunkach wykonawczych).</w:t>
      </w:r>
    </w:p>
    <w:p w14:paraId="419D9F58" w14:textId="77777777" w:rsidR="00F10204" w:rsidRPr="00F10204" w:rsidRDefault="00F10204" w:rsidP="00F10204">
      <w:pPr>
        <w:tabs>
          <w:tab w:val="left" w:pos="2228"/>
        </w:tabs>
        <w:spacing w:line="276" w:lineRule="auto"/>
        <w:jc w:val="both"/>
        <w:rPr>
          <w:rFonts w:ascii="Arial Narrow" w:hAnsi="Arial Narrow"/>
          <w:sz w:val="20"/>
          <w:szCs w:val="20"/>
        </w:rPr>
      </w:pPr>
      <w:r w:rsidRPr="00F10204">
        <w:rPr>
          <w:rFonts w:ascii="Arial Narrow" w:hAnsi="Arial Narrow" w:cs="Arial"/>
          <w:sz w:val="20"/>
          <w:szCs w:val="20"/>
        </w:rPr>
        <w:t>Wymogi technologiczne dla montowania nawierzchni syntetycznej: temperatura powietrza powyżej 10° C, wilgotność 40% - 90% i brak opadów.</w:t>
      </w:r>
    </w:p>
    <w:p w14:paraId="1AE9AE25" w14:textId="77777777" w:rsidR="00F10204" w:rsidRPr="00F10204" w:rsidRDefault="00F10204" w:rsidP="00F10204">
      <w:pPr>
        <w:tabs>
          <w:tab w:val="left" w:pos="2228"/>
        </w:tabs>
        <w:spacing w:line="276" w:lineRule="auto"/>
        <w:jc w:val="both"/>
        <w:rPr>
          <w:rFonts w:ascii="Arial Narrow" w:hAnsi="Arial Narrow"/>
          <w:sz w:val="20"/>
          <w:szCs w:val="20"/>
        </w:rPr>
      </w:pPr>
    </w:p>
    <w:p w14:paraId="14E50AAA" w14:textId="77777777" w:rsidR="00F10204" w:rsidRPr="00F10204" w:rsidRDefault="00F10204" w:rsidP="00F10204">
      <w:pPr>
        <w:autoSpaceDE w:val="0"/>
        <w:autoSpaceDN w:val="0"/>
        <w:adjustRightInd w:val="0"/>
        <w:spacing w:line="276" w:lineRule="auto"/>
        <w:jc w:val="both"/>
        <w:rPr>
          <w:rFonts w:ascii="Arial Narrow" w:hAnsi="Arial Narrow"/>
          <w:b/>
          <w:bCs/>
          <w:sz w:val="20"/>
          <w:szCs w:val="20"/>
        </w:rPr>
      </w:pPr>
      <w:r w:rsidRPr="00F10204">
        <w:rPr>
          <w:rFonts w:ascii="Arial Narrow" w:hAnsi="Arial Narrow"/>
          <w:b/>
          <w:bCs/>
          <w:sz w:val="20"/>
          <w:szCs w:val="20"/>
        </w:rPr>
        <w:t>Nawierzchnia musi spełniać minimalne parametry:</w:t>
      </w:r>
    </w:p>
    <w:tbl>
      <w:tblPr>
        <w:tblStyle w:val="Tabela-Siatka"/>
        <w:tblW w:w="0" w:type="auto"/>
        <w:tblInd w:w="108" w:type="dxa"/>
        <w:tblLook w:val="04A0" w:firstRow="1" w:lastRow="0" w:firstColumn="1" w:lastColumn="0" w:noHBand="0" w:noVBand="1"/>
      </w:tblPr>
      <w:tblGrid>
        <w:gridCol w:w="3281"/>
        <w:gridCol w:w="2956"/>
        <w:gridCol w:w="2835"/>
      </w:tblGrid>
      <w:tr w:rsidR="00F10204" w:rsidRPr="00F10204" w14:paraId="034F4B76" w14:textId="77777777" w:rsidTr="00A1792A">
        <w:tc>
          <w:tcPr>
            <w:tcW w:w="6237" w:type="dxa"/>
            <w:gridSpan w:val="2"/>
            <w:shd w:val="clear" w:color="auto" w:fill="F2F2F2" w:themeFill="background1" w:themeFillShade="F2"/>
          </w:tcPr>
          <w:p w14:paraId="31D6D9E0" w14:textId="77777777" w:rsidR="00F10204" w:rsidRPr="00F10204" w:rsidRDefault="00F10204" w:rsidP="00A1792A">
            <w:pPr>
              <w:pStyle w:val="Akapitzlist"/>
              <w:tabs>
                <w:tab w:val="left" w:pos="2228"/>
              </w:tabs>
              <w:spacing w:after="0"/>
              <w:ind w:left="0"/>
              <w:jc w:val="both"/>
              <w:rPr>
                <w:rFonts w:ascii="Arial Narrow" w:hAnsi="Arial Narrow"/>
                <w:b/>
                <w:sz w:val="20"/>
                <w:szCs w:val="20"/>
              </w:rPr>
            </w:pPr>
            <w:r w:rsidRPr="00F10204">
              <w:rPr>
                <w:rFonts w:ascii="Arial Narrow" w:hAnsi="Arial Narrow"/>
                <w:b/>
                <w:sz w:val="20"/>
                <w:szCs w:val="20"/>
              </w:rPr>
              <w:t>Cecha produktu</w:t>
            </w:r>
          </w:p>
        </w:tc>
        <w:tc>
          <w:tcPr>
            <w:tcW w:w="2835" w:type="dxa"/>
            <w:shd w:val="clear" w:color="auto" w:fill="F2F2F2" w:themeFill="background1" w:themeFillShade="F2"/>
          </w:tcPr>
          <w:p w14:paraId="1A71301B" w14:textId="77777777" w:rsidR="00F10204" w:rsidRPr="00F10204" w:rsidRDefault="00F10204" w:rsidP="00A1792A">
            <w:pPr>
              <w:pStyle w:val="Akapitzlist"/>
              <w:tabs>
                <w:tab w:val="left" w:pos="2228"/>
              </w:tabs>
              <w:spacing w:after="0"/>
              <w:ind w:left="0"/>
              <w:jc w:val="both"/>
              <w:rPr>
                <w:rFonts w:ascii="Arial Narrow" w:hAnsi="Arial Narrow"/>
                <w:b/>
                <w:sz w:val="20"/>
                <w:szCs w:val="20"/>
              </w:rPr>
            </w:pPr>
            <w:r w:rsidRPr="00F10204">
              <w:rPr>
                <w:rFonts w:ascii="Arial Narrow" w:hAnsi="Arial Narrow"/>
                <w:b/>
                <w:sz w:val="20"/>
                <w:szCs w:val="20"/>
              </w:rPr>
              <w:t>Wielkość</w:t>
            </w:r>
          </w:p>
        </w:tc>
      </w:tr>
      <w:tr w:rsidR="00F10204" w:rsidRPr="00F10204" w14:paraId="554F1355" w14:textId="77777777" w:rsidTr="00A1792A">
        <w:trPr>
          <w:trHeight w:val="150"/>
        </w:trPr>
        <w:tc>
          <w:tcPr>
            <w:tcW w:w="3281" w:type="dxa"/>
            <w:vMerge w:val="restart"/>
          </w:tcPr>
          <w:p w14:paraId="140EA491"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r w:rsidRPr="00F10204">
              <w:rPr>
                <w:rFonts w:ascii="Arial Narrow" w:hAnsi="Arial Narrow"/>
                <w:sz w:val="20"/>
                <w:szCs w:val="20"/>
              </w:rPr>
              <w:t>Współczynnik poślizgu</w:t>
            </w:r>
          </w:p>
        </w:tc>
        <w:tc>
          <w:tcPr>
            <w:tcW w:w="2956" w:type="dxa"/>
          </w:tcPr>
          <w:p w14:paraId="10CC1916"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r w:rsidRPr="00F10204">
              <w:rPr>
                <w:rFonts w:ascii="Arial Narrow" w:hAnsi="Arial Narrow"/>
                <w:sz w:val="20"/>
                <w:szCs w:val="20"/>
              </w:rPr>
              <w:t>na sucho</w:t>
            </w:r>
          </w:p>
        </w:tc>
        <w:tc>
          <w:tcPr>
            <w:tcW w:w="2835" w:type="dxa"/>
          </w:tcPr>
          <w:p w14:paraId="00EB1346"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r w:rsidRPr="00F10204">
              <w:rPr>
                <w:rFonts w:ascii="Arial Narrow" w:hAnsi="Arial Narrow"/>
                <w:sz w:val="20"/>
                <w:szCs w:val="20"/>
              </w:rPr>
              <w:t>85-100</w:t>
            </w:r>
          </w:p>
        </w:tc>
      </w:tr>
      <w:tr w:rsidR="00F10204" w:rsidRPr="00F10204" w14:paraId="1D4722DF" w14:textId="77777777" w:rsidTr="00A1792A">
        <w:trPr>
          <w:trHeight w:val="150"/>
        </w:trPr>
        <w:tc>
          <w:tcPr>
            <w:tcW w:w="3281" w:type="dxa"/>
            <w:vMerge/>
          </w:tcPr>
          <w:p w14:paraId="55A598D8"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p>
        </w:tc>
        <w:tc>
          <w:tcPr>
            <w:tcW w:w="2956" w:type="dxa"/>
          </w:tcPr>
          <w:p w14:paraId="4CE56A2A"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r w:rsidRPr="00F10204">
              <w:rPr>
                <w:rFonts w:ascii="Arial Narrow" w:hAnsi="Arial Narrow"/>
                <w:sz w:val="20"/>
                <w:szCs w:val="20"/>
              </w:rPr>
              <w:t>na mokro</w:t>
            </w:r>
          </w:p>
        </w:tc>
        <w:tc>
          <w:tcPr>
            <w:tcW w:w="2835" w:type="dxa"/>
          </w:tcPr>
          <w:p w14:paraId="1826A2FB"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r w:rsidRPr="00F10204">
              <w:rPr>
                <w:rFonts w:ascii="Arial Narrow" w:hAnsi="Arial Narrow"/>
                <w:sz w:val="20"/>
                <w:szCs w:val="20"/>
              </w:rPr>
              <w:t>55-100</w:t>
            </w:r>
          </w:p>
        </w:tc>
      </w:tr>
      <w:tr w:rsidR="00F10204" w:rsidRPr="00F10204" w14:paraId="79E0A34B" w14:textId="77777777" w:rsidTr="00A1792A">
        <w:trPr>
          <w:trHeight w:val="150"/>
        </w:trPr>
        <w:tc>
          <w:tcPr>
            <w:tcW w:w="3281" w:type="dxa"/>
          </w:tcPr>
          <w:p w14:paraId="4D117484"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r w:rsidRPr="00F10204">
              <w:rPr>
                <w:rFonts w:ascii="Arial Narrow" w:hAnsi="Arial Narrow"/>
                <w:sz w:val="20"/>
                <w:szCs w:val="20"/>
              </w:rPr>
              <w:t>Redukcja siły/pochłanianie wstrząsów</w:t>
            </w:r>
          </w:p>
        </w:tc>
        <w:tc>
          <w:tcPr>
            <w:tcW w:w="2956" w:type="dxa"/>
          </w:tcPr>
          <w:p w14:paraId="31AFCBF0"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r w:rsidRPr="00F10204">
              <w:rPr>
                <w:rFonts w:ascii="Arial Narrow" w:hAnsi="Arial Narrow"/>
                <w:sz w:val="20"/>
                <w:szCs w:val="20"/>
              </w:rPr>
              <w:t>w temp. 23</w:t>
            </w:r>
            <w:r w:rsidRPr="00F10204">
              <w:rPr>
                <w:rFonts w:ascii="Arial Narrow" w:hAnsi="Arial Narrow"/>
                <w:sz w:val="20"/>
                <w:szCs w:val="20"/>
                <w:vertAlign w:val="superscript"/>
              </w:rPr>
              <w:t>o</w:t>
            </w:r>
            <w:r w:rsidRPr="00F10204">
              <w:rPr>
                <w:rFonts w:ascii="Arial Narrow" w:hAnsi="Arial Narrow"/>
                <w:sz w:val="20"/>
                <w:szCs w:val="20"/>
              </w:rPr>
              <w:t xml:space="preserve"> C</w:t>
            </w:r>
          </w:p>
        </w:tc>
        <w:tc>
          <w:tcPr>
            <w:tcW w:w="2835" w:type="dxa"/>
          </w:tcPr>
          <w:p w14:paraId="402F83D0"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r w:rsidRPr="00F10204">
              <w:rPr>
                <w:rFonts w:ascii="Arial Narrow" w:hAnsi="Arial Narrow"/>
                <w:sz w:val="20"/>
                <w:szCs w:val="20"/>
              </w:rPr>
              <w:t>38-44</w:t>
            </w:r>
          </w:p>
        </w:tc>
      </w:tr>
      <w:tr w:rsidR="00F10204" w:rsidRPr="00F10204" w14:paraId="1E185403" w14:textId="77777777" w:rsidTr="00A1792A">
        <w:trPr>
          <w:trHeight w:val="206"/>
        </w:trPr>
        <w:tc>
          <w:tcPr>
            <w:tcW w:w="6237" w:type="dxa"/>
            <w:gridSpan w:val="2"/>
          </w:tcPr>
          <w:p w14:paraId="39E56131" w14:textId="77777777" w:rsidR="00F10204" w:rsidRPr="00F10204" w:rsidRDefault="00F10204" w:rsidP="00A1792A">
            <w:pPr>
              <w:pStyle w:val="Akapitzlist"/>
              <w:tabs>
                <w:tab w:val="left" w:pos="2228"/>
              </w:tabs>
              <w:spacing w:after="0"/>
              <w:ind w:left="0"/>
              <w:jc w:val="both"/>
              <w:rPr>
                <w:rFonts w:ascii="Arial Narrow" w:hAnsi="Arial Narrow"/>
                <w:color w:val="FF0000"/>
                <w:sz w:val="20"/>
                <w:szCs w:val="20"/>
              </w:rPr>
            </w:pPr>
            <w:r w:rsidRPr="00F10204">
              <w:rPr>
                <w:rFonts w:ascii="Arial Narrow" w:hAnsi="Arial Narrow"/>
                <w:sz w:val="20"/>
                <w:szCs w:val="20"/>
              </w:rPr>
              <w:t>Odkształcenie pionowe w temp. 23</w:t>
            </w:r>
            <w:r w:rsidRPr="00F10204">
              <w:rPr>
                <w:rFonts w:ascii="Arial Narrow" w:hAnsi="Arial Narrow"/>
                <w:sz w:val="20"/>
                <w:szCs w:val="20"/>
                <w:vertAlign w:val="superscript"/>
              </w:rPr>
              <w:t>o</w:t>
            </w:r>
            <w:r w:rsidRPr="00F10204">
              <w:rPr>
                <w:rFonts w:ascii="Arial Narrow" w:hAnsi="Arial Narrow"/>
                <w:sz w:val="20"/>
                <w:szCs w:val="20"/>
              </w:rPr>
              <w:t xml:space="preserve"> C</w:t>
            </w:r>
          </w:p>
        </w:tc>
        <w:tc>
          <w:tcPr>
            <w:tcW w:w="2835" w:type="dxa"/>
          </w:tcPr>
          <w:p w14:paraId="2FCE72D6"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r w:rsidRPr="00F10204">
              <w:rPr>
                <w:rFonts w:ascii="Arial Narrow" w:hAnsi="Arial Narrow"/>
                <w:sz w:val="20"/>
                <w:szCs w:val="20"/>
              </w:rPr>
              <w:t xml:space="preserve"> 1,2 -2 mm</w:t>
            </w:r>
          </w:p>
        </w:tc>
      </w:tr>
      <w:tr w:rsidR="00F10204" w:rsidRPr="00F10204" w14:paraId="300FBB41" w14:textId="77777777" w:rsidTr="00A1792A">
        <w:tc>
          <w:tcPr>
            <w:tcW w:w="6237" w:type="dxa"/>
            <w:gridSpan w:val="2"/>
          </w:tcPr>
          <w:p w14:paraId="265BA985"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r w:rsidRPr="00F10204">
              <w:rPr>
                <w:rFonts w:ascii="Arial Narrow" w:hAnsi="Arial Narrow"/>
                <w:sz w:val="20"/>
                <w:szCs w:val="20"/>
              </w:rPr>
              <w:t xml:space="preserve">Przepuszczalność wody </w:t>
            </w:r>
          </w:p>
        </w:tc>
        <w:tc>
          <w:tcPr>
            <w:tcW w:w="2835" w:type="dxa"/>
          </w:tcPr>
          <w:p w14:paraId="25831029" w14:textId="77777777" w:rsidR="00F10204" w:rsidRPr="00F10204" w:rsidRDefault="00F10204" w:rsidP="00A1792A">
            <w:pPr>
              <w:pStyle w:val="Akapitzlist"/>
              <w:tabs>
                <w:tab w:val="left" w:pos="2228"/>
              </w:tabs>
              <w:spacing w:after="0"/>
              <w:ind w:left="0"/>
              <w:jc w:val="both"/>
              <w:rPr>
                <w:rFonts w:ascii="Arial Narrow" w:hAnsi="Arial Narrow"/>
                <w:color w:val="FF0000"/>
                <w:sz w:val="20"/>
                <w:szCs w:val="20"/>
              </w:rPr>
            </w:pPr>
            <w:r w:rsidRPr="00F10204">
              <w:rPr>
                <w:rFonts w:ascii="Arial Narrow" w:hAnsi="Arial Narrow"/>
                <w:sz w:val="20"/>
                <w:szCs w:val="20"/>
              </w:rPr>
              <w:t xml:space="preserve">Min. 5000 mm/h  </w:t>
            </w:r>
          </w:p>
        </w:tc>
      </w:tr>
      <w:tr w:rsidR="00F10204" w:rsidRPr="00F10204" w14:paraId="538EFE3E" w14:textId="77777777" w:rsidTr="00A1792A">
        <w:trPr>
          <w:trHeight w:val="150"/>
        </w:trPr>
        <w:tc>
          <w:tcPr>
            <w:tcW w:w="3281" w:type="dxa"/>
            <w:vMerge w:val="restart"/>
          </w:tcPr>
          <w:p w14:paraId="668F7597"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r w:rsidRPr="00F10204">
              <w:rPr>
                <w:rFonts w:ascii="Arial Narrow" w:hAnsi="Arial Narrow"/>
                <w:sz w:val="20"/>
                <w:szCs w:val="20"/>
              </w:rPr>
              <w:t>Odporność na zużycie</w:t>
            </w:r>
          </w:p>
        </w:tc>
        <w:tc>
          <w:tcPr>
            <w:tcW w:w="2956" w:type="dxa"/>
          </w:tcPr>
          <w:p w14:paraId="289F1EEA"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r w:rsidRPr="00F10204">
              <w:rPr>
                <w:rFonts w:ascii="Arial Narrow" w:hAnsi="Arial Narrow"/>
                <w:sz w:val="20"/>
                <w:szCs w:val="20"/>
              </w:rPr>
              <w:t xml:space="preserve">przed starzeniem </w:t>
            </w:r>
          </w:p>
        </w:tc>
        <w:tc>
          <w:tcPr>
            <w:tcW w:w="2835" w:type="dxa"/>
          </w:tcPr>
          <w:p w14:paraId="7B71B08D"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r w:rsidRPr="00F10204">
              <w:rPr>
                <w:rFonts w:ascii="Arial Narrow" w:hAnsi="Arial Narrow"/>
                <w:sz w:val="20"/>
                <w:szCs w:val="20"/>
              </w:rPr>
              <w:t xml:space="preserve">1,3 - 2,1 g </w:t>
            </w:r>
          </w:p>
        </w:tc>
      </w:tr>
      <w:tr w:rsidR="00F10204" w:rsidRPr="00F10204" w14:paraId="66B95580" w14:textId="77777777" w:rsidTr="00A1792A">
        <w:trPr>
          <w:trHeight w:val="150"/>
        </w:trPr>
        <w:tc>
          <w:tcPr>
            <w:tcW w:w="3281" w:type="dxa"/>
            <w:vMerge/>
          </w:tcPr>
          <w:p w14:paraId="2FBC7574"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p>
        </w:tc>
        <w:tc>
          <w:tcPr>
            <w:tcW w:w="2956" w:type="dxa"/>
          </w:tcPr>
          <w:p w14:paraId="6BF2B050"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r w:rsidRPr="00F10204">
              <w:rPr>
                <w:rFonts w:ascii="Arial Narrow" w:hAnsi="Arial Narrow"/>
                <w:sz w:val="20"/>
                <w:szCs w:val="20"/>
              </w:rPr>
              <w:t>po starzeniu</w:t>
            </w:r>
          </w:p>
        </w:tc>
        <w:tc>
          <w:tcPr>
            <w:tcW w:w="2835" w:type="dxa"/>
          </w:tcPr>
          <w:p w14:paraId="5862F0B6"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r w:rsidRPr="00F10204">
              <w:rPr>
                <w:rFonts w:ascii="Arial Narrow" w:hAnsi="Arial Narrow"/>
                <w:sz w:val="20"/>
                <w:szCs w:val="20"/>
              </w:rPr>
              <w:t>1,3 - 2,1 g</w:t>
            </w:r>
          </w:p>
        </w:tc>
      </w:tr>
      <w:tr w:rsidR="00F10204" w:rsidRPr="00F10204" w14:paraId="75416276" w14:textId="77777777" w:rsidTr="00A1792A">
        <w:tc>
          <w:tcPr>
            <w:tcW w:w="6237" w:type="dxa"/>
            <w:gridSpan w:val="2"/>
          </w:tcPr>
          <w:p w14:paraId="6F11F21A"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r w:rsidRPr="00F10204">
              <w:rPr>
                <w:rFonts w:ascii="Arial Narrow" w:hAnsi="Arial Narrow"/>
                <w:sz w:val="20"/>
                <w:szCs w:val="20"/>
              </w:rPr>
              <w:t xml:space="preserve">Zmiana barwy </w:t>
            </w:r>
          </w:p>
        </w:tc>
        <w:tc>
          <w:tcPr>
            <w:tcW w:w="2835" w:type="dxa"/>
          </w:tcPr>
          <w:p w14:paraId="1E81D126"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r w:rsidRPr="00F10204">
              <w:rPr>
                <w:rFonts w:ascii="Arial Narrow" w:hAnsi="Arial Narrow"/>
                <w:sz w:val="20"/>
                <w:szCs w:val="20"/>
              </w:rPr>
              <w:t>3-4</w:t>
            </w:r>
          </w:p>
        </w:tc>
      </w:tr>
      <w:tr w:rsidR="00F10204" w:rsidRPr="00F10204" w14:paraId="227D828C" w14:textId="77777777" w:rsidTr="00A1792A">
        <w:tc>
          <w:tcPr>
            <w:tcW w:w="6237" w:type="dxa"/>
            <w:gridSpan w:val="2"/>
          </w:tcPr>
          <w:p w14:paraId="686B49E4"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r w:rsidRPr="00F10204">
              <w:rPr>
                <w:rFonts w:ascii="Arial Narrow" w:hAnsi="Arial Narrow"/>
                <w:sz w:val="20"/>
                <w:szCs w:val="20"/>
              </w:rPr>
              <w:t>Wytrzymałość na rozciąganie przed i po starzeniu</w:t>
            </w:r>
          </w:p>
        </w:tc>
        <w:tc>
          <w:tcPr>
            <w:tcW w:w="2835" w:type="dxa"/>
          </w:tcPr>
          <w:p w14:paraId="76FEA7EF"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r w:rsidRPr="00F10204">
              <w:rPr>
                <w:rFonts w:ascii="Arial Narrow" w:hAnsi="Arial Narrow"/>
                <w:sz w:val="20"/>
                <w:szCs w:val="20"/>
              </w:rPr>
              <w:t xml:space="preserve">0,50 – 0,60 </w:t>
            </w:r>
            <w:proofErr w:type="spellStart"/>
            <w:r w:rsidRPr="00F10204">
              <w:rPr>
                <w:rFonts w:ascii="Arial Narrow" w:hAnsi="Arial Narrow"/>
                <w:sz w:val="20"/>
                <w:szCs w:val="20"/>
              </w:rPr>
              <w:t>MPa</w:t>
            </w:r>
            <w:proofErr w:type="spellEnd"/>
          </w:p>
        </w:tc>
      </w:tr>
      <w:tr w:rsidR="00F10204" w:rsidRPr="00F10204" w14:paraId="14C73529" w14:textId="77777777" w:rsidTr="00A1792A">
        <w:tc>
          <w:tcPr>
            <w:tcW w:w="6237" w:type="dxa"/>
            <w:gridSpan w:val="2"/>
          </w:tcPr>
          <w:p w14:paraId="4405FF1D"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r w:rsidRPr="00F10204">
              <w:rPr>
                <w:rFonts w:ascii="Arial Narrow" w:hAnsi="Arial Narrow"/>
                <w:sz w:val="20"/>
                <w:szCs w:val="20"/>
              </w:rPr>
              <w:t>Wydłużenie podczas zerwania przed i po starzeniu</w:t>
            </w:r>
          </w:p>
        </w:tc>
        <w:tc>
          <w:tcPr>
            <w:tcW w:w="2835" w:type="dxa"/>
          </w:tcPr>
          <w:p w14:paraId="3518D59A"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r w:rsidRPr="00F10204">
              <w:rPr>
                <w:rFonts w:ascii="Arial Narrow" w:hAnsi="Arial Narrow"/>
                <w:sz w:val="20"/>
                <w:szCs w:val="20"/>
              </w:rPr>
              <w:t>40 – 70%</w:t>
            </w:r>
          </w:p>
        </w:tc>
      </w:tr>
      <w:tr w:rsidR="00F10204" w:rsidRPr="00F10204" w14:paraId="6756A82D" w14:textId="77777777" w:rsidTr="00A1792A">
        <w:trPr>
          <w:trHeight w:val="154"/>
        </w:trPr>
        <w:tc>
          <w:tcPr>
            <w:tcW w:w="6237" w:type="dxa"/>
            <w:gridSpan w:val="2"/>
          </w:tcPr>
          <w:p w14:paraId="394F32EC"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r w:rsidRPr="00F10204">
              <w:rPr>
                <w:rFonts w:ascii="Arial Narrow" w:hAnsi="Arial Narrow"/>
                <w:sz w:val="20"/>
                <w:szCs w:val="20"/>
              </w:rPr>
              <w:t>Całkowita grubość systemu</w:t>
            </w:r>
          </w:p>
        </w:tc>
        <w:tc>
          <w:tcPr>
            <w:tcW w:w="2835" w:type="dxa"/>
          </w:tcPr>
          <w:p w14:paraId="2E615716" w14:textId="77777777" w:rsidR="00F10204" w:rsidRPr="00F10204" w:rsidRDefault="00F10204" w:rsidP="00A1792A">
            <w:pPr>
              <w:pStyle w:val="Akapitzlist"/>
              <w:tabs>
                <w:tab w:val="left" w:pos="2228"/>
              </w:tabs>
              <w:spacing w:after="0"/>
              <w:ind w:left="0"/>
              <w:jc w:val="both"/>
              <w:rPr>
                <w:rFonts w:ascii="Arial Narrow" w:hAnsi="Arial Narrow"/>
                <w:sz w:val="20"/>
                <w:szCs w:val="20"/>
              </w:rPr>
            </w:pPr>
            <w:r w:rsidRPr="00F10204">
              <w:rPr>
                <w:rFonts w:ascii="Arial Narrow" w:hAnsi="Arial Narrow"/>
                <w:sz w:val="20"/>
                <w:szCs w:val="20"/>
              </w:rPr>
              <w:t>Min. 15 mm</w:t>
            </w:r>
          </w:p>
        </w:tc>
      </w:tr>
    </w:tbl>
    <w:p w14:paraId="027EC79A" w14:textId="77777777" w:rsidR="00F10204" w:rsidRPr="00F10204" w:rsidRDefault="00F10204" w:rsidP="00F10204">
      <w:pPr>
        <w:spacing w:line="276" w:lineRule="auto"/>
        <w:jc w:val="both"/>
        <w:rPr>
          <w:rFonts w:ascii="Arial Narrow" w:hAnsi="Arial Narrow"/>
          <w:b/>
          <w:bCs/>
          <w:sz w:val="20"/>
          <w:szCs w:val="20"/>
        </w:rPr>
      </w:pPr>
    </w:p>
    <w:p w14:paraId="303B6208" w14:textId="77777777" w:rsidR="00F10204" w:rsidRPr="00F10204" w:rsidRDefault="00F10204" w:rsidP="00F10204">
      <w:pPr>
        <w:pStyle w:val="paragraph"/>
        <w:spacing w:beforeAutospacing="0" w:after="0" w:afterAutospacing="0" w:line="276" w:lineRule="auto"/>
        <w:ind w:right="-150"/>
        <w:jc w:val="both"/>
        <w:textAlignment w:val="baseline"/>
        <w:rPr>
          <w:rStyle w:val="eop"/>
          <w:rFonts w:ascii="Arial Narrow" w:hAnsi="Arial Narrow" w:cs="Calibri"/>
          <w:sz w:val="20"/>
          <w:szCs w:val="20"/>
        </w:rPr>
      </w:pPr>
      <w:r w:rsidRPr="00F10204">
        <w:rPr>
          <w:rStyle w:val="normaltextrun"/>
          <w:rFonts w:ascii="Arial Narrow" w:hAnsi="Arial Narrow" w:cs="Calibri"/>
          <w:sz w:val="20"/>
          <w:szCs w:val="20"/>
        </w:rPr>
        <w:t xml:space="preserve">W celu weryfikacji jakości oferowanego produktu oraz wymaganych parametrów systemu nawierzchni poliuretanowej autor projektu oraz Zamawiający </w:t>
      </w:r>
      <w:r w:rsidRPr="00F10204">
        <w:rPr>
          <w:rStyle w:val="normaltextrun"/>
          <w:rFonts w:ascii="Arial Narrow" w:hAnsi="Arial Narrow" w:cs="Calibri"/>
          <w:sz w:val="20"/>
          <w:szCs w:val="20"/>
          <w:u w:val="single"/>
        </w:rPr>
        <w:t>żądają dołączenia do oferty</w:t>
      </w:r>
      <w:r w:rsidRPr="00F10204">
        <w:rPr>
          <w:rStyle w:val="normaltextrun"/>
          <w:rFonts w:ascii="Arial Narrow" w:hAnsi="Arial Narrow" w:cs="Calibri"/>
          <w:sz w:val="20"/>
          <w:szCs w:val="20"/>
        </w:rPr>
        <w:t xml:space="preserve"> niżej podanych dokumentów:</w:t>
      </w:r>
    </w:p>
    <w:p w14:paraId="5E28BE32" w14:textId="77777777" w:rsidR="00F10204" w:rsidRPr="00F10204" w:rsidRDefault="00F10204" w:rsidP="00F10204">
      <w:pPr>
        <w:spacing w:line="276" w:lineRule="auto"/>
        <w:jc w:val="both"/>
        <w:rPr>
          <w:rFonts w:ascii="Arial Narrow" w:hAnsi="Arial Narrow"/>
          <w:b/>
          <w:bCs/>
          <w:sz w:val="20"/>
          <w:szCs w:val="20"/>
        </w:rPr>
      </w:pPr>
    </w:p>
    <w:p w14:paraId="23DD2FB7" w14:textId="5AD551F4" w:rsidR="00F10204" w:rsidRPr="00F10204" w:rsidRDefault="00F10204" w:rsidP="00F10204">
      <w:pPr>
        <w:pStyle w:val="Akapitzlist"/>
        <w:numPr>
          <w:ilvl w:val="0"/>
          <w:numId w:val="38"/>
        </w:numPr>
        <w:jc w:val="both"/>
        <w:rPr>
          <w:rFonts w:ascii="Arial Narrow" w:hAnsi="Arial Narrow"/>
          <w:b/>
          <w:bCs/>
          <w:sz w:val="20"/>
          <w:szCs w:val="20"/>
        </w:rPr>
      </w:pPr>
      <w:r w:rsidRPr="00F10204">
        <w:rPr>
          <w:rFonts w:ascii="Arial Narrow" w:hAnsi="Arial Narrow"/>
          <w:b/>
          <w:bCs/>
          <w:sz w:val="20"/>
          <w:szCs w:val="20"/>
        </w:rPr>
        <w:t>KONTROLA JAKOŚCI ROBÓT</w:t>
      </w:r>
    </w:p>
    <w:p w14:paraId="378DED4C" w14:textId="77777777" w:rsidR="00F10204" w:rsidRDefault="00F10204" w:rsidP="00F10204">
      <w:pPr>
        <w:pStyle w:val="Akapitzlist"/>
        <w:ind w:left="360"/>
        <w:jc w:val="both"/>
      </w:pPr>
    </w:p>
    <w:p w14:paraId="777C5220" w14:textId="77777777" w:rsidR="00F10204" w:rsidRDefault="00F10204" w:rsidP="00F10204">
      <w:pPr>
        <w:pStyle w:val="Akapitzlist"/>
        <w:numPr>
          <w:ilvl w:val="1"/>
          <w:numId w:val="38"/>
        </w:numPr>
        <w:suppressAutoHyphens w:val="0"/>
        <w:spacing w:after="0"/>
        <w:ind w:left="709" w:hanging="709"/>
        <w:jc w:val="both"/>
      </w:pPr>
      <w:r>
        <w:rPr>
          <w:rFonts w:ascii="Arial Narrow" w:hAnsi="Arial Narrow"/>
          <w:b/>
          <w:sz w:val="20"/>
          <w:szCs w:val="20"/>
        </w:rPr>
        <w:t>Wymagania ogólne kontroli jakości robót</w:t>
      </w:r>
    </w:p>
    <w:p w14:paraId="77677CE0" w14:textId="77777777" w:rsidR="00F10204" w:rsidRDefault="00F10204" w:rsidP="00F10204">
      <w:pPr>
        <w:spacing w:line="276" w:lineRule="auto"/>
        <w:jc w:val="both"/>
        <w:rPr>
          <w:rFonts w:ascii="Arial Narrow" w:hAnsi="Arial Narrow"/>
          <w:sz w:val="20"/>
          <w:szCs w:val="20"/>
        </w:rPr>
      </w:pPr>
      <w:r>
        <w:rPr>
          <w:rFonts w:ascii="Arial Narrow" w:hAnsi="Arial Narrow"/>
          <w:sz w:val="20"/>
          <w:szCs w:val="20"/>
        </w:rPr>
        <w:t>Ogólne wymagania dotyczące kontroli jakości robót podano</w:t>
      </w:r>
      <w:r>
        <w:rPr>
          <w:rFonts w:ascii="Arial Narrow" w:hAnsi="Arial Narrow"/>
          <w:b/>
          <w:bCs/>
          <w:sz w:val="20"/>
          <w:szCs w:val="20"/>
        </w:rPr>
        <w:t xml:space="preserve"> </w:t>
      </w:r>
      <w:r>
        <w:rPr>
          <w:rFonts w:ascii="Arial Narrow" w:hAnsi="Arial Narrow"/>
          <w:bCs/>
          <w:sz w:val="20"/>
          <w:szCs w:val="20"/>
        </w:rPr>
        <w:t>w</w:t>
      </w:r>
      <w:r>
        <w:rPr>
          <w:rFonts w:ascii="Arial Narrow" w:hAnsi="Arial Narrow"/>
          <w:b/>
          <w:bCs/>
          <w:sz w:val="20"/>
          <w:szCs w:val="20"/>
        </w:rPr>
        <w:t xml:space="preserve"> </w:t>
      </w:r>
      <w:r>
        <w:rPr>
          <w:rFonts w:ascii="Arial Narrow" w:hAnsi="Arial Narrow"/>
          <w:sz w:val="20"/>
          <w:szCs w:val="20"/>
        </w:rPr>
        <w:t>ST „Wymagania ogólne”.</w:t>
      </w:r>
    </w:p>
    <w:p w14:paraId="4A5B9C03" w14:textId="77777777" w:rsidR="00F10204" w:rsidRDefault="00F10204" w:rsidP="00F10204">
      <w:pPr>
        <w:spacing w:line="276" w:lineRule="auto"/>
        <w:jc w:val="both"/>
      </w:pPr>
    </w:p>
    <w:p w14:paraId="582E82E7" w14:textId="77777777" w:rsidR="00F10204" w:rsidRDefault="00F10204" w:rsidP="00F10204">
      <w:pPr>
        <w:pStyle w:val="Akapitzlist"/>
        <w:numPr>
          <w:ilvl w:val="1"/>
          <w:numId w:val="38"/>
        </w:numPr>
        <w:suppressAutoHyphens w:val="0"/>
        <w:spacing w:after="0"/>
        <w:ind w:left="709" w:hanging="709"/>
        <w:jc w:val="both"/>
      </w:pPr>
      <w:r>
        <w:rPr>
          <w:rFonts w:ascii="Arial Narrow" w:hAnsi="Arial Narrow"/>
          <w:b/>
          <w:bCs/>
          <w:sz w:val="20"/>
          <w:szCs w:val="20"/>
        </w:rPr>
        <w:t>Badania przed przystąpieniem do robót</w:t>
      </w:r>
    </w:p>
    <w:p w14:paraId="0B60B68E" w14:textId="77777777" w:rsidR="00F10204" w:rsidRDefault="00F10204" w:rsidP="00F10204">
      <w:pPr>
        <w:spacing w:line="276" w:lineRule="auto"/>
        <w:jc w:val="both"/>
        <w:rPr>
          <w:rFonts w:ascii="Arial Narrow" w:hAnsi="Arial Narrow"/>
          <w:bCs/>
          <w:sz w:val="20"/>
          <w:szCs w:val="20"/>
        </w:rPr>
      </w:pPr>
      <w:r>
        <w:rPr>
          <w:rFonts w:ascii="Arial Narrow" w:hAnsi="Arial Narrow"/>
          <w:bCs/>
          <w:sz w:val="20"/>
          <w:szCs w:val="20"/>
        </w:rPr>
        <w:lastRenderedPageBreak/>
        <w:t>Przed przystąpieniem do robót, Wykonawca powinien sprawdzić, czy wyrób spełnia wymagania podane w pkt. 2.2.</w:t>
      </w:r>
    </w:p>
    <w:p w14:paraId="377CEDFD" w14:textId="77777777" w:rsidR="00F10204" w:rsidRDefault="00F10204" w:rsidP="00F10204">
      <w:pPr>
        <w:spacing w:line="276" w:lineRule="auto"/>
        <w:jc w:val="both"/>
      </w:pPr>
    </w:p>
    <w:p w14:paraId="184828E0" w14:textId="77777777" w:rsidR="00F10204" w:rsidRDefault="00F10204" w:rsidP="00F10204">
      <w:pPr>
        <w:pStyle w:val="Akapitzlist"/>
        <w:numPr>
          <w:ilvl w:val="1"/>
          <w:numId w:val="38"/>
        </w:numPr>
        <w:suppressAutoHyphens w:val="0"/>
        <w:spacing w:after="0"/>
        <w:ind w:left="709" w:hanging="709"/>
        <w:jc w:val="both"/>
      </w:pPr>
      <w:r>
        <w:rPr>
          <w:rFonts w:ascii="Arial Narrow" w:hAnsi="Arial Narrow"/>
          <w:b/>
          <w:bCs/>
          <w:sz w:val="20"/>
          <w:szCs w:val="20"/>
        </w:rPr>
        <w:t>Badania w czasie robót</w:t>
      </w:r>
    </w:p>
    <w:p w14:paraId="2354D133" w14:textId="77777777" w:rsidR="00F10204" w:rsidRDefault="00F10204" w:rsidP="00F10204">
      <w:pPr>
        <w:spacing w:line="276" w:lineRule="auto"/>
        <w:jc w:val="both"/>
      </w:pPr>
      <w:r>
        <w:rPr>
          <w:rFonts w:ascii="Arial Narrow" w:hAnsi="Arial Narrow"/>
          <w:sz w:val="20"/>
          <w:szCs w:val="20"/>
        </w:rPr>
        <w:t xml:space="preserve">Kontrola polega na ocenie wizualnej jakości wykonania robot i ich zgodności z ST oraz na sprawdzeniu świadectwa jakości wyrobu. </w:t>
      </w:r>
    </w:p>
    <w:p w14:paraId="07EA515F" w14:textId="77777777" w:rsidR="00F10204" w:rsidRDefault="00F10204" w:rsidP="00F10204">
      <w:pPr>
        <w:spacing w:after="29" w:line="276" w:lineRule="auto"/>
        <w:jc w:val="both"/>
      </w:pPr>
      <w:r>
        <w:rPr>
          <w:rFonts w:ascii="Arial Narrow" w:hAnsi="Arial Narrow" w:cs="Arial"/>
          <w:sz w:val="20"/>
          <w:szCs w:val="20"/>
        </w:rPr>
        <w:t>a) sprawdzenie podłoża i podbudowy:</w:t>
      </w:r>
    </w:p>
    <w:p w14:paraId="434053B2" w14:textId="77777777" w:rsidR="00F10204" w:rsidRDefault="00F10204" w:rsidP="00F10204">
      <w:pPr>
        <w:spacing w:after="29" w:line="276" w:lineRule="auto"/>
        <w:jc w:val="both"/>
      </w:pPr>
      <w:r>
        <w:rPr>
          <w:rFonts w:ascii="Arial Narrow" w:hAnsi="Arial Narrow" w:cs="Arial"/>
          <w:sz w:val="20"/>
          <w:szCs w:val="20"/>
        </w:rPr>
        <w:t xml:space="preserve">- sprawdzenie podłoża i podbudowy polega na stwierdzeniu ich zgodności z dokumentacją projektową i odpowiednimi SST. </w:t>
      </w:r>
    </w:p>
    <w:p w14:paraId="15D7B79F" w14:textId="77777777" w:rsidR="00F10204" w:rsidRDefault="00F10204" w:rsidP="00F10204">
      <w:pPr>
        <w:spacing w:after="29" w:line="276" w:lineRule="auto"/>
        <w:jc w:val="both"/>
      </w:pPr>
      <w:r>
        <w:rPr>
          <w:rFonts w:ascii="Arial Narrow" w:hAnsi="Arial Narrow" w:cs="Arial"/>
          <w:sz w:val="20"/>
          <w:szCs w:val="20"/>
        </w:rPr>
        <w:t>b) sprawdzenie wykonania nawierzchni:</w:t>
      </w:r>
    </w:p>
    <w:p w14:paraId="0FAC0E14" w14:textId="77777777" w:rsidR="00F10204" w:rsidRDefault="00F10204" w:rsidP="00F10204">
      <w:pPr>
        <w:spacing w:after="29" w:line="276" w:lineRule="auto"/>
        <w:jc w:val="both"/>
      </w:pPr>
      <w:r>
        <w:rPr>
          <w:rFonts w:ascii="Arial Narrow" w:hAnsi="Arial Narrow" w:cs="Arial"/>
          <w:sz w:val="20"/>
          <w:szCs w:val="20"/>
        </w:rPr>
        <w:t>- sprawdzenie prawidłowości wykonania nawierzchni polega na stwierdzeniu zgodności wykonania z dokumentacją projektową,</w:t>
      </w:r>
    </w:p>
    <w:p w14:paraId="56A4DB66" w14:textId="77777777" w:rsidR="00F10204" w:rsidRDefault="00F10204" w:rsidP="00F10204">
      <w:pPr>
        <w:spacing w:after="29" w:line="276" w:lineRule="auto"/>
        <w:jc w:val="both"/>
      </w:pPr>
      <w:r>
        <w:rPr>
          <w:rFonts w:ascii="Arial Narrow" w:hAnsi="Arial Narrow" w:cs="Arial"/>
          <w:sz w:val="20"/>
          <w:szCs w:val="20"/>
        </w:rPr>
        <w:t>- pomierzenie spadków płaszczyzny,</w:t>
      </w:r>
    </w:p>
    <w:p w14:paraId="0D81B27F" w14:textId="77777777" w:rsidR="00F10204" w:rsidRDefault="00F10204" w:rsidP="00F10204">
      <w:pPr>
        <w:spacing w:after="29" w:line="276" w:lineRule="auto"/>
        <w:jc w:val="both"/>
      </w:pPr>
      <w:r>
        <w:rPr>
          <w:rFonts w:ascii="Arial Narrow" w:hAnsi="Arial Narrow" w:cs="Arial"/>
          <w:sz w:val="20"/>
          <w:szCs w:val="20"/>
        </w:rPr>
        <w:t xml:space="preserve"> - sprawdzenie właściwej przyczepności poszczególnych warstw nawierzchni, </w:t>
      </w:r>
    </w:p>
    <w:p w14:paraId="43A96ED4" w14:textId="77777777" w:rsidR="00F10204" w:rsidRDefault="00F10204" w:rsidP="00F10204">
      <w:pPr>
        <w:spacing w:after="29" w:line="276" w:lineRule="auto"/>
        <w:jc w:val="both"/>
      </w:pPr>
      <w:r>
        <w:rPr>
          <w:rFonts w:ascii="Arial Narrow" w:hAnsi="Arial Narrow" w:cs="Arial"/>
          <w:sz w:val="20"/>
          <w:szCs w:val="20"/>
        </w:rPr>
        <w:t xml:space="preserve">- sprawdzenie, czy kolor nawierzchni jest zachowany. </w:t>
      </w:r>
    </w:p>
    <w:p w14:paraId="560D99CD" w14:textId="77777777" w:rsidR="00F10204" w:rsidRDefault="00F10204" w:rsidP="00F10204">
      <w:pPr>
        <w:spacing w:after="29" w:line="276" w:lineRule="auto"/>
        <w:jc w:val="both"/>
      </w:pPr>
      <w:r>
        <w:rPr>
          <w:rFonts w:ascii="Arial Narrow" w:hAnsi="Arial Narrow" w:cs="Arial"/>
          <w:sz w:val="20"/>
          <w:szCs w:val="20"/>
        </w:rPr>
        <w:t>c) sprawdzenie cech geometrycznych nawierzchni - nierówności podłużne:</w:t>
      </w:r>
    </w:p>
    <w:p w14:paraId="62D21EB1" w14:textId="77777777" w:rsidR="00F10204" w:rsidRDefault="00F10204" w:rsidP="00F10204">
      <w:pPr>
        <w:spacing w:after="29" w:line="276" w:lineRule="auto"/>
        <w:jc w:val="both"/>
      </w:pPr>
      <w:r>
        <w:rPr>
          <w:rFonts w:ascii="Arial Narrow" w:hAnsi="Arial Narrow" w:cs="Arial"/>
          <w:sz w:val="20"/>
          <w:szCs w:val="20"/>
        </w:rPr>
        <w:t xml:space="preserve">- nierówności podłoża nawierzchni powinny być zgodne z dokumentacją projektową. </w:t>
      </w:r>
    </w:p>
    <w:p w14:paraId="31F0689C" w14:textId="77777777" w:rsidR="00F10204" w:rsidRDefault="00F10204" w:rsidP="00F10204">
      <w:pPr>
        <w:spacing w:after="29" w:line="276" w:lineRule="auto"/>
        <w:jc w:val="both"/>
      </w:pPr>
      <w:r>
        <w:rPr>
          <w:rFonts w:ascii="Arial Narrow" w:hAnsi="Arial Narrow" w:cs="Arial"/>
          <w:sz w:val="20"/>
          <w:szCs w:val="20"/>
        </w:rPr>
        <w:t xml:space="preserve">- spadki poprzeczne nawierzchni powinny być zgodne z dokumentacją projektową, </w:t>
      </w:r>
    </w:p>
    <w:p w14:paraId="6EE9E942" w14:textId="77777777" w:rsidR="00F10204" w:rsidRDefault="00F10204" w:rsidP="00F10204">
      <w:pPr>
        <w:spacing w:after="29" w:line="276" w:lineRule="auto"/>
        <w:jc w:val="both"/>
      </w:pPr>
      <w:r>
        <w:rPr>
          <w:rFonts w:ascii="Arial Narrow" w:hAnsi="Arial Narrow" w:cs="Arial"/>
          <w:sz w:val="20"/>
          <w:szCs w:val="20"/>
        </w:rPr>
        <w:t>- różnice pomiędzy rzędnymi wykonanej nawierzchni i rzędnymi projektowanymi nie powinny przekraczać± 1 cm,</w:t>
      </w:r>
    </w:p>
    <w:p w14:paraId="1EA678D9" w14:textId="77777777" w:rsidR="00F10204" w:rsidRDefault="00F10204" w:rsidP="00F10204">
      <w:pPr>
        <w:spacing w:after="29" w:line="276" w:lineRule="auto"/>
        <w:jc w:val="both"/>
      </w:pPr>
      <w:r>
        <w:rPr>
          <w:rFonts w:ascii="Arial Narrow" w:hAnsi="Arial Narrow" w:cs="Arial"/>
          <w:sz w:val="20"/>
          <w:szCs w:val="20"/>
        </w:rPr>
        <w:t>- szerokość nawierzchni nie może różnić się od szerokości projektowanej o więcej niż ± 1,5 cm.</w:t>
      </w:r>
    </w:p>
    <w:p w14:paraId="7376D7A6" w14:textId="77777777" w:rsidR="00F10204" w:rsidRDefault="00F10204" w:rsidP="00F10204">
      <w:pPr>
        <w:spacing w:line="276" w:lineRule="auto"/>
        <w:jc w:val="both"/>
        <w:rPr>
          <w:rFonts w:ascii="Arial Narrow" w:eastAsia="Arial Narrow" w:hAnsi="Arial Narrow" w:cs="Arial Narrow"/>
          <w:sz w:val="20"/>
          <w:szCs w:val="20"/>
        </w:rPr>
      </w:pPr>
    </w:p>
    <w:p w14:paraId="313BEBB3" w14:textId="77777777" w:rsidR="00F10204" w:rsidRDefault="00F10204" w:rsidP="00F10204">
      <w:pPr>
        <w:spacing w:after="29" w:line="276" w:lineRule="auto"/>
        <w:jc w:val="both"/>
      </w:pPr>
      <w:r>
        <w:rPr>
          <w:rFonts w:ascii="Arial Narrow" w:hAnsi="Arial Narrow"/>
          <w:sz w:val="20"/>
          <w:szCs w:val="20"/>
        </w:rPr>
        <w:t xml:space="preserve">Wyniki badań i pomiarów kontrolnych w czasie wykonywania robót ziemnych należy wpisywać do: </w:t>
      </w:r>
    </w:p>
    <w:p w14:paraId="62CDF72F" w14:textId="77777777" w:rsidR="00F10204" w:rsidRDefault="00F10204" w:rsidP="00F10204">
      <w:pPr>
        <w:spacing w:after="29" w:line="276" w:lineRule="auto"/>
        <w:jc w:val="both"/>
      </w:pPr>
      <w:r>
        <w:rPr>
          <w:rFonts w:ascii="Arial Narrow" w:hAnsi="Arial Narrow"/>
          <w:sz w:val="20"/>
          <w:szCs w:val="20"/>
        </w:rPr>
        <w:t>− protokołów odbiorów robót zanikających lub ulegających zakryciu,</w:t>
      </w:r>
    </w:p>
    <w:p w14:paraId="1290B904" w14:textId="77777777" w:rsidR="00F10204" w:rsidRDefault="00F10204" w:rsidP="00F10204">
      <w:pPr>
        <w:spacing w:after="29" w:line="276" w:lineRule="auto"/>
        <w:jc w:val="both"/>
      </w:pPr>
      <w:r>
        <w:rPr>
          <w:rFonts w:ascii="Arial Narrow" w:hAnsi="Arial Narrow"/>
          <w:sz w:val="20"/>
          <w:szCs w:val="20"/>
        </w:rPr>
        <w:t xml:space="preserve"> − dziennika budowy.</w:t>
      </w:r>
      <w:r>
        <w:rPr>
          <w:rFonts w:ascii="Arial Narrow" w:eastAsia="Arial Narrow" w:hAnsi="Arial Narrow" w:cs="Arial Narrow"/>
          <w:b/>
          <w:color w:val="000000"/>
          <w:sz w:val="20"/>
          <w:szCs w:val="20"/>
        </w:rPr>
        <w:t xml:space="preserve">  </w:t>
      </w:r>
    </w:p>
    <w:p w14:paraId="55169A5B" w14:textId="77777777" w:rsidR="00F10204" w:rsidRDefault="00F10204" w:rsidP="00F10204">
      <w:pPr>
        <w:spacing w:line="276" w:lineRule="auto"/>
        <w:jc w:val="both"/>
        <w:rPr>
          <w:rFonts w:ascii="Arial Narrow" w:eastAsia="Arial Narrow" w:hAnsi="Arial Narrow" w:cs="Arial Narrow"/>
          <w:sz w:val="20"/>
          <w:szCs w:val="20"/>
        </w:rPr>
      </w:pPr>
    </w:p>
    <w:p w14:paraId="5F2C6EF9" w14:textId="77777777" w:rsidR="00F10204" w:rsidRDefault="00F10204" w:rsidP="00F10204">
      <w:pPr>
        <w:spacing w:line="276" w:lineRule="auto"/>
        <w:jc w:val="both"/>
      </w:pPr>
      <w:r>
        <w:rPr>
          <w:rFonts w:ascii="Arial Narrow" w:eastAsia="Arial Narrow" w:hAnsi="Arial Narrow" w:cs="Arial Narrow"/>
          <w:b/>
          <w:sz w:val="20"/>
          <w:szCs w:val="20"/>
        </w:rPr>
        <w:t>7.</w:t>
      </w:r>
      <w:r>
        <w:rPr>
          <w:rFonts w:ascii="Arial Narrow" w:eastAsia="Arial Narrow" w:hAnsi="Arial Narrow" w:cs="Arial Narrow"/>
          <w:b/>
          <w:sz w:val="20"/>
          <w:szCs w:val="20"/>
        </w:rPr>
        <w:tab/>
        <w:t>OBMIAR ROBÓT</w:t>
      </w:r>
    </w:p>
    <w:p w14:paraId="4EC2E704" w14:textId="77777777" w:rsidR="00F10204" w:rsidRDefault="00F10204" w:rsidP="00F10204">
      <w:pPr>
        <w:spacing w:line="276" w:lineRule="auto"/>
        <w:jc w:val="both"/>
        <w:rPr>
          <w:rFonts w:ascii="Arial Narrow" w:eastAsia="Arial Narrow" w:hAnsi="Arial Narrow" w:cs="Arial Narrow"/>
          <w:b/>
          <w:sz w:val="20"/>
          <w:szCs w:val="20"/>
        </w:rPr>
      </w:pPr>
    </w:p>
    <w:p w14:paraId="46AA1F19" w14:textId="77777777" w:rsidR="00F10204" w:rsidRDefault="00F10204" w:rsidP="00F10204">
      <w:pPr>
        <w:spacing w:line="276" w:lineRule="auto"/>
        <w:jc w:val="both"/>
      </w:pPr>
      <w:r>
        <w:rPr>
          <w:rFonts w:ascii="Arial Narrow" w:eastAsia="Arial Narrow" w:hAnsi="Arial Narrow" w:cs="Arial Narrow"/>
          <w:b/>
          <w:sz w:val="20"/>
          <w:szCs w:val="20"/>
        </w:rPr>
        <w:t xml:space="preserve">7.1. </w:t>
      </w:r>
      <w:r>
        <w:rPr>
          <w:rFonts w:ascii="Arial Narrow" w:eastAsia="Arial Narrow" w:hAnsi="Arial Narrow" w:cs="Arial Narrow"/>
          <w:b/>
          <w:sz w:val="20"/>
          <w:szCs w:val="20"/>
        </w:rPr>
        <w:tab/>
        <w:t>Wymagania ogólne dotyczące obmiaru robót</w:t>
      </w:r>
    </w:p>
    <w:p w14:paraId="0777D75B" w14:textId="77777777" w:rsidR="00F10204" w:rsidRDefault="00F10204" w:rsidP="00F10204">
      <w:pPr>
        <w:spacing w:line="276" w:lineRule="auto"/>
        <w:jc w:val="both"/>
      </w:pPr>
      <w:r>
        <w:rPr>
          <w:rFonts w:ascii="Arial Narrow" w:eastAsia="Arial Narrow" w:hAnsi="Arial Narrow" w:cs="Arial Narrow"/>
          <w:sz w:val="20"/>
          <w:szCs w:val="20"/>
        </w:rPr>
        <w:t>Ogólne wymagania dotyczące wykonania obmiaru robót w ST „Wymagania ogólne”.</w:t>
      </w:r>
    </w:p>
    <w:p w14:paraId="1B8D664C" w14:textId="77777777" w:rsidR="00F10204" w:rsidRDefault="00F10204" w:rsidP="00F10204">
      <w:pPr>
        <w:spacing w:line="276" w:lineRule="auto"/>
        <w:jc w:val="both"/>
      </w:pPr>
      <w:r>
        <w:rPr>
          <w:rFonts w:ascii="Arial Narrow" w:hAnsi="Arial Narrow"/>
          <w:sz w:val="20"/>
          <w:szCs w:val="20"/>
        </w:rPr>
        <w:t>Jednostką obmiarową robót jest 1 m</w:t>
      </w:r>
      <w:r w:rsidRPr="00F10204">
        <w:rPr>
          <w:rFonts w:ascii="Arial Narrow" w:hAnsi="Arial Narrow"/>
          <w:sz w:val="20"/>
          <w:szCs w:val="20"/>
          <w:vertAlign w:val="superscript"/>
        </w:rPr>
        <w:t>2</w:t>
      </w:r>
      <w:r>
        <w:rPr>
          <w:rFonts w:ascii="Arial Narrow" w:hAnsi="Arial Narrow"/>
          <w:sz w:val="20"/>
          <w:szCs w:val="20"/>
        </w:rPr>
        <w:t xml:space="preserve"> wykonanej nawierzchni.</w:t>
      </w:r>
    </w:p>
    <w:p w14:paraId="1A9A39D8" w14:textId="77777777" w:rsidR="00F10204" w:rsidRDefault="00F10204" w:rsidP="00F10204">
      <w:pPr>
        <w:spacing w:line="276" w:lineRule="auto"/>
        <w:jc w:val="both"/>
        <w:rPr>
          <w:rFonts w:ascii="Arial Narrow" w:eastAsia="Arial Narrow" w:hAnsi="Arial Narrow" w:cs="Arial Narrow"/>
          <w:sz w:val="20"/>
          <w:szCs w:val="20"/>
        </w:rPr>
      </w:pPr>
    </w:p>
    <w:p w14:paraId="29A9CAD8" w14:textId="77777777" w:rsidR="00F10204" w:rsidRDefault="00F10204" w:rsidP="00F10204">
      <w:pPr>
        <w:spacing w:line="276" w:lineRule="auto"/>
        <w:jc w:val="both"/>
      </w:pPr>
      <w:r>
        <w:rPr>
          <w:rFonts w:ascii="Arial Narrow" w:eastAsia="Arial Narrow" w:hAnsi="Arial Narrow" w:cs="Arial Narrow"/>
          <w:b/>
          <w:sz w:val="20"/>
          <w:szCs w:val="20"/>
        </w:rPr>
        <w:t>8.</w:t>
      </w:r>
      <w:r>
        <w:rPr>
          <w:rFonts w:ascii="Arial Narrow" w:eastAsia="Arial Narrow" w:hAnsi="Arial Narrow" w:cs="Arial Narrow"/>
          <w:b/>
          <w:sz w:val="20"/>
          <w:szCs w:val="20"/>
        </w:rPr>
        <w:tab/>
        <w:t>ODBIÓR ROBÓT</w:t>
      </w:r>
    </w:p>
    <w:p w14:paraId="262551B5" w14:textId="77777777" w:rsidR="00F10204" w:rsidRDefault="00F10204" w:rsidP="00F10204">
      <w:pPr>
        <w:spacing w:line="276" w:lineRule="auto"/>
        <w:jc w:val="both"/>
        <w:rPr>
          <w:rFonts w:ascii="Arial Narrow" w:eastAsia="Arial Narrow" w:hAnsi="Arial Narrow" w:cs="Arial Narrow"/>
          <w:b/>
          <w:sz w:val="20"/>
          <w:szCs w:val="20"/>
        </w:rPr>
      </w:pPr>
    </w:p>
    <w:p w14:paraId="71D77CDC" w14:textId="77777777" w:rsidR="00F10204" w:rsidRDefault="00F10204" w:rsidP="00F10204">
      <w:pPr>
        <w:spacing w:line="276" w:lineRule="auto"/>
        <w:jc w:val="both"/>
      </w:pPr>
      <w:r>
        <w:rPr>
          <w:rFonts w:ascii="Arial Narrow" w:eastAsia="Arial Narrow" w:hAnsi="Arial Narrow" w:cs="Arial Narrow"/>
          <w:b/>
          <w:sz w:val="20"/>
          <w:szCs w:val="20"/>
        </w:rPr>
        <w:t xml:space="preserve">8.1. </w:t>
      </w:r>
      <w:r>
        <w:rPr>
          <w:rFonts w:ascii="Arial Narrow" w:eastAsia="Arial Narrow" w:hAnsi="Arial Narrow" w:cs="Arial Narrow"/>
          <w:b/>
          <w:sz w:val="20"/>
          <w:szCs w:val="20"/>
        </w:rPr>
        <w:tab/>
        <w:t>Wymagania ogólne dotyczące odbioru robót</w:t>
      </w:r>
    </w:p>
    <w:p w14:paraId="72DDED31" w14:textId="77777777" w:rsidR="00F10204" w:rsidRDefault="00F10204" w:rsidP="00F10204">
      <w:pPr>
        <w:spacing w:line="276" w:lineRule="auto"/>
        <w:jc w:val="both"/>
      </w:pPr>
      <w:r>
        <w:rPr>
          <w:rFonts w:ascii="Arial Narrow" w:eastAsia="Arial Narrow" w:hAnsi="Arial Narrow" w:cs="Arial Narrow"/>
          <w:sz w:val="20"/>
          <w:szCs w:val="20"/>
        </w:rPr>
        <w:t>Ogólne wymagania dotyczące wykonania odbioru robót w „Wymagania ogólne”.</w:t>
      </w:r>
    </w:p>
    <w:p w14:paraId="46E178F2" w14:textId="77777777" w:rsidR="00F10204" w:rsidRDefault="00F10204" w:rsidP="00F10204">
      <w:pPr>
        <w:spacing w:line="276" w:lineRule="auto"/>
        <w:jc w:val="both"/>
      </w:pPr>
      <w:r>
        <w:rPr>
          <w:rFonts w:ascii="Arial Narrow" w:hAnsi="Arial Narrow"/>
          <w:sz w:val="20"/>
          <w:szCs w:val="20"/>
        </w:rPr>
        <w:t>Ogólne wymagania dotyczące odbioru robot podano w ST „Wymagania Ogólne”. Celem odbioru jest finalna ocena rzeczywiście wykonanych robot pod względem ich ilości, jakości i wartości. Wykonawca zgłasza gotowość do odbioru wpisem do dziennika budowy i przedkłada dokumenty potwierdzające wykonanie robót Zamawiającemu do akceptacji.</w:t>
      </w:r>
    </w:p>
    <w:p w14:paraId="52E9B767" w14:textId="77777777" w:rsidR="00F10204" w:rsidRDefault="00F10204" w:rsidP="00F10204">
      <w:pPr>
        <w:spacing w:line="276" w:lineRule="auto"/>
        <w:jc w:val="both"/>
      </w:pPr>
      <w:r>
        <w:rPr>
          <w:rFonts w:ascii="Arial Narrow" w:hAnsi="Arial Narrow"/>
          <w:sz w:val="20"/>
          <w:szCs w:val="20"/>
        </w:rPr>
        <w:t>Odbiór jest potwierdzeniem, wykonania robot zgodnie z kontraktem i obowiązującymi normami. Roboty uznaje się za wykonane zgodnie z dokumentacją projektową, niniejszą ST, jeżeli wszystkie pomiary i badania z zachowaniem tolerancji podanych w Dokumentacji Projektowej lub niniejszej ST dały wyniki pozytywne.</w:t>
      </w:r>
    </w:p>
    <w:p w14:paraId="5E573E83" w14:textId="77777777" w:rsidR="00697E16" w:rsidRDefault="00697E16" w:rsidP="00F10204">
      <w:pPr>
        <w:spacing w:line="276" w:lineRule="auto"/>
        <w:jc w:val="both"/>
        <w:rPr>
          <w:rFonts w:ascii="Arial Narrow" w:eastAsia="Arial Narrow" w:hAnsi="Arial Narrow" w:cs="Arial Narrow"/>
          <w:b/>
          <w:sz w:val="20"/>
          <w:szCs w:val="20"/>
        </w:rPr>
      </w:pPr>
    </w:p>
    <w:p w14:paraId="6B2DBBF0" w14:textId="77777777" w:rsidR="00F10204" w:rsidRDefault="00F10204" w:rsidP="00F10204">
      <w:pPr>
        <w:spacing w:line="276" w:lineRule="auto"/>
        <w:jc w:val="both"/>
      </w:pPr>
      <w:r>
        <w:rPr>
          <w:rFonts w:ascii="Arial Narrow" w:eastAsia="Arial Narrow" w:hAnsi="Arial Narrow" w:cs="Arial Narrow"/>
          <w:b/>
          <w:sz w:val="20"/>
          <w:szCs w:val="20"/>
        </w:rPr>
        <w:t>9.</w:t>
      </w:r>
      <w:r>
        <w:rPr>
          <w:rFonts w:ascii="Arial Narrow" w:eastAsia="Arial Narrow" w:hAnsi="Arial Narrow" w:cs="Arial Narrow"/>
          <w:b/>
          <w:sz w:val="20"/>
          <w:szCs w:val="20"/>
        </w:rPr>
        <w:tab/>
        <w:t>PODSTAWA PŁATNOŚCI</w:t>
      </w:r>
    </w:p>
    <w:p w14:paraId="5406217F" w14:textId="77777777" w:rsidR="00697E16" w:rsidRDefault="00697E16" w:rsidP="00F10204">
      <w:pPr>
        <w:spacing w:line="276" w:lineRule="auto"/>
        <w:jc w:val="both"/>
        <w:rPr>
          <w:rFonts w:ascii="Arial Narrow" w:eastAsia="Arial Narrow" w:hAnsi="Arial Narrow" w:cs="Arial Narrow"/>
          <w:b/>
          <w:sz w:val="20"/>
          <w:szCs w:val="20"/>
        </w:rPr>
      </w:pPr>
    </w:p>
    <w:p w14:paraId="548FD801" w14:textId="77777777" w:rsidR="00F10204" w:rsidRDefault="00F10204" w:rsidP="00F10204">
      <w:pPr>
        <w:spacing w:line="276" w:lineRule="auto"/>
        <w:jc w:val="both"/>
      </w:pPr>
      <w:r>
        <w:rPr>
          <w:rFonts w:ascii="Arial Narrow" w:eastAsia="Arial Narrow" w:hAnsi="Arial Narrow" w:cs="Arial Narrow"/>
          <w:b/>
          <w:sz w:val="20"/>
          <w:szCs w:val="20"/>
        </w:rPr>
        <w:t>9.1.</w:t>
      </w:r>
      <w:r>
        <w:rPr>
          <w:rFonts w:ascii="Arial Narrow" w:eastAsia="Arial Narrow" w:hAnsi="Arial Narrow" w:cs="Arial Narrow"/>
          <w:b/>
          <w:sz w:val="20"/>
          <w:szCs w:val="20"/>
        </w:rPr>
        <w:tab/>
        <w:t>Wymagania ogólne dotyczące płatności</w:t>
      </w:r>
      <w:r>
        <w:rPr>
          <w:rFonts w:ascii="Arial Narrow" w:eastAsia="Arial Narrow" w:hAnsi="Arial Narrow" w:cs="Arial Narrow"/>
          <w:sz w:val="20"/>
          <w:szCs w:val="20"/>
        </w:rPr>
        <w:t xml:space="preserve"> </w:t>
      </w:r>
    </w:p>
    <w:p w14:paraId="2D5E74E8" w14:textId="77777777" w:rsidR="00F10204" w:rsidRDefault="00F10204" w:rsidP="00F10204">
      <w:pPr>
        <w:spacing w:line="276" w:lineRule="auto"/>
        <w:jc w:val="both"/>
      </w:pPr>
      <w:r>
        <w:rPr>
          <w:rFonts w:ascii="Arial Narrow" w:eastAsia="Arial Narrow" w:hAnsi="Arial Narrow" w:cs="Arial Narrow"/>
          <w:sz w:val="20"/>
          <w:szCs w:val="20"/>
        </w:rPr>
        <w:t>Ogólne wymagania dotyczące podstawy płatności w ST „Wymagania ogólne”.</w:t>
      </w:r>
    </w:p>
    <w:p w14:paraId="1BB7BA41" w14:textId="77777777" w:rsidR="00F10204" w:rsidRDefault="00F10204" w:rsidP="00F10204">
      <w:pPr>
        <w:spacing w:after="29" w:line="276" w:lineRule="auto"/>
        <w:jc w:val="both"/>
      </w:pPr>
      <w:r>
        <w:rPr>
          <w:rFonts w:ascii="Arial Narrow" w:hAnsi="Arial Narrow"/>
          <w:sz w:val="20"/>
          <w:szCs w:val="20"/>
        </w:rPr>
        <w:t xml:space="preserve">Cena wykonania 1 m2 nawierzchni obejmuje: </w:t>
      </w:r>
    </w:p>
    <w:p w14:paraId="72711E83" w14:textId="77777777" w:rsidR="00F10204" w:rsidRDefault="00F10204" w:rsidP="00F10204">
      <w:pPr>
        <w:spacing w:after="29" w:line="276" w:lineRule="auto"/>
        <w:jc w:val="both"/>
      </w:pPr>
      <w:r>
        <w:rPr>
          <w:rFonts w:ascii="Arial Narrow" w:hAnsi="Arial Narrow"/>
          <w:sz w:val="20"/>
          <w:szCs w:val="20"/>
        </w:rPr>
        <w:t xml:space="preserve">- roboty przygotowawcze, </w:t>
      </w:r>
    </w:p>
    <w:p w14:paraId="78AC6BB1" w14:textId="77777777" w:rsidR="00F10204" w:rsidRDefault="00F10204" w:rsidP="00F10204">
      <w:pPr>
        <w:spacing w:after="29" w:line="276" w:lineRule="auto"/>
        <w:jc w:val="both"/>
      </w:pPr>
      <w:r>
        <w:rPr>
          <w:rFonts w:ascii="Arial Narrow" w:hAnsi="Arial Narrow"/>
          <w:sz w:val="20"/>
          <w:szCs w:val="20"/>
        </w:rPr>
        <w:t xml:space="preserve">- dostarczenie i wbudowanie materiałów, </w:t>
      </w:r>
    </w:p>
    <w:p w14:paraId="09AC58EB" w14:textId="77777777" w:rsidR="00F10204" w:rsidRDefault="00F10204" w:rsidP="00F10204">
      <w:pPr>
        <w:spacing w:after="29" w:line="276" w:lineRule="auto"/>
        <w:jc w:val="both"/>
      </w:pPr>
      <w:r>
        <w:rPr>
          <w:rFonts w:ascii="Arial Narrow" w:hAnsi="Arial Narrow"/>
          <w:sz w:val="20"/>
          <w:szCs w:val="20"/>
        </w:rPr>
        <w:t>- uporządkowanie terenu.</w:t>
      </w:r>
    </w:p>
    <w:p w14:paraId="33DBED56" w14:textId="77777777" w:rsidR="00F10204" w:rsidRDefault="00F10204" w:rsidP="00F10204">
      <w:pPr>
        <w:spacing w:line="276" w:lineRule="auto"/>
        <w:jc w:val="both"/>
        <w:rPr>
          <w:rFonts w:ascii="Arial Narrow" w:eastAsia="Arial Narrow" w:hAnsi="Arial Narrow" w:cs="Arial Narrow"/>
          <w:color w:val="000000"/>
          <w:sz w:val="20"/>
          <w:szCs w:val="20"/>
        </w:rPr>
      </w:pPr>
    </w:p>
    <w:p w14:paraId="172CDE67" w14:textId="5F22E0B6" w:rsidR="00F10204" w:rsidRDefault="00851E68" w:rsidP="00F10204">
      <w:pPr>
        <w:spacing w:line="276" w:lineRule="auto"/>
        <w:jc w:val="both"/>
      </w:pPr>
      <w:r>
        <w:rPr>
          <w:rFonts w:ascii="Arial Narrow" w:eastAsia="Arial Narrow" w:hAnsi="Arial Narrow" w:cs="Arial Narrow"/>
          <w:b/>
          <w:sz w:val="20"/>
          <w:szCs w:val="20"/>
        </w:rPr>
        <w:t>10.</w:t>
      </w:r>
      <w:r>
        <w:rPr>
          <w:rFonts w:ascii="Arial Narrow" w:eastAsia="Arial Narrow" w:hAnsi="Arial Narrow" w:cs="Arial Narrow"/>
          <w:b/>
          <w:sz w:val="20"/>
          <w:szCs w:val="20"/>
        </w:rPr>
        <w:tab/>
      </w:r>
      <w:r w:rsidR="00F10204">
        <w:rPr>
          <w:rFonts w:ascii="Arial Narrow" w:eastAsia="Arial Narrow" w:hAnsi="Arial Narrow" w:cs="Arial Narrow"/>
          <w:b/>
          <w:sz w:val="20"/>
          <w:szCs w:val="20"/>
        </w:rPr>
        <w:t>PRZEPISY ZWIĄZANE</w:t>
      </w:r>
    </w:p>
    <w:p w14:paraId="2F5CC6F2" w14:textId="77777777" w:rsidR="00F10204" w:rsidRDefault="00F10204" w:rsidP="00F10204">
      <w:pPr>
        <w:spacing w:line="276" w:lineRule="auto"/>
        <w:jc w:val="both"/>
      </w:pPr>
      <w:r>
        <w:rPr>
          <w:rFonts w:ascii="Arial Narrow" w:eastAsia="Arial Narrow" w:hAnsi="Arial Narrow" w:cs="Arial Narrow"/>
          <w:b/>
          <w:sz w:val="20"/>
          <w:szCs w:val="20"/>
        </w:rPr>
        <w:lastRenderedPageBreak/>
        <w:t>10.1.</w:t>
      </w:r>
      <w:r>
        <w:rPr>
          <w:rFonts w:ascii="Arial Narrow" w:eastAsia="Arial Narrow" w:hAnsi="Arial Narrow" w:cs="Arial Narrow"/>
          <w:b/>
          <w:sz w:val="20"/>
          <w:szCs w:val="20"/>
        </w:rPr>
        <w:tab/>
        <w:t>Wymagania ogólne dotyczące przepisów związanych</w:t>
      </w:r>
      <w:r>
        <w:rPr>
          <w:rFonts w:ascii="Arial Narrow" w:eastAsia="Arial Narrow" w:hAnsi="Arial Narrow" w:cs="Arial Narrow"/>
          <w:sz w:val="20"/>
          <w:szCs w:val="20"/>
        </w:rPr>
        <w:t xml:space="preserve"> </w:t>
      </w:r>
    </w:p>
    <w:p w14:paraId="0543C6BE" w14:textId="4C75FCA8" w:rsidR="00113DE1" w:rsidRDefault="00F10204" w:rsidP="00697E16">
      <w:pPr>
        <w:spacing w:line="276" w:lineRule="auto"/>
        <w:jc w:val="both"/>
      </w:pPr>
      <w:r>
        <w:rPr>
          <w:rFonts w:ascii="Arial Narrow" w:eastAsia="Arial Narrow" w:hAnsi="Arial Narrow" w:cs="Arial Narrow"/>
          <w:sz w:val="20"/>
          <w:szCs w:val="20"/>
        </w:rPr>
        <w:t>Ogólne wymagania dotyczące przepisów związanych w ST „Wymagania ogólne”.</w:t>
      </w:r>
    </w:p>
    <w:p w14:paraId="656A95CA" w14:textId="77777777" w:rsidR="00697E16" w:rsidRPr="00697E16" w:rsidRDefault="00697E16" w:rsidP="00697E16">
      <w:pPr>
        <w:spacing w:line="276" w:lineRule="auto"/>
        <w:jc w:val="both"/>
        <w:rPr>
          <w:rFonts w:ascii="Arial Narrow" w:hAnsi="Arial Narrow"/>
          <w:sz w:val="20"/>
          <w:szCs w:val="20"/>
        </w:rPr>
      </w:pPr>
    </w:p>
    <w:p w14:paraId="53FFE3A8" w14:textId="77777777" w:rsidR="00697E16" w:rsidRPr="00F10204" w:rsidRDefault="00697E16" w:rsidP="00697E16">
      <w:pPr>
        <w:pStyle w:val="paragraph"/>
        <w:spacing w:beforeAutospacing="0" w:after="0" w:afterAutospacing="0" w:line="276" w:lineRule="auto"/>
        <w:jc w:val="both"/>
        <w:textAlignment w:val="baseline"/>
        <w:rPr>
          <w:rFonts w:ascii="Arial Narrow" w:hAnsi="Arial Narrow" w:cs="Calibri"/>
          <w:sz w:val="20"/>
          <w:szCs w:val="20"/>
        </w:rPr>
      </w:pPr>
      <w:r w:rsidRPr="00F10204">
        <w:rPr>
          <w:rStyle w:val="normaltextrun"/>
          <w:rFonts w:ascii="Arial Narrow" w:hAnsi="Arial Narrow" w:cs="Calibri"/>
          <w:bCs/>
          <w:sz w:val="20"/>
          <w:szCs w:val="20"/>
          <w:u w:val="single"/>
          <w:shd w:val="clear" w:color="auto" w:fill="FFFFFF"/>
        </w:rPr>
        <w:t>Na potwierdzenie</w:t>
      </w:r>
      <w:r w:rsidRPr="00F10204">
        <w:rPr>
          <w:rStyle w:val="normaltextrun"/>
          <w:rFonts w:ascii="Arial" w:hAnsi="Arial" w:cs="Arial"/>
          <w:bCs/>
          <w:sz w:val="20"/>
          <w:szCs w:val="20"/>
          <w:u w:val="single"/>
          <w:shd w:val="clear" w:color="auto" w:fill="FFFFFF"/>
        </w:rPr>
        <w:t> </w:t>
      </w:r>
      <w:r w:rsidRPr="00F10204">
        <w:rPr>
          <w:rStyle w:val="normaltextrun"/>
          <w:rFonts w:ascii="Arial Narrow" w:hAnsi="Arial Narrow" w:cs="Calibri"/>
          <w:bCs/>
          <w:sz w:val="20"/>
          <w:szCs w:val="20"/>
          <w:u w:val="single"/>
          <w:shd w:val="clear" w:color="auto" w:fill="FFFFFF"/>
        </w:rPr>
        <w:t>spe</w:t>
      </w:r>
      <w:r w:rsidRPr="00F10204">
        <w:rPr>
          <w:rStyle w:val="normaltextrun"/>
          <w:rFonts w:ascii="Arial Narrow" w:hAnsi="Arial Narrow" w:cs="Arial Narrow"/>
          <w:bCs/>
          <w:sz w:val="20"/>
          <w:szCs w:val="20"/>
          <w:u w:val="single"/>
          <w:shd w:val="clear" w:color="auto" w:fill="FFFFFF"/>
        </w:rPr>
        <w:t>ł</w:t>
      </w:r>
      <w:r w:rsidRPr="00F10204">
        <w:rPr>
          <w:rStyle w:val="normaltextrun"/>
          <w:rFonts w:ascii="Arial Narrow" w:hAnsi="Arial Narrow" w:cs="Calibri"/>
          <w:bCs/>
          <w:sz w:val="20"/>
          <w:szCs w:val="20"/>
          <w:u w:val="single"/>
          <w:shd w:val="clear" w:color="auto" w:fill="FFFFFF"/>
        </w:rPr>
        <w:t>nienia</w:t>
      </w:r>
      <w:r w:rsidRPr="00F10204">
        <w:rPr>
          <w:rStyle w:val="normaltextrun"/>
          <w:rFonts w:ascii="Arial" w:hAnsi="Arial" w:cs="Arial"/>
          <w:bCs/>
          <w:sz w:val="20"/>
          <w:szCs w:val="20"/>
          <w:u w:val="single"/>
          <w:shd w:val="clear" w:color="auto" w:fill="FFFFFF"/>
        </w:rPr>
        <w:t> </w:t>
      </w:r>
      <w:r w:rsidRPr="00F10204">
        <w:rPr>
          <w:rStyle w:val="normaltextrun"/>
          <w:rFonts w:ascii="Arial Narrow" w:hAnsi="Arial Narrow" w:cs="Calibri"/>
          <w:bCs/>
          <w:sz w:val="20"/>
          <w:szCs w:val="20"/>
          <w:u w:val="single"/>
          <w:shd w:val="clear" w:color="auto" w:fill="FFFFFF"/>
        </w:rPr>
        <w:t>wymaga</w:t>
      </w:r>
      <w:r w:rsidRPr="00F10204">
        <w:rPr>
          <w:rStyle w:val="normaltextrun"/>
          <w:rFonts w:ascii="Arial Narrow" w:hAnsi="Arial Narrow" w:cs="Arial Narrow"/>
          <w:bCs/>
          <w:sz w:val="20"/>
          <w:szCs w:val="20"/>
          <w:u w:val="single"/>
          <w:shd w:val="clear" w:color="auto" w:fill="FFFFFF"/>
        </w:rPr>
        <w:t>ń</w:t>
      </w:r>
      <w:r w:rsidRPr="00F10204">
        <w:rPr>
          <w:rStyle w:val="normaltextrun"/>
          <w:rFonts w:ascii="Arial Narrow" w:hAnsi="Arial Narrow" w:cs="Calibri"/>
          <w:bCs/>
          <w:sz w:val="20"/>
          <w:szCs w:val="20"/>
          <w:u w:val="single"/>
          <w:shd w:val="clear" w:color="auto" w:fill="FFFFFF"/>
        </w:rPr>
        <w:t xml:space="preserve"> ekologicznych i</w:t>
      </w:r>
      <w:r w:rsidRPr="00F10204">
        <w:rPr>
          <w:rStyle w:val="normaltextrun"/>
          <w:rFonts w:ascii="Arial" w:hAnsi="Arial" w:cs="Arial"/>
          <w:bCs/>
          <w:sz w:val="20"/>
          <w:szCs w:val="20"/>
          <w:u w:val="single"/>
          <w:shd w:val="clear" w:color="auto" w:fill="FFFFFF"/>
        </w:rPr>
        <w:t> </w:t>
      </w:r>
      <w:r w:rsidRPr="00F10204">
        <w:rPr>
          <w:rStyle w:val="normaltextrun"/>
          <w:rFonts w:ascii="Arial Narrow" w:hAnsi="Arial Narrow" w:cs="Calibri"/>
          <w:bCs/>
          <w:sz w:val="20"/>
          <w:szCs w:val="20"/>
          <w:u w:val="single"/>
          <w:shd w:val="clear" w:color="auto" w:fill="FFFFFF"/>
        </w:rPr>
        <w:t>prozdrowotnych:</w:t>
      </w:r>
      <w:r w:rsidRPr="00F10204">
        <w:rPr>
          <w:rStyle w:val="normaltextrun"/>
          <w:rFonts w:ascii="Arial" w:hAnsi="Arial" w:cs="Arial"/>
          <w:sz w:val="20"/>
          <w:szCs w:val="20"/>
          <w:u w:val="single"/>
          <w:shd w:val="clear" w:color="auto" w:fill="FFFFFF"/>
        </w:rPr>
        <w:t> </w:t>
      </w:r>
      <w:r w:rsidRPr="00F10204">
        <w:rPr>
          <w:rStyle w:val="eop"/>
          <w:rFonts w:ascii="Arial Narrow" w:hAnsi="Arial Narrow" w:cs="Calibri"/>
          <w:sz w:val="20"/>
          <w:szCs w:val="20"/>
        </w:rPr>
        <w:t> </w:t>
      </w:r>
    </w:p>
    <w:p w14:paraId="1ACD79C0" w14:textId="77777777" w:rsidR="00697E16" w:rsidRPr="00F10204" w:rsidRDefault="00697E16" w:rsidP="00697E16">
      <w:pPr>
        <w:pStyle w:val="Tekstpodstawowywcity"/>
        <w:numPr>
          <w:ilvl w:val="0"/>
          <w:numId w:val="39"/>
        </w:numPr>
        <w:tabs>
          <w:tab w:val="clear" w:pos="720"/>
        </w:tabs>
        <w:spacing w:after="0"/>
        <w:ind w:left="284" w:right="-144" w:hanging="284"/>
        <w:jc w:val="both"/>
        <w:rPr>
          <w:rFonts w:ascii="Arial Narrow" w:hAnsi="Arial Narrow" w:cs="Arial"/>
          <w:sz w:val="20"/>
          <w:szCs w:val="20"/>
        </w:rPr>
      </w:pPr>
      <w:r w:rsidRPr="00F10204">
        <w:rPr>
          <w:rFonts w:ascii="Arial Narrow" w:hAnsi="Arial Narrow" w:cs="Arial"/>
          <w:sz w:val="20"/>
          <w:szCs w:val="20"/>
        </w:rPr>
        <w:t>Aktualne certyfikaty ISO w zakresie:</w:t>
      </w:r>
    </w:p>
    <w:p w14:paraId="57C48CCC" w14:textId="77777777" w:rsidR="00697E16" w:rsidRPr="00F10204" w:rsidRDefault="00697E16" w:rsidP="00697E16">
      <w:pPr>
        <w:pStyle w:val="Tekstpodstawowywcity"/>
        <w:numPr>
          <w:ilvl w:val="0"/>
          <w:numId w:val="40"/>
        </w:numPr>
        <w:spacing w:after="0"/>
        <w:ind w:left="567" w:right="-144" w:hanging="284"/>
        <w:jc w:val="both"/>
        <w:rPr>
          <w:rFonts w:ascii="Arial Narrow" w:hAnsi="Arial Narrow" w:cs="Arial"/>
          <w:sz w:val="20"/>
          <w:szCs w:val="20"/>
        </w:rPr>
      </w:pPr>
      <w:r w:rsidRPr="00F10204">
        <w:rPr>
          <w:rFonts w:ascii="Arial Narrow" w:hAnsi="Arial Narrow" w:cs="Arial"/>
          <w:sz w:val="20"/>
          <w:szCs w:val="20"/>
        </w:rPr>
        <w:t>zarzadzania jakością (ISO 9001:2015),</w:t>
      </w:r>
    </w:p>
    <w:p w14:paraId="532835D2" w14:textId="77777777" w:rsidR="00F843F2" w:rsidRDefault="00697E16" w:rsidP="00697E16">
      <w:pPr>
        <w:pStyle w:val="Tekstpodstawowywcity"/>
        <w:numPr>
          <w:ilvl w:val="0"/>
          <w:numId w:val="40"/>
        </w:numPr>
        <w:spacing w:after="0"/>
        <w:ind w:left="567" w:right="-144" w:hanging="284"/>
        <w:jc w:val="both"/>
        <w:rPr>
          <w:rFonts w:ascii="Arial Narrow" w:hAnsi="Arial Narrow" w:cs="Arial"/>
          <w:sz w:val="20"/>
          <w:szCs w:val="20"/>
        </w:rPr>
      </w:pPr>
      <w:r w:rsidRPr="00F10204">
        <w:rPr>
          <w:rFonts w:ascii="Arial Narrow" w:hAnsi="Arial Narrow" w:cs="Arial"/>
          <w:sz w:val="20"/>
          <w:szCs w:val="20"/>
        </w:rPr>
        <w:t>zarządzania środowiskiem (ISO 14001:2015),</w:t>
      </w:r>
      <w:r>
        <w:rPr>
          <w:rFonts w:ascii="Arial Narrow" w:hAnsi="Arial Narrow" w:cs="Arial"/>
          <w:sz w:val="20"/>
          <w:szCs w:val="20"/>
        </w:rPr>
        <w:t xml:space="preserve"> </w:t>
      </w:r>
    </w:p>
    <w:p w14:paraId="63EEADCD" w14:textId="48A5A316" w:rsidR="00697E16" w:rsidRPr="00697E16" w:rsidRDefault="00697E16" w:rsidP="00F843F2">
      <w:pPr>
        <w:pStyle w:val="Tekstpodstawowywcity"/>
        <w:spacing w:after="0"/>
        <w:ind w:left="284" w:right="-144"/>
        <w:jc w:val="both"/>
        <w:rPr>
          <w:rFonts w:ascii="Arial Narrow" w:hAnsi="Arial Narrow" w:cs="Arial"/>
          <w:sz w:val="20"/>
          <w:szCs w:val="20"/>
        </w:rPr>
      </w:pPr>
      <w:r w:rsidRPr="00697E16">
        <w:rPr>
          <w:rFonts w:ascii="Arial Narrow" w:hAnsi="Arial Narrow" w:cs="Arial"/>
          <w:sz w:val="20"/>
          <w:szCs w:val="20"/>
        </w:rPr>
        <w:t>wystawione dla dostawcy oferowanej nawierzchni poliuretanowej w zakresie obiektów sportowych: projektowania, doradztwa, sprzedaży, montażu i serwisu systemów nawierzchni poliuretanowej.</w:t>
      </w:r>
    </w:p>
    <w:p w14:paraId="568E8576" w14:textId="77777777" w:rsidR="00697E16" w:rsidRPr="00F10204" w:rsidRDefault="00697E16" w:rsidP="00697E16">
      <w:pPr>
        <w:pStyle w:val="Tekstpodstawowywcity"/>
        <w:numPr>
          <w:ilvl w:val="0"/>
          <w:numId w:val="39"/>
        </w:numPr>
        <w:tabs>
          <w:tab w:val="clear" w:pos="720"/>
        </w:tabs>
        <w:spacing w:after="0"/>
        <w:ind w:left="284" w:right="-144" w:hanging="284"/>
        <w:jc w:val="both"/>
        <w:rPr>
          <w:rFonts w:ascii="Arial Narrow" w:hAnsi="Arial Narrow" w:cs="Arial"/>
          <w:sz w:val="20"/>
          <w:szCs w:val="20"/>
        </w:rPr>
      </w:pPr>
      <w:r w:rsidRPr="00F10204">
        <w:rPr>
          <w:rFonts w:ascii="Arial Narrow" w:hAnsi="Arial Narrow" w:cs="Arial"/>
          <w:sz w:val="20"/>
          <w:szCs w:val="20"/>
        </w:rPr>
        <w:t>Raport z badań na zgodność z aktualną normą DIN 18035-6:2014-12 lub nowszą potwierdzającą bezpieczeństwo ekologiczne nawierzchni poliuretanowej. </w:t>
      </w:r>
    </w:p>
    <w:p w14:paraId="34A2E09A" w14:textId="77777777" w:rsidR="00697E16" w:rsidRPr="00F10204" w:rsidRDefault="00697E16" w:rsidP="00697E16">
      <w:pPr>
        <w:pStyle w:val="Tekstpodstawowywcity"/>
        <w:numPr>
          <w:ilvl w:val="0"/>
          <w:numId w:val="39"/>
        </w:numPr>
        <w:tabs>
          <w:tab w:val="clear" w:pos="720"/>
        </w:tabs>
        <w:spacing w:after="0"/>
        <w:ind w:left="284" w:right="-144" w:hanging="284"/>
        <w:jc w:val="both"/>
        <w:rPr>
          <w:rFonts w:ascii="Arial Narrow" w:hAnsi="Arial Narrow" w:cs="Arial"/>
          <w:sz w:val="20"/>
          <w:szCs w:val="20"/>
        </w:rPr>
      </w:pPr>
      <w:r w:rsidRPr="00F10204">
        <w:rPr>
          <w:rFonts w:ascii="Arial Narrow" w:hAnsi="Arial Narrow" w:cs="Arial"/>
          <w:sz w:val="20"/>
          <w:szCs w:val="20"/>
        </w:rPr>
        <w:t>Aktualny Atest Higieniczny lub dokument równoważny.</w:t>
      </w:r>
    </w:p>
    <w:p w14:paraId="678F3A87" w14:textId="77777777" w:rsidR="00697E16" w:rsidRPr="00F10204" w:rsidRDefault="00697E16" w:rsidP="00697E16">
      <w:pPr>
        <w:pStyle w:val="paragraph"/>
        <w:spacing w:beforeAutospacing="0" w:after="0" w:afterAutospacing="0" w:line="276" w:lineRule="auto"/>
        <w:jc w:val="both"/>
        <w:textAlignment w:val="baseline"/>
        <w:rPr>
          <w:rFonts w:ascii="Arial Narrow" w:hAnsi="Arial Narrow" w:cs="Calibri"/>
          <w:sz w:val="20"/>
          <w:szCs w:val="20"/>
        </w:rPr>
      </w:pPr>
      <w:r w:rsidRPr="00F10204">
        <w:rPr>
          <w:rStyle w:val="eop"/>
          <w:rFonts w:ascii="Arial Narrow" w:hAnsi="Arial Narrow" w:cs="Calibri"/>
          <w:color w:val="0F243E"/>
          <w:sz w:val="20"/>
          <w:szCs w:val="20"/>
        </w:rPr>
        <w:t> </w:t>
      </w:r>
    </w:p>
    <w:p w14:paraId="7CC52AED" w14:textId="77777777" w:rsidR="00697E16" w:rsidRPr="00F10204" w:rsidRDefault="00697E16" w:rsidP="00697E16">
      <w:pPr>
        <w:pStyle w:val="paragraph"/>
        <w:spacing w:beforeAutospacing="0" w:after="0" w:afterAutospacing="0" w:line="276" w:lineRule="auto"/>
        <w:jc w:val="both"/>
        <w:textAlignment w:val="baseline"/>
        <w:rPr>
          <w:rStyle w:val="eop"/>
          <w:rFonts w:ascii="Arial Narrow" w:hAnsi="Arial Narrow" w:cs="Calibri"/>
          <w:sz w:val="20"/>
          <w:szCs w:val="20"/>
        </w:rPr>
      </w:pPr>
      <w:r w:rsidRPr="00F10204">
        <w:rPr>
          <w:rStyle w:val="normaltextrun"/>
          <w:rFonts w:ascii="Arial Narrow" w:hAnsi="Arial Narrow" w:cs="Calibri"/>
          <w:bCs/>
          <w:sz w:val="20"/>
          <w:szCs w:val="20"/>
          <w:u w:val="single"/>
          <w:shd w:val="clear" w:color="auto" w:fill="FFFFFF"/>
        </w:rPr>
        <w:t>Na potwierdzenie</w:t>
      </w:r>
      <w:r w:rsidRPr="00F10204">
        <w:rPr>
          <w:rStyle w:val="normaltextrun"/>
          <w:rFonts w:ascii="Arial" w:hAnsi="Arial" w:cs="Arial"/>
          <w:bCs/>
          <w:sz w:val="20"/>
          <w:szCs w:val="20"/>
          <w:u w:val="single"/>
          <w:shd w:val="clear" w:color="auto" w:fill="FFFFFF"/>
        </w:rPr>
        <w:t> </w:t>
      </w:r>
      <w:r w:rsidRPr="00F10204">
        <w:rPr>
          <w:rStyle w:val="normaltextrun"/>
          <w:rFonts w:ascii="Arial Narrow" w:hAnsi="Arial Narrow" w:cs="Calibri"/>
          <w:bCs/>
          <w:sz w:val="20"/>
          <w:szCs w:val="20"/>
          <w:u w:val="single"/>
          <w:shd w:val="clear" w:color="auto" w:fill="FFFFFF"/>
        </w:rPr>
        <w:t>spe</w:t>
      </w:r>
      <w:r w:rsidRPr="00F10204">
        <w:rPr>
          <w:rStyle w:val="normaltextrun"/>
          <w:rFonts w:ascii="Arial Narrow" w:hAnsi="Arial Narrow" w:cs="Arial Narrow"/>
          <w:bCs/>
          <w:sz w:val="20"/>
          <w:szCs w:val="20"/>
          <w:u w:val="single"/>
          <w:shd w:val="clear" w:color="auto" w:fill="FFFFFF"/>
        </w:rPr>
        <w:t>ł</w:t>
      </w:r>
      <w:r w:rsidRPr="00F10204">
        <w:rPr>
          <w:rStyle w:val="normaltextrun"/>
          <w:rFonts w:ascii="Arial Narrow" w:hAnsi="Arial Narrow" w:cs="Calibri"/>
          <w:bCs/>
          <w:sz w:val="20"/>
          <w:szCs w:val="20"/>
          <w:u w:val="single"/>
          <w:shd w:val="clear" w:color="auto" w:fill="FFFFFF"/>
        </w:rPr>
        <w:t>nienia</w:t>
      </w:r>
      <w:r w:rsidRPr="00F10204">
        <w:rPr>
          <w:rStyle w:val="normaltextrun"/>
          <w:rFonts w:ascii="Arial" w:hAnsi="Arial" w:cs="Arial"/>
          <w:bCs/>
          <w:sz w:val="20"/>
          <w:szCs w:val="20"/>
          <w:u w:val="single"/>
          <w:shd w:val="clear" w:color="auto" w:fill="FFFFFF"/>
        </w:rPr>
        <w:t> </w:t>
      </w:r>
      <w:r w:rsidRPr="00F10204">
        <w:rPr>
          <w:rStyle w:val="normaltextrun"/>
          <w:rFonts w:ascii="Arial Narrow" w:hAnsi="Arial Narrow" w:cs="Calibri"/>
          <w:bCs/>
          <w:sz w:val="20"/>
          <w:szCs w:val="20"/>
          <w:u w:val="single"/>
          <w:shd w:val="clear" w:color="auto" w:fill="FFFFFF"/>
        </w:rPr>
        <w:t>wymaga</w:t>
      </w:r>
      <w:r w:rsidRPr="00F10204">
        <w:rPr>
          <w:rStyle w:val="normaltextrun"/>
          <w:rFonts w:ascii="Arial Narrow" w:hAnsi="Arial Narrow" w:cs="Arial Narrow"/>
          <w:bCs/>
          <w:sz w:val="20"/>
          <w:szCs w:val="20"/>
          <w:u w:val="single"/>
          <w:shd w:val="clear" w:color="auto" w:fill="FFFFFF"/>
        </w:rPr>
        <w:t>ń</w:t>
      </w:r>
      <w:r w:rsidRPr="00F10204">
        <w:rPr>
          <w:rStyle w:val="normaltextrun"/>
          <w:rFonts w:ascii="Arial Narrow" w:hAnsi="Arial Narrow" w:cs="Calibri"/>
          <w:bCs/>
          <w:sz w:val="20"/>
          <w:szCs w:val="20"/>
          <w:u w:val="single"/>
          <w:shd w:val="clear" w:color="auto" w:fill="FFFFFF"/>
        </w:rPr>
        <w:t xml:space="preserve">  technicznych</w:t>
      </w:r>
      <w:r w:rsidRPr="00F10204">
        <w:rPr>
          <w:rStyle w:val="normaltextrun"/>
          <w:rFonts w:ascii="Arial" w:hAnsi="Arial" w:cs="Arial"/>
          <w:bCs/>
          <w:sz w:val="20"/>
          <w:szCs w:val="20"/>
          <w:u w:val="single"/>
          <w:shd w:val="clear" w:color="auto" w:fill="FFFFFF"/>
        </w:rPr>
        <w:t> </w:t>
      </w:r>
      <w:r w:rsidRPr="00F10204">
        <w:rPr>
          <w:rStyle w:val="normaltextrun"/>
          <w:rFonts w:ascii="Arial Narrow" w:hAnsi="Arial Narrow" w:cs="Calibri"/>
          <w:bCs/>
          <w:sz w:val="20"/>
          <w:szCs w:val="20"/>
          <w:u w:val="single"/>
          <w:shd w:val="clear" w:color="auto" w:fill="FFFFFF"/>
        </w:rPr>
        <w:t>i</w:t>
      </w:r>
      <w:r w:rsidRPr="00F10204">
        <w:rPr>
          <w:rStyle w:val="normaltextrun"/>
          <w:rFonts w:ascii="Arial" w:hAnsi="Arial" w:cs="Arial"/>
          <w:bCs/>
          <w:sz w:val="20"/>
          <w:szCs w:val="20"/>
          <w:u w:val="single"/>
          <w:shd w:val="clear" w:color="auto" w:fill="FFFFFF"/>
        </w:rPr>
        <w:t> </w:t>
      </w:r>
      <w:r w:rsidRPr="00F10204">
        <w:rPr>
          <w:rStyle w:val="normaltextrun"/>
          <w:rFonts w:ascii="Arial Narrow" w:hAnsi="Arial Narrow" w:cs="Calibri"/>
          <w:bCs/>
          <w:sz w:val="20"/>
          <w:szCs w:val="20"/>
          <w:u w:val="single"/>
          <w:shd w:val="clear" w:color="auto" w:fill="FFFFFF"/>
        </w:rPr>
        <w:t>jako</w:t>
      </w:r>
      <w:r w:rsidRPr="00F10204">
        <w:rPr>
          <w:rStyle w:val="normaltextrun"/>
          <w:rFonts w:ascii="Arial Narrow" w:hAnsi="Arial Narrow" w:cs="Arial Narrow"/>
          <w:bCs/>
          <w:sz w:val="20"/>
          <w:szCs w:val="20"/>
          <w:u w:val="single"/>
          <w:shd w:val="clear" w:color="auto" w:fill="FFFFFF"/>
        </w:rPr>
        <w:t>ś</w:t>
      </w:r>
      <w:r w:rsidRPr="00F10204">
        <w:rPr>
          <w:rStyle w:val="normaltextrun"/>
          <w:rFonts w:ascii="Arial Narrow" w:hAnsi="Arial Narrow" w:cs="Calibri"/>
          <w:bCs/>
          <w:sz w:val="20"/>
          <w:szCs w:val="20"/>
          <w:u w:val="single"/>
          <w:shd w:val="clear" w:color="auto" w:fill="FFFFFF"/>
        </w:rPr>
        <w:t>ciowych:</w:t>
      </w:r>
      <w:r w:rsidRPr="00F10204">
        <w:rPr>
          <w:rStyle w:val="eop"/>
          <w:rFonts w:ascii="Arial Narrow" w:hAnsi="Arial Narrow" w:cs="Calibri"/>
          <w:sz w:val="20"/>
          <w:szCs w:val="20"/>
        </w:rPr>
        <w:t> </w:t>
      </w:r>
    </w:p>
    <w:p w14:paraId="330CB6CA" w14:textId="77777777" w:rsidR="00697E16" w:rsidRPr="00F10204" w:rsidRDefault="00697E16" w:rsidP="00697E16">
      <w:pPr>
        <w:pStyle w:val="Tekstpodstawowywcity"/>
        <w:numPr>
          <w:ilvl w:val="0"/>
          <w:numId w:val="41"/>
        </w:numPr>
        <w:spacing w:after="0"/>
        <w:ind w:left="284" w:right="-144" w:hanging="284"/>
        <w:jc w:val="both"/>
        <w:rPr>
          <w:rFonts w:ascii="Arial Narrow" w:hAnsi="Arial Narrow" w:cs="Arial"/>
          <w:sz w:val="20"/>
          <w:szCs w:val="20"/>
        </w:rPr>
      </w:pPr>
      <w:r w:rsidRPr="00F10204">
        <w:rPr>
          <w:rFonts w:ascii="Arial Narrow" w:hAnsi="Arial Narrow" w:cs="Arial"/>
          <w:sz w:val="20"/>
          <w:szCs w:val="20"/>
        </w:rPr>
        <w:t xml:space="preserve">Wyniki badań na zgodność z aktualną normą EN 14877:2013 przeprowadzone przez niezależne, akredytowane (przez IAAF lub Polskie Centrum Akredytacji lub odpowiednik PCA w innych krajach) laboratorium potwierdzające wszystkie wymagane parametry nawierzchni. </w:t>
      </w:r>
    </w:p>
    <w:p w14:paraId="09CD446B" w14:textId="77777777" w:rsidR="00697E16" w:rsidRPr="00F10204" w:rsidRDefault="00697E16" w:rsidP="00697E16">
      <w:pPr>
        <w:pStyle w:val="Tekstpodstawowywcity"/>
        <w:numPr>
          <w:ilvl w:val="0"/>
          <w:numId w:val="41"/>
        </w:numPr>
        <w:spacing w:after="0"/>
        <w:ind w:left="284" w:right="-144" w:hanging="284"/>
        <w:jc w:val="both"/>
        <w:rPr>
          <w:rFonts w:ascii="Arial Narrow" w:hAnsi="Arial Narrow" w:cs="Arial"/>
          <w:sz w:val="20"/>
          <w:szCs w:val="20"/>
        </w:rPr>
      </w:pPr>
      <w:r w:rsidRPr="00F10204">
        <w:rPr>
          <w:rFonts w:ascii="Arial Narrow" w:hAnsi="Arial Narrow" w:cs="Arial"/>
          <w:sz w:val="20"/>
          <w:szCs w:val="20"/>
        </w:rPr>
        <w:t>Certyfikat/Oświadczenie o dopuszczeniu IHF lub/i FIBA (poziom 1 i 2) - dopuszcza się wszystkie nawierzchnie posiadające certyfikaty/oświadczenia o dopuszczeniu wydane w latach wcześniejszych.</w:t>
      </w:r>
    </w:p>
    <w:p w14:paraId="22C678F7" w14:textId="77777777" w:rsidR="00697E16" w:rsidRPr="00F10204" w:rsidRDefault="00697E16" w:rsidP="00697E16">
      <w:pPr>
        <w:pStyle w:val="Tekstpodstawowywcity"/>
        <w:numPr>
          <w:ilvl w:val="0"/>
          <w:numId w:val="41"/>
        </w:numPr>
        <w:spacing w:after="0"/>
        <w:ind w:left="284" w:right="-144" w:hanging="284"/>
        <w:jc w:val="both"/>
        <w:rPr>
          <w:rFonts w:ascii="Arial Narrow" w:hAnsi="Arial Narrow" w:cs="Arial"/>
          <w:sz w:val="20"/>
          <w:szCs w:val="20"/>
        </w:rPr>
      </w:pPr>
      <w:r w:rsidRPr="00F10204">
        <w:rPr>
          <w:rFonts w:ascii="Arial Narrow" w:hAnsi="Arial Narrow" w:cs="Arial"/>
          <w:sz w:val="20"/>
          <w:szCs w:val="20"/>
        </w:rPr>
        <w:t>Karta techniczna systemu potwierdzona przez producenta.</w:t>
      </w:r>
    </w:p>
    <w:p w14:paraId="331B6922" w14:textId="77777777" w:rsidR="00697E16" w:rsidRPr="00F10204" w:rsidRDefault="00697E16" w:rsidP="00697E16">
      <w:pPr>
        <w:pStyle w:val="Tekstpodstawowywcity"/>
        <w:numPr>
          <w:ilvl w:val="0"/>
          <w:numId w:val="41"/>
        </w:numPr>
        <w:spacing w:after="0"/>
        <w:ind w:left="284" w:right="-144" w:hanging="284"/>
        <w:jc w:val="both"/>
        <w:rPr>
          <w:rFonts w:ascii="Arial Narrow" w:hAnsi="Arial Narrow" w:cs="Arial"/>
          <w:sz w:val="20"/>
          <w:szCs w:val="20"/>
        </w:rPr>
      </w:pPr>
      <w:r w:rsidRPr="00F10204">
        <w:rPr>
          <w:rFonts w:ascii="Arial Narrow" w:hAnsi="Arial Narrow" w:cs="Arial"/>
          <w:sz w:val="20"/>
          <w:szCs w:val="20"/>
        </w:rPr>
        <w:t>Autoryzacja producenta oferowanej nawierzchni sportowej wydana wykonawcy i dotycząca przedmiotowego zadania wraz z potwierdzeniem gwarancji.</w:t>
      </w:r>
    </w:p>
    <w:p w14:paraId="3D9D092E" w14:textId="77777777" w:rsidR="00697E16" w:rsidRPr="00F10204" w:rsidRDefault="00697E16" w:rsidP="00697E16">
      <w:pPr>
        <w:pStyle w:val="Tekstpodstawowywcity"/>
        <w:numPr>
          <w:ilvl w:val="0"/>
          <w:numId w:val="41"/>
        </w:numPr>
        <w:spacing w:after="0"/>
        <w:ind w:left="284" w:right="-144" w:hanging="284"/>
        <w:jc w:val="both"/>
        <w:rPr>
          <w:rFonts w:ascii="Arial Narrow" w:hAnsi="Arial Narrow" w:cs="Arial"/>
          <w:sz w:val="20"/>
          <w:szCs w:val="20"/>
        </w:rPr>
      </w:pPr>
      <w:r w:rsidRPr="00F10204">
        <w:rPr>
          <w:rFonts w:ascii="Arial Narrow" w:hAnsi="Arial Narrow"/>
          <w:sz w:val="20"/>
          <w:szCs w:val="20"/>
        </w:rPr>
        <w:t>próbka oferowanej nawierzchni z oznaczeniem producenta i typu oferowanego produktu o min. wymiarach 5x10 cm.</w:t>
      </w:r>
    </w:p>
    <w:p w14:paraId="1E9BA46E" w14:textId="77777777" w:rsidR="00697E16" w:rsidRDefault="00697E16">
      <w:pPr>
        <w:spacing w:after="200" w:line="276" w:lineRule="auto"/>
        <w:rPr>
          <w:rFonts w:ascii="Arial Narrow" w:eastAsia="Arial Narrow" w:hAnsi="Arial Narrow" w:cs="Arial Narrow"/>
          <w:b/>
          <w:color w:val="000000"/>
          <w:sz w:val="20"/>
          <w:szCs w:val="20"/>
        </w:rPr>
      </w:pPr>
    </w:p>
    <w:p w14:paraId="0FFD975E" w14:textId="77777777" w:rsidR="00CD33D9" w:rsidRDefault="00CD33D9">
      <w:pPr>
        <w:spacing w:after="200" w:line="276" w:lineRule="auto"/>
        <w:rPr>
          <w:rFonts w:ascii="Arial Narrow" w:eastAsia="Arial Narrow" w:hAnsi="Arial Narrow" w:cs="Arial Narrow"/>
          <w:b/>
          <w:color w:val="000000"/>
          <w:sz w:val="20"/>
          <w:szCs w:val="20"/>
        </w:rPr>
      </w:pPr>
      <w:r>
        <w:rPr>
          <w:rFonts w:ascii="Arial Narrow" w:eastAsia="Arial Narrow" w:hAnsi="Arial Narrow" w:cs="Arial Narrow"/>
          <w:b/>
          <w:color w:val="000000"/>
          <w:sz w:val="20"/>
          <w:szCs w:val="20"/>
        </w:rPr>
        <w:br w:type="page"/>
      </w:r>
    </w:p>
    <w:p w14:paraId="7D9E3D97" w14:textId="5C003BA9" w:rsidR="009E4F66" w:rsidRPr="00921C80" w:rsidRDefault="009E4F66" w:rsidP="00C77CD2">
      <w:pPr>
        <w:spacing w:line="276" w:lineRule="auto"/>
        <w:jc w:val="center"/>
        <w:rPr>
          <w:rFonts w:ascii="Arial Narrow" w:eastAsia="Arial Narrow" w:hAnsi="Arial Narrow" w:cs="Arial Narrow"/>
          <w:b/>
          <w:sz w:val="20"/>
          <w:szCs w:val="20"/>
        </w:rPr>
      </w:pPr>
      <w:r w:rsidRPr="00921C80">
        <w:rPr>
          <w:rFonts w:ascii="Arial Narrow" w:eastAsia="Arial Narrow" w:hAnsi="Arial Narrow" w:cs="Arial Narrow"/>
          <w:b/>
          <w:color w:val="000000"/>
          <w:sz w:val="20"/>
          <w:szCs w:val="20"/>
        </w:rPr>
        <w:lastRenderedPageBreak/>
        <w:t>SZCZEGÓŁOWE SPECYFIKACJE TECHNICZNE</w:t>
      </w:r>
    </w:p>
    <w:p w14:paraId="3AADCEDB" w14:textId="7448FEF7" w:rsidR="009E4F66" w:rsidRPr="00921C80" w:rsidRDefault="009E4F66" w:rsidP="00C77CD2">
      <w:pPr>
        <w:pBdr>
          <w:top w:val="nil"/>
          <w:left w:val="nil"/>
          <w:bottom w:val="single" w:sz="4" w:space="1" w:color="000000"/>
          <w:right w:val="nil"/>
          <w:between w:val="nil"/>
        </w:pBdr>
        <w:spacing w:line="276" w:lineRule="auto"/>
        <w:jc w:val="center"/>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 xml:space="preserve">WYKONANIA I ODBIORU ROBÓT BUDOWLANYCH - SST </w:t>
      </w:r>
      <w:r>
        <w:rPr>
          <w:rFonts w:ascii="Arial Narrow" w:eastAsia="Arial Narrow" w:hAnsi="Arial Narrow" w:cs="Arial Narrow"/>
          <w:b/>
          <w:color w:val="000000"/>
          <w:sz w:val="20"/>
          <w:szCs w:val="20"/>
        </w:rPr>
        <w:t>0</w:t>
      </w:r>
      <w:r w:rsidR="00C30969">
        <w:rPr>
          <w:rFonts w:ascii="Arial Narrow" w:eastAsia="Arial Narrow" w:hAnsi="Arial Narrow" w:cs="Arial Narrow"/>
          <w:b/>
          <w:color w:val="000000"/>
          <w:sz w:val="20"/>
          <w:szCs w:val="20"/>
        </w:rPr>
        <w:t>6</w:t>
      </w:r>
    </w:p>
    <w:p w14:paraId="38E56AEB" w14:textId="77777777" w:rsidR="009E4F66" w:rsidRPr="00921C80" w:rsidRDefault="009E4F66" w:rsidP="00C77CD2">
      <w:pPr>
        <w:spacing w:line="276" w:lineRule="auto"/>
        <w:jc w:val="center"/>
        <w:rPr>
          <w:rFonts w:ascii="Arial Narrow" w:eastAsia="Arial Narrow" w:hAnsi="Arial Narrow" w:cs="Arial Narrow"/>
          <w:b/>
          <w:sz w:val="20"/>
          <w:szCs w:val="20"/>
        </w:rPr>
      </w:pPr>
      <w:r w:rsidRPr="00921C80">
        <w:rPr>
          <w:rFonts w:ascii="Arial Narrow" w:eastAsia="Arial Narrow" w:hAnsi="Arial Narrow" w:cs="Arial Narrow"/>
          <w:b/>
          <w:sz w:val="20"/>
          <w:szCs w:val="20"/>
        </w:rPr>
        <w:t xml:space="preserve">Montaż urządzeń wyposażenia </w:t>
      </w:r>
      <w:r>
        <w:rPr>
          <w:rFonts w:ascii="Arial Narrow" w:eastAsia="Arial Narrow" w:hAnsi="Arial Narrow" w:cs="Arial Narrow"/>
          <w:b/>
          <w:sz w:val="20"/>
          <w:szCs w:val="20"/>
        </w:rPr>
        <w:t>terenu</w:t>
      </w:r>
    </w:p>
    <w:p w14:paraId="54439E86" w14:textId="77777777" w:rsidR="009E4F66" w:rsidRPr="00921C80" w:rsidRDefault="009E4F66" w:rsidP="00C77CD2">
      <w:pPr>
        <w:spacing w:line="276" w:lineRule="auto"/>
        <w:jc w:val="center"/>
        <w:rPr>
          <w:rFonts w:ascii="Arial Narrow" w:eastAsia="Arial Narrow" w:hAnsi="Arial Narrow" w:cs="Arial Narrow"/>
          <w:b/>
          <w:sz w:val="20"/>
          <w:szCs w:val="20"/>
        </w:rPr>
      </w:pPr>
    </w:p>
    <w:p w14:paraId="41255CC3"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b/>
          <w:sz w:val="20"/>
          <w:szCs w:val="20"/>
        </w:rPr>
        <w:t>Kod CPV – 45.11.27.20-8</w:t>
      </w:r>
      <w:r w:rsidRPr="00921C80">
        <w:rPr>
          <w:rFonts w:ascii="Arial Narrow" w:eastAsia="Arial Narrow" w:hAnsi="Arial Narrow" w:cs="Arial Narrow"/>
          <w:sz w:val="20"/>
          <w:szCs w:val="20"/>
        </w:rPr>
        <w:t xml:space="preserve"> – Roboty w zakresie kształtowania terenów sportowych i rekreacyjnych</w:t>
      </w:r>
    </w:p>
    <w:p w14:paraId="16069A47" w14:textId="77777777" w:rsidR="009E4F66" w:rsidRPr="00921C80" w:rsidRDefault="009E4F66" w:rsidP="00C77CD2">
      <w:pPr>
        <w:spacing w:line="276" w:lineRule="auto"/>
        <w:jc w:val="both"/>
        <w:rPr>
          <w:rFonts w:ascii="Arial Narrow" w:eastAsia="Arial Narrow" w:hAnsi="Arial Narrow" w:cs="Arial Narrow"/>
          <w:sz w:val="20"/>
          <w:szCs w:val="20"/>
        </w:rPr>
      </w:pPr>
    </w:p>
    <w:p w14:paraId="16594081"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1.</w:t>
      </w:r>
      <w:r w:rsidRPr="00921C80">
        <w:rPr>
          <w:rFonts w:ascii="Arial Narrow" w:eastAsia="Arial Narrow" w:hAnsi="Arial Narrow" w:cs="Arial Narrow"/>
          <w:b/>
          <w:sz w:val="20"/>
          <w:szCs w:val="20"/>
        </w:rPr>
        <w:tab/>
        <w:t>Wstęp</w:t>
      </w:r>
    </w:p>
    <w:p w14:paraId="790C5CDE" w14:textId="77777777" w:rsidR="009E4F66" w:rsidRPr="00921C80" w:rsidRDefault="009E4F66" w:rsidP="00C77CD2">
      <w:pPr>
        <w:spacing w:line="276" w:lineRule="auto"/>
        <w:jc w:val="both"/>
        <w:rPr>
          <w:rFonts w:ascii="Arial Narrow" w:eastAsia="Arial Narrow" w:hAnsi="Arial Narrow" w:cs="Arial Narrow"/>
          <w:b/>
          <w:sz w:val="20"/>
          <w:szCs w:val="20"/>
        </w:rPr>
      </w:pPr>
    </w:p>
    <w:p w14:paraId="6A539FD7"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1.1.</w:t>
      </w:r>
      <w:r w:rsidRPr="00921C80">
        <w:rPr>
          <w:rFonts w:ascii="Arial Narrow" w:eastAsia="Arial Narrow" w:hAnsi="Arial Narrow" w:cs="Arial Narrow"/>
          <w:b/>
          <w:sz w:val="20"/>
          <w:szCs w:val="20"/>
        </w:rPr>
        <w:tab/>
        <w:t>Przedmiot SST</w:t>
      </w:r>
    </w:p>
    <w:p w14:paraId="4E35F508" w14:textId="77777777" w:rsidR="00752FDF" w:rsidRPr="00401CA7" w:rsidRDefault="00752FDF" w:rsidP="00752FDF">
      <w:pPr>
        <w:pBdr>
          <w:top w:val="nil"/>
          <w:left w:val="nil"/>
          <w:bottom w:val="nil"/>
          <w:right w:val="nil"/>
          <w:between w:val="nil"/>
        </w:pBdr>
        <w:spacing w:line="276" w:lineRule="auto"/>
        <w:jc w:val="both"/>
        <w:rPr>
          <w:rFonts w:ascii="Arial Narrow" w:hAnsi="Arial Narrow"/>
          <w:b/>
          <w:color w:val="000000" w:themeColor="text1"/>
          <w:sz w:val="20"/>
          <w:szCs w:val="20"/>
        </w:rPr>
      </w:pPr>
      <w:r w:rsidRPr="00921C80">
        <w:rPr>
          <w:rFonts w:ascii="Arial Narrow" w:eastAsia="Arial Narrow" w:hAnsi="Arial Narrow" w:cs="Arial Narrow"/>
          <w:color w:val="000000"/>
          <w:sz w:val="20"/>
          <w:szCs w:val="20"/>
        </w:rPr>
        <w:t xml:space="preserve">Przedmiotem niniejszej specyfikacji technicznej (SST) są wymagania dotyczące wykonania i odbioru robót związanych z realizacją zadania inwestycyjnego pn.: </w:t>
      </w:r>
      <w:r w:rsidRPr="00BA2FC0">
        <w:rPr>
          <w:rFonts w:ascii="Arial Narrow" w:hAnsi="Arial Narrow"/>
          <w:sz w:val="20"/>
          <w:szCs w:val="20"/>
        </w:rPr>
        <w:t>„Boisk</w:t>
      </w:r>
      <w:r>
        <w:rPr>
          <w:rFonts w:ascii="Arial Narrow" w:hAnsi="Arial Narrow"/>
          <w:sz w:val="20"/>
          <w:szCs w:val="20"/>
        </w:rPr>
        <w:t>o</w:t>
      </w:r>
      <w:r w:rsidRPr="00BA2FC0">
        <w:rPr>
          <w:rFonts w:ascii="Arial Narrow" w:hAnsi="Arial Narrow"/>
          <w:sz w:val="20"/>
          <w:szCs w:val="20"/>
        </w:rPr>
        <w:t xml:space="preserve"> do koszykówki 3x3 między ul. </w:t>
      </w:r>
      <w:proofErr w:type="spellStart"/>
      <w:r w:rsidRPr="00BA2FC0">
        <w:rPr>
          <w:rFonts w:ascii="Arial Narrow" w:hAnsi="Arial Narrow"/>
          <w:sz w:val="20"/>
          <w:szCs w:val="20"/>
        </w:rPr>
        <w:t>Kawiary</w:t>
      </w:r>
      <w:proofErr w:type="spellEnd"/>
      <w:r w:rsidRPr="00BA2FC0">
        <w:rPr>
          <w:rFonts w:ascii="Arial Narrow" w:hAnsi="Arial Narrow"/>
          <w:sz w:val="20"/>
          <w:szCs w:val="20"/>
        </w:rPr>
        <w:t xml:space="preserve"> a ul. Osiniec”</w:t>
      </w:r>
      <w:r>
        <w:rPr>
          <w:rFonts w:ascii="Arial Narrow" w:hAnsi="Arial Narrow"/>
          <w:sz w:val="20"/>
          <w:szCs w:val="20"/>
        </w:rPr>
        <w:t xml:space="preserve"> w Gnieźnie, na </w:t>
      </w:r>
      <w:r w:rsidRPr="00CB3558">
        <w:rPr>
          <w:rFonts w:ascii="Arial Narrow" w:hAnsi="Arial Narrow"/>
          <w:sz w:val="20"/>
          <w:szCs w:val="20"/>
        </w:rPr>
        <w:t>dział</w:t>
      </w:r>
      <w:r>
        <w:rPr>
          <w:rFonts w:ascii="Arial Narrow" w:hAnsi="Arial Narrow"/>
          <w:sz w:val="20"/>
          <w:szCs w:val="20"/>
        </w:rPr>
        <w:t xml:space="preserve">kach </w:t>
      </w:r>
      <w:r w:rsidRPr="00CB3558">
        <w:rPr>
          <w:rFonts w:ascii="Arial Narrow" w:hAnsi="Arial Narrow"/>
          <w:sz w:val="20"/>
          <w:szCs w:val="20"/>
        </w:rPr>
        <w:t>nr</w:t>
      </w:r>
      <w:r w:rsidRPr="004722D1">
        <w:rPr>
          <w:rFonts w:ascii="Arial Narrow" w:hAnsi="Arial Narrow"/>
          <w:sz w:val="20"/>
          <w:szCs w:val="20"/>
        </w:rPr>
        <w:t xml:space="preserve">: </w:t>
      </w:r>
      <w:r w:rsidRPr="00CB3558">
        <w:rPr>
          <w:rFonts w:ascii="Arial Narrow" w:hAnsi="Arial Narrow"/>
          <w:sz w:val="20"/>
          <w:szCs w:val="20"/>
        </w:rPr>
        <w:t>nr</w:t>
      </w:r>
      <w:r w:rsidRPr="004722D1">
        <w:rPr>
          <w:rFonts w:ascii="Arial Narrow" w:hAnsi="Arial Narrow"/>
          <w:sz w:val="20"/>
          <w:szCs w:val="20"/>
        </w:rPr>
        <w:t xml:space="preserve">: </w:t>
      </w:r>
      <w:r>
        <w:rPr>
          <w:rFonts w:ascii="Arial Narrow" w:hAnsi="Arial Narrow"/>
          <w:sz w:val="20"/>
          <w:szCs w:val="20"/>
        </w:rPr>
        <w:t xml:space="preserve">2/55; 2/57;  7/1 </w:t>
      </w:r>
      <w:r w:rsidRPr="004722D1">
        <w:rPr>
          <w:rFonts w:ascii="Arial Narrow" w:hAnsi="Arial Narrow"/>
          <w:sz w:val="20"/>
          <w:szCs w:val="20"/>
        </w:rPr>
        <w:t xml:space="preserve">w obrębie </w:t>
      </w:r>
      <w:r>
        <w:rPr>
          <w:rFonts w:ascii="Arial Narrow" w:hAnsi="Arial Narrow"/>
          <w:sz w:val="20"/>
          <w:szCs w:val="20"/>
        </w:rPr>
        <w:t>G</w:t>
      </w:r>
      <w:r w:rsidRPr="00315372">
        <w:rPr>
          <w:rFonts w:ascii="Arial Narrow" w:hAnsi="Arial Narrow"/>
          <w:sz w:val="20"/>
          <w:szCs w:val="20"/>
        </w:rPr>
        <w:t>niezno (0001)</w:t>
      </w:r>
      <w:r>
        <w:rPr>
          <w:rFonts w:ascii="Arial Narrow" w:hAnsi="Arial Narrow"/>
          <w:sz w:val="20"/>
          <w:szCs w:val="20"/>
        </w:rPr>
        <w:t>.</w:t>
      </w:r>
    </w:p>
    <w:p w14:paraId="075174DC" w14:textId="00FB3EF4" w:rsidR="009E4F66" w:rsidRPr="00921C80" w:rsidRDefault="009E4F66" w:rsidP="00C77CD2">
      <w:pPr>
        <w:pBdr>
          <w:top w:val="nil"/>
          <w:left w:val="nil"/>
          <w:bottom w:val="nil"/>
          <w:right w:val="nil"/>
          <w:between w:val="nil"/>
        </w:pBdr>
        <w:spacing w:line="276" w:lineRule="auto"/>
        <w:jc w:val="both"/>
        <w:rPr>
          <w:rFonts w:ascii="Arial Narrow" w:eastAsia="Arial Narrow" w:hAnsi="Arial Narrow" w:cs="Arial Narrow"/>
          <w:color w:val="000000"/>
          <w:sz w:val="20"/>
          <w:szCs w:val="20"/>
        </w:rPr>
      </w:pPr>
    </w:p>
    <w:p w14:paraId="5AFCE1D4" w14:textId="77777777" w:rsidR="009E4F66" w:rsidRPr="00921C80" w:rsidRDefault="009E4F66" w:rsidP="00C77CD2">
      <w:pPr>
        <w:pBdr>
          <w:top w:val="nil"/>
          <w:left w:val="nil"/>
          <w:bottom w:val="nil"/>
          <w:right w:val="nil"/>
          <w:between w:val="nil"/>
        </w:pBdr>
        <w:spacing w:line="276" w:lineRule="auto"/>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1.2.</w:t>
      </w:r>
      <w:r w:rsidRPr="00921C80">
        <w:rPr>
          <w:rFonts w:ascii="Arial Narrow" w:eastAsia="Arial Narrow" w:hAnsi="Arial Narrow" w:cs="Arial Narrow"/>
          <w:b/>
          <w:color w:val="000000"/>
          <w:sz w:val="20"/>
          <w:szCs w:val="20"/>
        </w:rPr>
        <w:tab/>
        <w:t>Zakres stosowania SST</w:t>
      </w:r>
    </w:p>
    <w:p w14:paraId="32706DEA"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SST jest  stosowana  jako  dokument  przetargowy  i  kontraktowy  przy  zlecaniu i realizacji robót wymienionych w punkcie 1.1.</w:t>
      </w:r>
    </w:p>
    <w:p w14:paraId="1E357311" w14:textId="77777777" w:rsidR="009E4F66" w:rsidRPr="00921C80" w:rsidRDefault="009E4F66" w:rsidP="00C77CD2">
      <w:pPr>
        <w:spacing w:line="276" w:lineRule="auto"/>
        <w:jc w:val="both"/>
        <w:rPr>
          <w:rFonts w:ascii="Arial Narrow" w:eastAsia="Arial Narrow" w:hAnsi="Arial Narrow" w:cs="Arial Narrow"/>
          <w:sz w:val="20"/>
          <w:szCs w:val="20"/>
        </w:rPr>
      </w:pPr>
    </w:p>
    <w:p w14:paraId="038C0A7A"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1.3.</w:t>
      </w:r>
      <w:r w:rsidRPr="00921C80">
        <w:rPr>
          <w:rFonts w:ascii="Arial Narrow" w:eastAsia="Arial Narrow" w:hAnsi="Arial Narrow" w:cs="Arial Narrow"/>
          <w:b/>
          <w:sz w:val="20"/>
          <w:szCs w:val="20"/>
        </w:rPr>
        <w:tab/>
        <w:t>Zakres robót objętych SST</w:t>
      </w:r>
    </w:p>
    <w:p w14:paraId="2E7A9FBF" w14:textId="2D862B18"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Przedmiotem specyfikacji technicznej (SST) są wymagania dotyczące wykonania i odbioru robót budowlanych w zakresie montażu elementów</w:t>
      </w:r>
      <w:r w:rsidR="00113DE1">
        <w:rPr>
          <w:rFonts w:ascii="Arial Narrow" w:eastAsia="Arial Narrow" w:hAnsi="Arial Narrow" w:cs="Arial Narrow"/>
          <w:sz w:val="20"/>
          <w:szCs w:val="20"/>
        </w:rPr>
        <w:t xml:space="preserve"> wyposażenia boiska i</w:t>
      </w:r>
      <w:r w:rsidRPr="00921C80">
        <w:rPr>
          <w:rFonts w:ascii="Arial Narrow" w:eastAsia="Arial Narrow" w:hAnsi="Arial Narrow" w:cs="Arial Narrow"/>
          <w:sz w:val="20"/>
          <w:szCs w:val="20"/>
        </w:rPr>
        <w:t xml:space="preserve"> małej architektury i w lokalizacji określonej w pkt.1.1.</w:t>
      </w:r>
    </w:p>
    <w:p w14:paraId="314F296C" w14:textId="77777777" w:rsidR="009E4F66" w:rsidRPr="00921C80" w:rsidRDefault="009E4F66" w:rsidP="00C77CD2">
      <w:pPr>
        <w:spacing w:line="276" w:lineRule="auto"/>
        <w:jc w:val="both"/>
        <w:rPr>
          <w:rFonts w:ascii="Arial Narrow" w:eastAsia="Arial Narrow" w:hAnsi="Arial Narrow" w:cs="Arial Narrow"/>
          <w:sz w:val="20"/>
          <w:szCs w:val="20"/>
        </w:rPr>
      </w:pPr>
    </w:p>
    <w:p w14:paraId="390F6415" w14:textId="533140AF" w:rsidR="00214DDF" w:rsidRDefault="009E4F66" w:rsidP="00C77CD2">
      <w:pPr>
        <w:spacing w:line="276" w:lineRule="auto"/>
        <w:jc w:val="both"/>
        <w:rPr>
          <w:rFonts w:ascii="Arial Narrow" w:eastAsia="Arial Narrow" w:hAnsi="Arial Narrow" w:cs="Arial Narrow"/>
          <w:sz w:val="20"/>
          <w:szCs w:val="20"/>
        </w:rPr>
      </w:pPr>
      <w:r w:rsidRPr="001A695B">
        <w:rPr>
          <w:rFonts w:ascii="Arial Narrow" w:eastAsia="Arial Narrow" w:hAnsi="Arial Narrow" w:cs="Arial Narrow"/>
          <w:sz w:val="20"/>
          <w:szCs w:val="20"/>
        </w:rPr>
        <w:t xml:space="preserve">Zakres niniejszej specyfikacji obejmuje </w:t>
      </w:r>
      <w:r w:rsidR="008F10DF">
        <w:rPr>
          <w:rFonts w:ascii="Arial Narrow" w:eastAsia="Arial Narrow" w:hAnsi="Arial Narrow" w:cs="Arial Narrow"/>
          <w:sz w:val="20"/>
          <w:szCs w:val="20"/>
        </w:rPr>
        <w:t>dostawę oraz montaż:</w:t>
      </w:r>
    </w:p>
    <w:p w14:paraId="64556170" w14:textId="711C6484" w:rsidR="00F66EB7" w:rsidRDefault="00CC587A" w:rsidP="00C77CD2">
      <w:pPr>
        <w:spacing w:line="276" w:lineRule="auto"/>
        <w:jc w:val="both"/>
        <w:rPr>
          <w:rFonts w:ascii="Arial Narrow" w:hAnsi="Arial Narrow"/>
          <w:sz w:val="20"/>
          <w:szCs w:val="20"/>
        </w:rPr>
      </w:pPr>
      <w:r>
        <w:rPr>
          <w:rFonts w:ascii="Arial Narrow" w:hAnsi="Arial Narrow"/>
          <w:sz w:val="20"/>
          <w:szCs w:val="20"/>
        </w:rPr>
        <w:t xml:space="preserve">- małej architektury </w:t>
      </w:r>
      <w:r w:rsidRPr="00CC587A">
        <w:rPr>
          <w:rFonts w:ascii="Arial Narrow" w:hAnsi="Arial Narrow"/>
          <w:sz w:val="20"/>
          <w:szCs w:val="20"/>
        </w:rPr>
        <w:t>– ilość według dokumentacji projektowej</w:t>
      </w:r>
      <w:r w:rsidR="00113DE1">
        <w:rPr>
          <w:rFonts w:ascii="Arial Narrow" w:hAnsi="Arial Narrow"/>
          <w:sz w:val="20"/>
          <w:szCs w:val="20"/>
        </w:rPr>
        <w:t>.</w:t>
      </w:r>
    </w:p>
    <w:p w14:paraId="53455BE6" w14:textId="289A746D" w:rsidR="00D135B3" w:rsidRPr="00CC587A" w:rsidRDefault="00D135B3" w:rsidP="00C77CD2">
      <w:pPr>
        <w:spacing w:line="276" w:lineRule="auto"/>
        <w:jc w:val="both"/>
        <w:rPr>
          <w:rFonts w:ascii="Arial Narrow" w:hAnsi="Arial Narrow"/>
          <w:sz w:val="20"/>
          <w:szCs w:val="20"/>
        </w:rPr>
      </w:pPr>
      <w:r>
        <w:rPr>
          <w:rFonts w:ascii="Arial Narrow" w:hAnsi="Arial Narrow"/>
          <w:sz w:val="20"/>
          <w:szCs w:val="20"/>
        </w:rPr>
        <w:t xml:space="preserve">- ogrodzenie zewnętrzne boisk </w:t>
      </w:r>
      <w:r w:rsidRPr="00CC587A">
        <w:rPr>
          <w:rFonts w:ascii="Arial Narrow" w:hAnsi="Arial Narrow"/>
          <w:sz w:val="20"/>
          <w:szCs w:val="20"/>
        </w:rPr>
        <w:t>– ilość według dokumentacji projektowej</w:t>
      </w:r>
      <w:r>
        <w:rPr>
          <w:rFonts w:ascii="Arial Narrow" w:hAnsi="Arial Narrow"/>
          <w:sz w:val="20"/>
          <w:szCs w:val="20"/>
        </w:rPr>
        <w:t>.</w:t>
      </w:r>
    </w:p>
    <w:p w14:paraId="77288672" w14:textId="77777777" w:rsidR="009E4F66" w:rsidRPr="00921C80" w:rsidRDefault="009E4F66" w:rsidP="00C77CD2">
      <w:pPr>
        <w:spacing w:line="276" w:lineRule="auto"/>
        <w:jc w:val="both"/>
        <w:rPr>
          <w:rFonts w:ascii="Arial Narrow" w:eastAsia="Arial Narrow" w:hAnsi="Arial Narrow" w:cs="Arial Narrow"/>
          <w:color w:val="000000"/>
          <w:sz w:val="20"/>
          <w:szCs w:val="20"/>
        </w:rPr>
      </w:pPr>
    </w:p>
    <w:p w14:paraId="68BAB753"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1.3.1.</w:t>
      </w:r>
      <w:r w:rsidRPr="00921C80">
        <w:rPr>
          <w:rFonts w:ascii="Arial Narrow" w:eastAsia="Arial Narrow" w:hAnsi="Arial Narrow" w:cs="Arial Narrow"/>
          <w:b/>
          <w:sz w:val="20"/>
          <w:szCs w:val="20"/>
        </w:rPr>
        <w:tab/>
        <w:t>Roboty ziemne</w:t>
      </w:r>
    </w:p>
    <w:p w14:paraId="5E17EB5A"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Roboty ziemne-wykopy „odkryte” wykonywane będą jako szerokoprzestrzenne, grunt z wykopów należy przetransportować na odpowiednie miejsce odkładu (do 3 km).</w:t>
      </w:r>
    </w:p>
    <w:p w14:paraId="56ACD3BB" w14:textId="77777777" w:rsidR="009E4F66" w:rsidRPr="00921C80" w:rsidRDefault="009E4F66" w:rsidP="00C77CD2">
      <w:pPr>
        <w:spacing w:line="276" w:lineRule="auto"/>
        <w:jc w:val="both"/>
        <w:rPr>
          <w:rFonts w:ascii="Arial Narrow" w:eastAsia="Arial Narrow" w:hAnsi="Arial Narrow" w:cs="Arial Narrow"/>
          <w:sz w:val="20"/>
          <w:szCs w:val="20"/>
        </w:rPr>
      </w:pPr>
    </w:p>
    <w:p w14:paraId="3F438653" w14:textId="77777777" w:rsidR="009E4F66" w:rsidRPr="00921C80" w:rsidRDefault="009E4F66" w:rsidP="00C77CD2">
      <w:pPr>
        <w:spacing w:line="276" w:lineRule="auto"/>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1.4.</w:t>
      </w:r>
      <w:r w:rsidRPr="00921C80">
        <w:rPr>
          <w:rFonts w:ascii="Arial Narrow" w:eastAsia="Arial Narrow" w:hAnsi="Arial Narrow" w:cs="Arial Narrow"/>
          <w:b/>
          <w:color w:val="000000"/>
          <w:sz w:val="20"/>
          <w:szCs w:val="20"/>
        </w:rPr>
        <w:tab/>
        <w:t>Informacje o terenie budowy</w:t>
      </w:r>
    </w:p>
    <w:p w14:paraId="1C84EC61" w14:textId="7C96BFEF" w:rsidR="009E4F66" w:rsidRPr="00921C80" w:rsidRDefault="00113DE1" w:rsidP="00C77CD2">
      <w:pPr>
        <w:tabs>
          <w:tab w:val="left" w:pos="426"/>
        </w:tabs>
        <w:spacing w:line="276" w:lineRule="auto"/>
        <w:jc w:val="both"/>
        <w:rPr>
          <w:rFonts w:ascii="Arial Narrow" w:hAnsi="Arial Narrow"/>
          <w:sz w:val="20"/>
          <w:szCs w:val="20"/>
        </w:rPr>
      </w:pPr>
      <w:r>
        <w:rPr>
          <w:rFonts w:ascii="Arial Narrow" w:hAnsi="Arial Narrow"/>
          <w:sz w:val="20"/>
          <w:szCs w:val="20"/>
        </w:rPr>
        <w:t>J</w:t>
      </w:r>
      <w:r w:rsidR="009E4F66">
        <w:rPr>
          <w:rFonts w:ascii="Arial Narrow" w:hAnsi="Arial Narrow"/>
          <w:sz w:val="20"/>
          <w:szCs w:val="20"/>
        </w:rPr>
        <w:t>w.</w:t>
      </w:r>
    </w:p>
    <w:p w14:paraId="326D10FE" w14:textId="77777777" w:rsidR="009E4F66" w:rsidRPr="00921C80" w:rsidRDefault="009E4F66" w:rsidP="00C77CD2">
      <w:pPr>
        <w:spacing w:line="276" w:lineRule="auto"/>
        <w:jc w:val="both"/>
        <w:rPr>
          <w:rFonts w:ascii="Arial Narrow" w:eastAsia="Arial Narrow" w:hAnsi="Arial Narrow" w:cs="Arial Narrow"/>
          <w:color w:val="000000"/>
          <w:sz w:val="20"/>
          <w:szCs w:val="20"/>
        </w:rPr>
      </w:pPr>
    </w:p>
    <w:p w14:paraId="1D31AC41"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2.</w:t>
      </w:r>
      <w:r w:rsidRPr="00921C80">
        <w:rPr>
          <w:rFonts w:ascii="Arial Narrow" w:eastAsia="Arial Narrow" w:hAnsi="Arial Narrow" w:cs="Arial Narrow"/>
          <w:b/>
          <w:sz w:val="20"/>
          <w:szCs w:val="20"/>
        </w:rPr>
        <w:tab/>
        <w:t>MATERIAŁY</w:t>
      </w:r>
    </w:p>
    <w:p w14:paraId="15A9F423" w14:textId="77777777" w:rsidR="009E4F66" w:rsidRPr="00921C80" w:rsidRDefault="009E4F66" w:rsidP="00C77CD2">
      <w:pPr>
        <w:spacing w:line="276" w:lineRule="auto"/>
        <w:jc w:val="both"/>
        <w:rPr>
          <w:rFonts w:ascii="Arial Narrow" w:eastAsia="Arial Narrow" w:hAnsi="Arial Narrow" w:cs="Arial Narrow"/>
          <w:b/>
          <w:sz w:val="20"/>
          <w:szCs w:val="20"/>
        </w:rPr>
      </w:pPr>
    </w:p>
    <w:p w14:paraId="340790DF"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2.1</w:t>
      </w:r>
      <w:r w:rsidRPr="00921C80">
        <w:rPr>
          <w:rFonts w:ascii="Arial Narrow" w:eastAsia="Arial Narrow" w:hAnsi="Arial Narrow" w:cs="Arial Narrow"/>
          <w:b/>
          <w:sz w:val="20"/>
          <w:szCs w:val="20"/>
        </w:rPr>
        <w:tab/>
        <w:t>Wymagania ogólne dotyczące materiałów</w:t>
      </w:r>
    </w:p>
    <w:p w14:paraId="214D90A8"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materiałów podano w ST „Wymagania ogólne”.</w:t>
      </w:r>
    </w:p>
    <w:p w14:paraId="37B3481C" w14:textId="77777777" w:rsidR="009E4F66" w:rsidRPr="00921C80" w:rsidRDefault="009E4F66" w:rsidP="00C77CD2">
      <w:pPr>
        <w:spacing w:line="276" w:lineRule="auto"/>
        <w:jc w:val="both"/>
        <w:rPr>
          <w:rFonts w:ascii="Arial Narrow" w:eastAsia="Arial Narrow" w:hAnsi="Arial Narrow" w:cs="Arial Narrow"/>
          <w:sz w:val="20"/>
          <w:szCs w:val="20"/>
        </w:rPr>
      </w:pPr>
    </w:p>
    <w:p w14:paraId="73E23428"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2.2</w:t>
      </w:r>
      <w:r w:rsidRPr="00921C80">
        <w:rPr>
          <w:rFonts w:ascii="Arial Narrow" w:eastAsia="Arial Narrow" w:hAnsi="Arial Narrow" w:cs="Arial Narrow"/>
          <w:b/>
          <w:sz w:val="20"/>
          <w:szCs w:val="20"/>
        </w:rPr>
        <w:tab/>
        <w:t>Wymagania szczegółowe dotyczące materiałów</w:t>
      </w:r>
    </w:p>
    <w:p w14:paraId="00AD3208" w14:textId="77777777" w:rsidR="00A83508" w:rsidRPr="00A83508" w:rsidRDefault="00A83508" w:rsidP="00A83508">
      <w:pPr>
        <w:pStyle w:val="Akapitzlist"/>
        <w:numPr>
          <w:ilvl w:val="0"/>
          <w:numId w:val="28"/>
        </w:numPr>
        <w:ind w:left="284" w:hanging="284"/>
        <w:jc w:val="both"/>
        <w:rPr>
          <w:rFonts w:ascii="Arial Narrow" w:hAnsi="Arial Narrow"/>
          <w:sz w:val="20"/>
          <w:szCs w:val="20"/>
        </w:rPr>
      </w:pPr>
      <w:r w:rsidRPr="00A83508">
        <w:rPr>
          <w:rFonts w:ascii="Arial Narrow" w:hAnsi="Arial Narrow"/>
          <w:sz w:val="20"/>
          <w:szCs w:val="20"/>
        </w:rPr>
        <w:t xml:space="preserve">Urządzenia powinny odznaczać się wysoką odpornością na oddziaływanie czynników atmosferycznych oraz uszkodzenia w wyniku aktów wandalizmu. </w:t>
      </w:r>
    </w:p>
    <w:p w14:paraId="0F650FF0" w14:textId="77777777" w:rsidR="00A83508" w:rsidRPr="00A83508" w:rsidRDefault="00A83508" w:rsidP="00A83508">
      <w:pPr>
        <w:pStyle w:val="Akapitzlist"/>
        <w:numPr>
          <w:ilvl w:val="0"/>
          <w:numId w:val="28"/>
        </w:numPr>
        <w:autoSpaceDE w:val="0"/>
        <w:autoSpaceDN w:val="0"/>
        <w:adjustRightInd w:val="0"/>
        <w:ind w:left="284" w:hanging="284"/>
        <w:jc w:val="both"/>
        <w:rPr>
          <w:rFonts w:ascii="Arial Narrow" w:hAnsi="Arial Narrow" w:cs="ArialMT"/>
          <w:sz w:val="20"/>
          <w:szCs w:val="20"/>
        </w:rPr>
      </w:pPr>
      <w:r w:rsidRPr="00A83508">
        <w:rPr>
          <w:rFonts w:ascii="Arial Narrow" w:hAnsi="Arial Narrow" w:cs="Arial"/>
          <w:color w:val="000000"/>
          <w:sz w:val="20"/>
          <w:szCs w:val="20"/>
        </w:rPr>
        <w:t>Nie dopuszcza się zastosowania gorszej jakości zamienników projektowanych urządzeń i małej architektury.</w:t>
      </w:r>
    </w:p>
    <w:p w14:paraId="3321120D" w14:textId="77777777" w:rsidR="00A83508" w:rsidRPr="00A83508" w:rsidRDefault="00A83508" w:rsidP="00A83508">
      <w:pPr>
        <w:pStyle w:val="Akapitzlist"/>
        <w:numPr>
          <w:ilvl w:val="0"/>
          <w:numId w:val="28"/>
        </w:numPr>
        <w:autoSpaceDE w:val="0"/>
        <w:autoSpaceDN w:val="0"/>
        <w:adjustRightInd w:val="0"/>
        <w:ind w:left="284" w:hanging="284"/>
        <w:jc w:val="both"/>
        <w:rPr>
          <w:rFonts w:ascii="Arial Narrow" w:hAnsi="Arial Narrow" w:cs="Arial-BoldMT"/>
          <w:bCs/>
          <w:sz w:val="20"/>
          <w:szCs w:val="20"/>
        </w:rPr>
      </w:pPr>
      <w:r w:rsidRPr="00A83508">
        <w:rPr>
          <w:rFonts w:ascii="Arial Narrow" w:hAnsi="Arial Narrow" w:cs="Arial-BoldMT"/>
          <w:bCs/>
          <w:sz w:val="20"/>
          <w:szCs w:val="20"/>
        </w:rPr>
        <w:t>Dopuszcza się zastosowanie urządzeń i materiałów równoważnych pod względem funkcjonalnym, technologicznym, technicznym i ekonomicznym, w stosunku do opisanych/przedstawionych w projekcie.</w:t>
      </w:r>
    </w:p>
    <w:p w14:paraId="16BE53FB" w14:textId="77777777" w:rsidR="00A83508" w:rsidRPr="00A83508" w:rsidRDefault="00A83508" w:rsidP="00A83508">
      <w:pPr>
        <w:pStyle w:val="Akapitzlist"/>
        <w:numPr>
          <w:ilvl w:val="0"/>
          <w:numId w:val="28"/>
        </w:numPr>
        <w:autoSpaceDE w:val="0"/>
        <w:autoSpaceDN w:val="0"/>
        <w:adjustRightInd w:val="0"/>
        <w:ind w:left="284" w:hanging="284"/>
        <w:jc w:val="both"/>
        <w:rPr>
          <w:rFonts w:ascii="Arial Narrow" w:hAnsi="Arial Narrow" w:cs="ArialMT"/>
          <w:sz w:val="20"/>
          <w:szCs w:val="20"/>
        </w:rPr>
      </w:pPr>
      <w:r w:rsidRPr="00A83508">
        <w:rPr>
          <w:rFonts w:ascii="Arial Narrow" w:hAnsi="Arial Narrow" w:cs="Arial"/>
          <w:color w:val="000000"/>
          <w:sz w:val="20"/>
          <w:szCs w:val="20"/>
        </w:rPr>
        <w:t>Projektowany sprzęt musi posiadać odpowiednie certyfikaty i być zgodny z Polskimi Normami oraz warunkami bezpieczeństwa określonymi w przepisach o ogólnym bezpieczeństwie produktów.</w:t>
      </w:r>
    </w:p>
    <w:p w14:paraId="1EA87873" w14:textId="77777777" w:rsidR="00A83508" w:rsidRPr="00A83508" w:rsidRDefault="00A83508" w:rsidP="00A83508">
      <w:pPr>
        <w:pStyle w:val="Akapitzlist"/>
        <w:numPr>
          <w:ilvl w:val="0"/>
          <w:numId w:val="28"/>
        </w:numPr>
        <w:autoSpaceDE w:val="0"/>
        <w:autoSpaceDN w:val="0"/>
        <w:adjustRightInd w:val="0"/>
        <w:ind w:left="284" w:hanging="284"/>
        <w:jc w:val="both"/>
        <w:rPr>
          <w:rFonts w:ascii="Arial Narrow" w:hAnsi="Arial Narrow" w:cs="ArialMT"/>
          <w:sz w:val="20"/>
          <w:szCs w:val="20"/>
        </w:rPr>
      </w:pPr>
      <w:r w:rsidRPr="00A83508">
        <w:rPr>
          <w:rFonts w:ascii="Arial Narrow" w:hAnsi="Arial Narrow" w:cs="Arial"/>
          <w:sz w:val="20"/>
          <w:szCs w:val="20"/>
        </w:rPr>
        <w:t xml:space="preserve">Zastosowane materiały budowlane muszą posiadać ważne aprobaty techniczne do stosowania w budownictwie użyteczności publicznej. </w:t>
      </w:r>
    </w:p>
    <w:p w14:paraId="40218EB5" w14:textId="77777777" w:rsidR="00A83508" w:rsidRPr="00A83508" w:rsidRDefault="00A83508" w:rsidP="00A83508">
      <w:pPr>
        <w:pStyle w:val="Akapitzlist"/>
        <w:numPr>
          <w:ilvl w:val="0"/>
          <w:numId w:val="28"/>
        </w:numPr>
        <w:autoSpaceDE w:val="0"/>
        <w:autoSpaceDN w:val="0"/>
        <w:adjustRightInd w:val="0"/>
        <w:ind w:left="284" w:hanging="284"/>
        <w:jc w:val="both"/>
        <w:rPr>
          <w:rFonts w:ascii="Arial Narrow" w:hAnsi="Arial Narrow"/>
          <w:sz w:val="20"/>
          <w:szCs w:val="20"/>
        </w:rPr>
      </w:pPr>
      <w:r w:rsidRPr="00A83508">
        <w:rPr>
          <w:rFonts w:ascii="Arial Narrow" w:hAnsi="Arial Narrow"/>
          <w:sz w:val="20"/>
          <w:szCs w:val="20"/>
        </w:rPr>
        <w:t>Tabliczka znamionowa urządzenia powinna podawać informacje o producencie, dacie produkcji, nr katalogowym lub nazwie urządzenia i numerze normy, zgodnie z którą urządzenie wyprodukowano.</w:t>
      </w:r>
    </w:p>
    <w:p w14:paraId="626C9D6A" w14:textId="77777777" w:rsidR="00A83508" w:rsidRPr="00A83508" w:rsidRDefault="00A83508" w:rsidP="00A83508">
      <w:pPr>
        <w:pStyle w:val="Akapitzlist"/>
        <w:numPr>
          <w:ilvl w:val="0"/>
          <w:numId w:val="28"/>
        </w:numPr>
        <w:autoSpaceDE w:val="0"/>
        <w:autoSpaceDN w:val="0"/>
        <w:adjustRightInd w:val="0"/>
        <w:ind w:left="284" w:hanging="284"/>
        <w:jc w:val="both"/>
        <w:rPr>
          <w:rFonts w:ascii="Arial Narrow" w:hAnsi="Arial Narrow" w:cs="ArialMT"/>
          <w:sz w:val="20"/>
          <w:szCs w:val="20"/>
        </w:rPr>
      </w:pPr>
      <w:r w:rsidRPr="00A83508">
        <w:rPr>
          <w:rFonts w:ascii="Arial Narrow" w:hAnsi="Arial Narrow" w:cs="ArialMT"/>
          <w:sz w:val="20"/>
          <w:szCs w:val="20"/>
        </w:rPr>
        <w:t>Urządzenia muszą być posadowione na nawierzchni odpowiadającej wysokości swobodnego upadku.</w:t>
      </w:r>
    </w:p>
    <w:p w14:paraId="7BDFE3FD" w14:textId="77777777" w:rsidR="00A83508" w:rsidRPr="00A83508" w:rsidRDefault="00A83508" w:rsidP="00A83508">
      <w:pPr>
        <w:pStyle w:val="Akapitzlist"/>
        <w:numPr>
          <w:ilvl w:val="0"/>
          <w:numId w:val="28"/>
        </w:numPr>
        <w:autoSpaceDE w:val="0"/>
        <w:autoSpaceDN w:val="0"/>
        <w:adjustRightInd w:val="0"/>
        <w:ind w:left="284" w:hanging="284"/>
        <w:jc w:val="both"/>
        <w:rPr>
          <w:rFonts w:ascii="Arial Narrow" w:hAnsi="Arial Narrow" w:cs="ArialMT"/>
          <w:sz w:val="20"/>
          <w:szCs w:val="20"/>
        </w:rPr>
      </w:pPr>
      <w:r w:rsidRPr="00A83508">
        <w:rPr>
          <w:rFonts w:ascii="Arial Narrow" w:hAnsi="Arial Narrow" w:cs="Arial"/>
          <w:color w:val="000000"/>
          <w:sz w:val="20"/>
          <w:szCs w:val="20"/>
        </w:rPr>
        <w:t>Montaż urządzeń powinien być przeprowadzony zgodnie z wytycznymi producenta. Instrukcje instalowania i montażu urządzeń dostarczone przez producenta stanowią wytyczne dla wykonującego montaż.</w:t>
      </w:r>
    </w:p>
    <w:p w14:paraId="573A641C" w14:textId="77777777" w:rsidR="00A83508" w:rsidRPr="00A83508" w:rsidRDefault="00A83508" w:rsidP="00A83508">
      <w:pPr>
        <w:pStyle w:val="Akapitzlist"/>
        <w:numPr>
          <w:ilvl w:val="0"/>
          <w:numId w:val="28"/>
        </w:numPr>
        <w:autoSpaceDE w:val="0"/>
        <w:autoSpaceDN w:val="0"/>
        <w:adjustRightInd w:val="0"/>
        <w:ind w:left="284" w:hanging="284"/>
        <w:jc w:val="both"/>
        <w:rPr>
          <w:rFonts w:ascii="Arial Narrow" w:hAnsi="Arial Narrow" w:cs="ArialMT"/>
          <w:sz w:val="20"/>
          <w:szCs w:val="20"/>
        </w:rPr>
      </w:pPr>
      <w:r w:rsidRPr="00A83508">
        <w:rPr>
          <w:rFonts w:ascii="Arial Narrow" w:hAnsi="Arial Narrow"/>
          <w:sz w:val="20"/>
          <w:szCs w:val="20"/>
        </w:rPr>
        <w:lastRenderedPageBreak/>
        <w:t xml:space="preserve">Urządzenia kotwione w podłożu przy pomocy fundamentu betonowego. </w:t>
      </w:r>
      <w:r w:rsidRPr="00A83508">
        <w:rPr>
          <w:rFonts w:ascii="Arial Narrow" w:hAnsi="Arial Narrow" w:cs="Arial"/>
          <w:color w:val="000000"/>
          <w:sz w:val="20"/>
          <w:szCs w:val="20"/>
        </w:rPr>
        <w:t xml:space="preserve">Fundamenty powinny być zamontowane tak, aby nie stwarzały zagrożenia (potknięcia się, uderzenia itp.). </w:t>
      </w:r>
    </w:p>
    <w:p w14:paraId="761F621B" w14:textId="77777777" w:rsidR="00A83508" w:rsidRPr="00A83508" w:rsidRDefault="00A83508" w:rsidP="00A83508">
      <w:pPr>
        <w:pStyle w:val="Akapitzlist"/>
        <w:numPr>
          <w:ilvl w:val="0"/>
          <w:numId w:val="27"/>
        </w:numPr>
        <w:autoSpaceDE w:val="0"/>
        <w:autoSpaceDN w:val="0"/>
        <w:adjustRightInd w:val="0"/>
        <w:ind w:left="284" w:hanging="284"/>
        <w:jc w:val="both"/>
        <w:rPr>
          <w:rFonts w:ascii="Arial Narrow" w:hAnsi="Arial Narrow" w:cs="ArialMT"/>
          <w:sz w:val="20"/>
          <w:szCs w:val="20"/>
        </w:rPr>
      </w:pPr>
      <w:r w:rsidRPr="00A83508">
        <w:rPr>
          <w:rFonts w:ascii="Arial Narrow" w:hAnsi="Arial Narrow" w:cs="ArialMT"/>
          <w:sz w:val="20"/>
          <w:szCs w:val="20"/>
        </w:rPr>
        <w:t>Elementy stalowe wyposażenia (mała architektura) ocynkowane, malowane proszkowo w jednakowym kolorze.</w:t>
      </w:r>
    </w:p>
    <w:p w14:paraId="2D03A124" w14:textId="77777777" w:rsidR="00A83508" w:rsidRPr="00A83508" w:rsidRDefault="00A83508" w:rsidP="00A83508">
      <w:pPr>
        <w:pStyle w:val="Akapitzlist"/>
        <w:numPr>
          <w:ilvl w:val="0"/>
          <w:numId w:val="27"/>
        </w:numPr>
        <w:autoSpaceDE w:val="0"/>
        <w:autoSpaceDN w:val="0"/>
        <w:adjustRightInd w:val="0"/>
        <w:ind w:left="284" w:hanging="284"/>
        <w:jc w:val="both"/>
        <w:rPr>
          <w:rFonts w:ascii="Arial Narrow" w:hAnsi="Arial Narrow" w:cs="ArialMT"/>
          <w:sz w:val="20"/>
          <w:szCs w:val="20"/>
        </w:rPr>
      </w:pPr>
      <w:r w:rsidRPr="00A83508">
        <w:rPr>
          <w:rFonts w:ascii="Arial Narrow" w:hAnsi="Arial Narrow" w:cs="ArialMT"/>
          <w:sz w:val="20"/>
          <w:szCs w:val="20"/>
        </w:rPr>
        <w:t>Elementy drewniane wyposażenia (mała architektura) malowane farbami ekologicznymi, impregnacyjno-dekoracyjnymi, chroniącymi przed wpływem czynników atmosferycznych i odpornymi na UV, wszystkie w jednakowym kolorze.</w:t>
      </w:r>
    </w:p>
    <w:p w14:paraId="7F49BB50" w14:textId="77777777" w:rsidR="00A83508" w:rsidRPr="00A83508" w:rsidRDefault="00A83508" w:rsidP="00A83508">
      <w:pPr>
        <w:pStyle w:val="Akapitzlist"/>
        <w:numPr>
          <w:ilvl w:val="0"/>
          <w:numId w:val="27"/>
        </w:numPr>
        <w:autoSpaceDE w:val="0"/>
        <w:autoSpaceDN w:val="0"/>
        <w:adjustRightInd w:val="0"/>
        <w:spacing w:after="0"/>
        <w:ind w:left="284" w:hanging="284"/>
        <w:jc w:val="both"/>
        <w:rPr>
          <w:rFonts w:ascii="Arial Narrow" w:hAnsi="Arial Narrow" w:cs="ArialMT"/>
          <w:sz w:val="20"/>
          <w:szCs w:val="20"/>
        </w:rPr>
      </w:pPr>
      <w:r w:rsidRPr="00A83508">
        <w:rPr>
          <w:rFonts w:ascii="Arial Narrow" w:hAnsi="Arial Narrow" w:cs="Arial"/>
          <w:sz w:val="20"/>
          <w:szCs w:val="20"/>
        </w:rPr>
        <w:t xml:space="preserve">Wszystkie </w:t>
      </w:r>
      <w:r w:rsidRPr="00A83508">
        <w:rPr>
          <w:rFonts w:ascii="Arial Narrow" w:hAnsi="Arial Narrow" w:cs="ArialMT"/>
          <w:sz w:val="20"/>
          <w:szCs w:val="20"/>
        </w:rPr>
        <w:t>elementy złączne takie jak śruby, nakrętki, podkładki wykonane ze stali nierdzewnej</w:t>
      </w:r>
      <w:r w:rsidRPr="00A83508">
        <w:rPr>
          <w:rFonts w:ascii="Arial Narrow" w:hAnsi="Arial Narrow" w:cs="Arial"/>
          <w:sz w:val="20"/>
          <w:szCs w:val="20"/>
        </w:rPr>
        <w:t>.</w:t>
      </w:r>
    </w:p>
    <w:p w14:paraId="023A5ACB" w14:textId="77777777" w:rsidR="009E4F66" w:rsidRDefault="009E4F66" w:rsidP="00C77CD2">
      <w:pPr>
        <w:spacing w:line="276" w:lineRule="auto"/>
        <w:jc w:val="both"/>
        <w:rPr>
          <w:rFonts w:ascii="Arial Narrow" w:eastAsia="Arial Narrow" w:hAnsi="Arial Narrow" w:cs="Arial Narrow"/>
          <w:sz w:val="20"/>
          <w:szCs w:val="20"/>
          <w:u w:val="single"/>
        </w:rPr>
      </w:pPr>
    </w:p>
    <w:p w14:paraId="13B9C4F0" w14:textId="48E2BF53" w:rsidR="009E4F66" w:rsidRPr="00921C80" w:rsidRDefault="009E4F66" w:rsidP="00C77CD2">
      <w:pPr>
        <w:spacing w:line="276" w:lineRule="auto"/>
        <w:jc w:val="both"/>
        <w:rPr>
          <w:rFonts w:ascii="Arial Narrow" w:eastAsia="Arial Narrow" w:hAnsi="Arial Narrow" w:cs="Arial Narrow"/>
          <w:sz w:val="20"/>
          <w:szCs w:val="20"/>
          <w:u w:val="single"/>
        </w:rPr>
      </w:pPr>
      <w:r w:rsidRPr="00921C80">
        <w:rPr>
          <w:rFonts w:ascii="Arial Narrow" w:eastAsia="Arial Narrow" w:hAnsi="Arial Narrow" w:cs="Arial Narrow"/>
          <w:sz w:val="20"/>
          <w:szCs w:val="20"/>
          <w:u w:val="single"/>
        </w:rPr>
        <w:t xml:space="preserve">Szczegółowa charakterystyka materiałowa została opisana w </w:t>
      </w:r>
      <w:r w:rsidR="009705D1">
        <w:rPr>
          <w:rFonts w:ascii="Arial Narrow" w:eastAsia="Arial Narrow" w:hAnsi="Arial Narrow" w:cs="Arial Narrow"/>
          <w:sz w:val="20"/>
          <w:szCs w:val="20"/>
          <w:u w:val="single"/>
        </w:rPr>
        <w:t>dokumentacji projektowej.</w:t>
      </w:r>
    </w:p>
    <w:p w14:paraId="58C4DE97" w14:textId="77777777" w:rsidR="009E4F66" w:rsidRPr="00921C80" w:rsidRDefault="009E4F66" w:rsidP="00C77CD2">
      <w:pPr>
        <w:spacing w:line="276" w:lineRule="auto"/>
        <w:jc w:val="both"/>
        <w:rPr>
          <w:rFonts w:ascii="Arial Narrow" w:eastAsia="Arial Narrow" w:hAnsi="Arial Narrow" w:cs="Arial Narrow"/>
          <w:sz w:val="20"/>
          <w:szCs w:val="20"/>
        </w:rPr>
      </w:pPr>
    </w:p>
    <w:p w14:paraId="139C2891"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Wykonawca zapewni, aby tymczasowo składowane materiały do czasu ich wbudowania były zabezpieczone przed zniszczeniem, zachowały swoją jakość i właściwość do robót oraz były dostępne do kontroli przez Inspektora Nadzoru.  </w:t>
      </w:r>
    </w:p>
    <w:p w14:paraId="68CCF0C1" w14:textId="77777777" w:rsidR="009E4F66" w:rsidRPr="00921C80" w:rsidRDefault="009E4F66" w:rsidP="00C77CD2">
      <w:pPr>
        <w:spacing w:line="276" w:lineRule="auto"/>
        <w:jc w:val="both"/>
        <w:rPr>
          <w:rFonts w:ascii="Arial Narrow" w:eastAsia="Arial Narrow" w:hAnsi="Arial Narrow" w:cs="Arial Narrow"/>
          <w:sz w:val="20"/>
          <w:szCs w:val="20"/>
        </w:rPr>
      </w:pPr>
    </w:p>
    <w:p w14:paraId="193D1127"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3.</w:t>
      </w:r>
      <w:r w:rsidRPr="00921C80">
        <w:rPr>
          <w:rFonts w:ascii="Arial Narrow" w:eastAsia="Arial Narrow" w:hAnsi="Arial Narrow" w:cs="Arial Narrow"/>
          <w:b/>
          <w:sz w:val="20"/>
          <w:szCs w:val="20"/>
        </w:rPr>
        <w:tab/>
        <w:t>SPRZĘT</w:t>
      </w:r>
    </w:p>
    <w:p w14:paraId="56C7D45E" w14:textId="77777777" w:rsidR="009E4F66" w:rsidRPr="00921C80" w:rsidRDefault="009E4F66" w:rsidP="00C77CD2">
      <w:pPr>
        <w:spacing w:line="276" w:lineRule="auto"/>
        <w:jc w:val="both"/>
        <w:rPr>
          <w:rFonts w:ascii="Arial Narrow" w:eastAsia="Arial Narrow" w:hAnsi="Arial Narrow" w:cs="Arial Narrow"/>
          <w:b/>
          <w:sz w:val="20"/>
          <w:szCs w:val="20"/>
        </w:rPr>
      </w:pPr>
    </w:p>
    <w:p w14:paraId="4B2AF3C3"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 xml:space="preserve">3.1. </w:t>
      </w:r>
      <w:r w:rsidRPr="00921C80">
        <w:rPr>
          <w:rFonts w:ascii="Arial Narrow" w:eastAsia="Arial Narrow" w:hAnsi="Arial Narrow" w:cs="Arial Narrow"/>
          <w:b/>
          <w:sz w:val="20"/>
          <w:szCs w:val="20"/>
        </w:rPr>
        <w:tab/>
        <w:t>Wymagania ogólne dotyczące sprzętu</w:t>
      </w:r>
    </w:p>
    <w:p w14:paraId="49D662F8"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transportu w ST „Wymagania ogólne”.</w:t>
      </w:r>
    </w:p>
    <w:p w14:paraId="409FA9D9" w14:textId="77777777" w:rsidR="009E4F66" w:rsidRPr="00921C80" w:rsidRDefault="009E4F66" w:rsidP="00C77CD2">
      <w:pPr>
        <w:spacing w:line="276" w:lineRule="auto"/>
        <w:jc w:val="both"/>
        <w:rPr>
          <w:rFonts w:ascii="Arial Narrow" w:eastAsia="Arial Narrow" w:hAnsi="Arial Narrow" w:cs="Arial Narrow"/>
          <w:sz w:val="20"/>
          <w:szCs w:val="20"/>
        </w:rPr>
      </w:pPr>
    </w:p>
    <w:p w14:paraId="4843B6EF"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4.</w:t>
      </w:r>
      <w:r w:rsidRPr="00921C80">
        <w:rPr>
          <w:rFonts w:ascii="Arial Narrow" w:eastAsia="Arial Narrow" w:hAnsi="Arial Narrow" w:cs="Arial Narrow"/>
          <w:b/>
          <w:sz w:val="20"/>
          <w:szCs w:val="20"/>
        </w:rPr>
        <w:tab/>
        <w:t>TRANSPORT</w:t>
      </w:r>
    </w:p>
    <w:p w14:paraId="68CDC524" w14:textId="77777777" w:rsidR="009E4F66" w:rsidRPr="00921C80" w:rsidRDefault="009E4F66" w:rsidP="00C77CD2">
      <w:pPr>
        <w:spacing w:line="276" w:lineRule="auto"/>
        <w:jc w:val="both"/>
        <w:rPr>
          <w:rFonts w:ascii="Arial Narrow" w:eastAsia="Arial Narrow" w:hAnsi="Arial Narrow" w:cs="Arial Narrow"/>
          <w:b/>
          <w:sz w:val="20"/>
          <w:szCs w:val="20"/>
        </w:rPr>
      </w:pPr>
    </w:p>
    <w:p w14:paraId="3910D982"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4.1.</w:t>
      </w:r>
      <w:r w:rsidRPr="00921C80">
        <w:rPr>
          <w:rFonts w:ascii="Arial Narrow" w:eastAsia="Arial Narrow" w:hAnsi="Arial Narrow" w:cs="Arial Narrow"/>
          <w:b/>
          <w:sz w:val="20"/>
          <w:szCs w:val="20"/>
        </w:rPr>
        <w:tab/>
        <w:t>Wymagania ogólne dotyczące transportu</w:t>
      </w:r>
    </w:p>
    <w:p w14:paraId="56752B7D"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transportu w ST „Wymagania ogólne”.</w:t>
      </w:r>
    </w:p>
    <w:p w14:paraId="68123D63" w14:textId="77777777" w:rsidR="009E4F66" w:rsidRPr="00921C80" w:rsidRDefault="009E4F66" w:rsidP="00C77CD2">
      <w:pPr>
        <w:spacing w:line="276" w:lineRule="auto"/>
        <w:jc w:val="both"/>
        <w:rPr>
          <w:rFonts w:ascii="Arial Narrow" w:eastAsia="Arial Narrow" w:hAnsi="Arial Narrow" w:cs="Arial Narrow"/>
          <w:sz w:val="20"/>
          <w:szCs w:val="20"/>
        </w:rPr>
      </w:pPr>
    </w:p>
    <w:p w14:paraId="1EC9FD25"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5.</w:t>
      </w:r>
      <w:r w:rsidRPr="00921C80">
        <w:rPr>
          <w:rFonts w:ascii="Arial Narrow" w:eastAsia="Arial Narrow" w:hAnsi="Arial Narrow" w:cs="Arial Narrow"/>
          <w:b/>
          <w:sz w:val="20"/>
          <w:szCs w:val="20"/>
        </w:rPr>
        <w:tab/>
        <w:t>WYKONANIE ROBÓT</w:t>
      </w:r>
    </w:p>
    <w:p w14:paraId="460149C9" w14:textId="77777777" w:rsidR="009E4F66" w:rsidRPr="00921C80" w:rsidRDefault="009E4F66" w:rsidP="00C77CD2">
      <w:pPr>
        <w:spacing w:line="276" w:lineRule="auto"/>
        <w:jc w:val="both"/>
        <w:rPr>
          <w:rFonts w:ascii="Arial Narrow" w:eastAsia="Arial Narrow" w:hAnsi="Arial Narrow" w:cs="Arial Narrow"/>
          <w:sz w:val="20"/>
          <w:szCs w:val="20"/>
        </w:rPr>
      </w:pPr>
    </w:p>
    <w:p w14:paraId="3A787997" w14:textId="77777777" w:rsidR="009E4F66" w:rsidRPr="00921C80" w:rsidRDefault="009E4F66" w:rsidP="00C77CD2">
      <w:pPr>
        <w:spacing w:line="276" w:lineRule="auto"/>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 xml:space="preserve">5.1. </w:t>
      </w:r>
      <w:r w:rsidRPr="00921C80">
        <w:rPr>
          <w:rFonts w:ascii="Arial Narrow" w:eastAsia="Arial Narrow" w:hAnsi="Arial Narrow" w:cs="Arial Narrow"/>
          <w:b/>
          <w:color w:val="000000"/>
          <w:sz w:val="20"/>
          <w:szCs w:val="20"/>
        </w:rPr>
        <w:tab/>
      </w:r>
      <w:r w:rsidRPr="00921C80">
        <w:rPr>
          <w:rFonts w:ascii="Arial Narrow" w:eastAsia="Arial Narrow" w:hAnsi="Arial Narrow" w:cs="Arial Narrow"/>
          <w:b/>
          <w:sz w:val="20"/>
          <w:szCs w:val="20"/>
        </w:rPr>
        <w:t>Wymagania ogólne</w:t>
      </w:r>
      <w:r w:rsidRPr="00921C80">
        <w:rPr>
          <w:rFonts w:ascii="Arial Narrow" w:eastAsia="Arial Narrow" w:hAnsi="Arial Narrow" w:cs="Arial Narrow"/>
          <w:b/>
          <w:color w:val="000000"/>
          <w:sz w:val="20"/>
          <w:szCs w:val="20"/>
        </w:rPr>
        <w:t xml:space="preserve"> dotyczące wykonania robót</w:t>
      </w:r>
    </w:p>
    <w:p w14:paraId="3ADD59F7"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wykonania robót w ST „Wymagania ogólne”.</w:t>
      </w:r>
    </w:p>
    <w:p w14:paraId="58D136D7" w14:textId="77777777" w:rsidR="009E4F66" w:rsidRPr="00921C80" w:rsidRDefault="009E4F66" w:rsidP="00C77CD2">
      <w:pPr>
        <w:spacing w:line="276" w:lineRule="auto"/>
        <w:jc w:val="both"/>
        <w:rPr>
          <w:rFonts w:ascii="Arial Narrow" w:eastAsia="Arial Narrow" w:hAnsi="Arial Narrow" w:cs="Arial Narrow"/>
          <w:sz w:val="20"/>
          <w:szCs w:val="20"/>
        </w:rPr>
      </w:pPr>
    </w:p>
    <w:p w14:paraId="6D31B556"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 xml:space="preserve">5.2. </w:t>
      </w:r>
      <w:r w:rsidRPr="00921C80">
        <w:rPr>
          <w:rFonts w:ascii="Arial Narrow" w:eastAsia="Arial Narrow" w:hAnsi="Arial Narrow" w:cs="Arial Narrow"/>
          <w:b/>
          <w:sz w:val="20"/>
          <w:szCs w:val="20"/>
        </w:rPr>
        <w:tab/>
        <w:t>Wymagania szczegółowe dotyczące wykonania robót</w:t>
      </w:r>
    </w:p>
    <w:p w14:paraId="27069F47" w14:textId="67BC46E8" w:rsidR="009E4F66" w:rsidRPr="00921C80" w:rsidRDefault="009E4F66" w:rsidP="00C77CD2">
      <w:pPr>
        <w:spacing w:line="276" w:lineRule="auto"/>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Usytuowanie zgodnie z załączonymi rysunkami wykonawczymi.</w:t>
      </w:r>
    </w:p>
    <w:p w14:paraId="44192429" w14:textId="77777777" w:rsidR="009E4F66" w:rsidRPr="00921C80" w:rsidRDefault="009E4F66" w:rsidP="00C77CD2">
      <w:pPr>
        <w:spacing w:line="276" w:lineRule="auto"/>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 xml:space="preserve">Przed montażem wszystkie elementy powinny być rozmieszczane na terenie przeznaczonym na zabudowę. </w:t>
      </w:r>
    </w:p>
    <w:p w14:paraId="138D09AC" w14:textId="77777777" w:rsidR="009E4F66" w:rsidRPr="00921C80" w:rsidRDefault="009E4F66" w:rsidP="00C77CD2">
      <w:pPr>
        <w:shd w:val="clear" w:color="auto" w:fill="FFFFFF"/>
        <w:tabs>
          <w:tab w:val="num" w:pos="0"/>
        </w:tabs>
        <w:suppressAutoHyphens/>
        <w:spacing w:line="276" w:lineRule="auto"/>
        <w:jc w:val="both"/>
        <w:rPr>
          <w:sz w:val="20"/>
          <w:szCs w:val="20"/>
        </w:rPr>
      </w:pPr>
      <w:r w:rsidRPr="00921C80">
        <w:rPr>
          <w:rFonts w:ascii="Arial Narrow" w:hAnsi="Arial Narrow" w:cs="Arial"/>
          <w:color w:val="000000"/>
          <w:sz w:val="20"/>
          <w:szCs w:val="20"/>
        </w:rPr>
        <w:t xml:space="preserve">Montaż elementów małej architektury należy wykonać zgodnie z instrukcją producenta, która powinna zawierać informacje dotyczące instalacji, funkcjonowania, kontroli i konserwacji. </w:t>
      </w:r>
    </w:p>
    <w:p w14:paraId="24B8B79E" w14:textId="3F64F6EB" w:rsidR="009E4F66" w:rsidRPr="00921C80" w:rsidRDefault="009E4F66" w:rsidP="00C77CD2">
      <w:pPr>
        <w:shd w:val="clear" w:color="auto" w:fill="FFFFFF"/>
        <w:tabs>
          <w:tab w:val="num" w:pos="0"/>
        </w:tabs>
        <w:suppressAutoHyphens/>
        <w:spacing w:line="276" w:lineRule="auto"/>
        <w:jc w:val="both"/>
        <w:rPr>
          <w:sz w:val="20"/>
          <w:szCs w:val="20"/>
        </w:rPr>
      </w:pPr>
      <w:r w:rsidRPr="00921C80">
        <w:rPr>
          <w:rFonts w:ascii="Arial Narrow" w:hAnsi="Arial Narrow" w:cs="Arial"/>
          <w:color w:val="000000"/>
          <w:sz w:val="20"/>
          <w:szCs w:val="20"/>
        </w:rPr>
        <w:t xml:space="preserve">Fundamenty powinny być zamontowane tak, aby nie stwarzały zagrożenia (potknięcia się, uderzenia itp.). Wszelkie części wystające z fundamentów, takie jak końce śrub, powinny się znajdować co najmniej </w:t>
      </w:r>
      <w:r w:rsidR="00851E68">
        <w:rPr>
          <w:rFonts w:ascii="Arial Narrow" w:hAnsi="Arial Narrow" w:cs="Arial"/>
          <w:color w:val="000000"/>
          <w:sz w:val="20"/>
          <w:szCs w:val="20"/>
        </w:rPr>
        <w:t>20</w:t>
      </w:r>
      <w:r w:rsidRPr="00921C80">
        <w:rPr>
          <w:rFonts w:ascii="Arial Narrow" w:hAnsi="Arial Narrow" w:cs="Arial"/>
          <w:color w:val="000000"/>
          <w:sz w:val="20"/>
          <w:szCs w:val="20"/>
        </w:rPr>
        <w:t xml:space="preserve"> cm pod powierzchnią, chyba, że zostały całkiem zakryte.</w:t>
      </w:r>
    </w:p>
    <w:p w14:paraId="5D6901B6" w14:textId="77777777" w:rsidR="009E4F66" w:rsidRPr="00921C80" w:rsidRDefault="009E4F66" w:rsidP="00C77CD2">
      <w:pPr>
        <w:spacing w:line="276" w:lineRule="auto"/>
        <w:jc w:val="both"/>
        <w:rPr>
          <w:rFonts w:ascii="Arial Narrow" w:eastAsia="Arial Narrow" w:hAnsi="Arial Narrow" w:cs="Arial Narrow"/>
          <w:color w:val="000000"/>
          <w:sz w:val="20"/>
          <w:szCs w:val="20"/>
        </w:rPr>
      </w:pPr>
    </w:p>
    <w:p w14:paraId="207390BD" w14:textId="77777777" w:rsidR="009E4F66" w:rsidRPr="00921C80" w:rsidRDefault="009E4F66" w:rsidP="00C77CD2">
      <w:pPr>
        <w:spacing w:line="276" w:lineRule="auto"/>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Do podstawowych czynności, objętych niniejszą SST, przy fundamentowaniu elementów wyposażenia placu należą:</w:t>
      </w:r>
    </w:p>
    <w:p w14:paraId="0C84728A" w14:textId="77777777" w:rsidR="009E4F66" w:rsidRPr="00921C80" w:rsidRDefault="009E4F66" w:rsidP="00C77CD2">
      <w:pPr>
        <w:spacing w:line="276" w:lineRule="auto"/>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 wykonanie dołów pod kotwy,</w:t>
      </w:r>
    </w:p>
    <w:p w14:paraId="502ABD5F" w14:textId="77777777" w:rsidR="009E4F66" w:rsidRPr="00921C80" w:rsidRDefault="009E4F66" w:rsidP="00C77CD2">
      <w:pPr>
        <w:spacing w:line="276" w:lineRule="auto"/>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 wykonanie fundamentów betonowych,</w:t>
      </w:r>
    </w:p>
    <w:p w14:paraId="12AFC9EB" w14:textId="77777777" w:rsidR="009E4F66" w:rsidRPr="00921C80" w:rsidRDefault="009E4F66" w:rsidP="00C77CD2">
      <w:pPr>
        <w:spacing w:line="276" w:lineRule="auto"/>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 ustawienie elementów konstrukcyjnych.</w:t>
      </w:r>
    </w:p>
    <w:p w14:paraId="7CE1FF21" w14:textId="77777777" w:rsidR="009E4F66" w:rsidRPr="00921C80" w:rsidRDefault="009E4F66" w:rsidP="00C77CD2">
      <w:pPr>
        <w:spacing w:line="276" w:lineRule="auto"/>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Jeśli dokumentacja projektowa lub SST nie podaje inaczej, to słupki mogą być osadzone w betonie ułożonym w dołku. Słupek należy wstawić w gotowy wykop i napełnić otwór mieszanką betonową. Do czasu stwardnienia betonu słupek należy podeprzeć.</w:t>
      </w:r>
    </w:p>
    <w:p w14:paraId="05058F20" w14:textId="77777777" w:rsidR="009E4F66" w:rsidRPr="00921C80" w:rsidRDefault="009E4F66" w:rsidP="00C77CD2">
      <w:pPr>
        <w:spacing w:line="276" w:lineRule="auto"/>
        <w:jc w:val="both"/>
        <w:rPr>
          <w:rFonts w:ascii="Arial Narrow" w:eastAsia="Arial Narrow" w:hAnsi="Arial Narrow" w:cs="Arial Narrow"/>
          <w:color w:val="000000"/>
          <w:sz w:val="20"/>
          <w:szCs w:val="20"/>
        </w:rPr>
      </w:pPr>
    </w:p>
    <w:p w14:paraId="41507519" w14:textId="77777777" w:rsidR="009E4F66" w:rsidRPr="00921C80" w:rsidRDefault="009E4F66" w:rsidP="00C77CD2">
      <w:pPr>
        <w:spacing w:line="276" w:lineRule="auto"/>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Montowane urządzenia do czasu oddania ich do użytkowania należy zabezpieczyć, poprzez ogrodzenie budowlaną taśmą sygnalizacyjną oraz umieścić informację o zakazie korzystania z urządzeń. W przypadku montowania urządzeń na metalowych kotwach, które są betonowane w gruncie, ze względu na czas wiązania betonu, urządzenia te mogą być użytkowane nie wcześniej niż po upływie 7 dni od zamontowania.</w:t>
      </w:r>
    </w:p>
    <w:p w14:paraId="46A91BF2" w14:textId="77777777" w:rsidR="009E4F66" w:rsidRPr="00921C80" w:rsidRDefault="009E4F66" w:rsidP="00C77CD2">
      <w:pPr>
        <w:spacing w:line="276" w:lineRule="auto"/>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Po zakończeniu montażu należy usunąć pomoce montażowe (stemple) przed oddaniem urządzenia do użytku.</w:t>
      </w:r>
    </w:p>
    <w:p w14:paraId="60A1E0EA" w14:textId="77777777" w:rsidR="009E4F66" w:rsidRPr="00921C80" w:rsidRDefault="009E4F66" w:rsidP="00C77CD2">
      <w:pPr>
        <w:spacing w:line="276" w:lineRule="auto"/>
        <w:jc w:val="both"/>
        <w:rPr>
          <w:rFonts w:ascii="Arial Narrow" w:eastAsia="Arial Narrow" w:hAnsi="Arial Narrow" w:cs="Arial Narrow"/>
          <w:sz w:val="20"/>
          <w:szCs w:val="20"/>
        </w:rPr>
      </w:pPr>
    </w:p>
    <w:p w14:paraId="3D3E4E38" w14:textId="77777777" w:rsidR="009E4F66" w:rsidRPr="00921C80" w:rsidRDefault="009E4F66" w:rsidP="00C77CD2">
      <w:pPr>
        <w:pBdr>
          <w:top w:val="nil"/>
          <w:left w:val="nil"/>
          <w:bottom w:val="nil"/>
          <w:right w:val="nil"/>
          <w:between w:val="nil"/>
        </w:pBdr>
        <w:tabs>
          <w:tab w:val="left" w:pos="709"/>
        </w:tabs>
        <w:spacing w:line="276" w:lineRule="auto"/>
        <w:rPr>
          <w:rFonts w:ascii="Arial Narrow" w:eastAsia="Arial Narrow" w:hAnsi="Arial Narrow" w:cs="Arial Narrow"/>
          <w:color w:val="000000"/>
          <w:sz w:val="20"/>
          <w:szCs w:val="20"/>
        </w:rPr>
      </w:pPr>
      <w:r w:rsidRPr="00921C80">
        <w:rPr>
          <w:rFonts w:ascii="Arial Narrow" w:eastAsia="Arial Narrow" w:hAnsi="Arial Narrow" w:cs="Arial Narrow"/>
          <w:b/>
          <w:color w:val="000000"/>
          <w:sz w:val="20"/>
          <w:szCs w:val="20"/>
        </w:rPr>
        <w:t>6.</w:t>
      </w:r>
      <w:r w:rsidRPr="00921C80">
        <w:rPr>
          <w:rFonts w:ascii="Arial Narrow" w:eastAsia="Arial Narrow" w:hAnsi="Arial Narrow" w:cs="Arial Narrow"/>
          <w:color w:val="000000"/>
          <w:sz w:val="20"/>
          <w:szCs w:val="20"/>
        </w:rPr>
        <w:t xml:space="preserve"> </w:t>
      </w:r>
      <w:r w:rsidRPr="00921C80">
        <w:rPr>
          <w:rFonts w:ascii="Arial Narrow" w:eastAsia="Arial Narrow" w:hAnsi="Arial Narrow" w:cs="Arial Narrow"/>
          <w:color w:val="000000"/>
          <w:sz w:val="20"/>
          <w:szCs w:val="20"/>
        </w:rPr>
        <w:tab/>
      </w:r>
      <w:r w:rsidRPr="00921C80">
        <w:rPr>
          <w:rFonts w:ascii="Arial Narrow" w:eastAsia="Arial Narrow" w:hAnsi="Arial Narrow" w:cs="Arial Narrow"/>
          <w:b/>
          <w:color w:val="000000"/>
          <w:sz w:val="20"/>
          <w:szCs w:val="20"/>
        </w:rPr>
        <w:t>UŻYTKOWANIE I KONSERWACJA</w:t>
      </w:r>
      <w:r w:rsidRPr="00921C80">
        <w:rPr>
          <w:rFonts w:ascii="Arial Narrow" w:eastAsia="Arial Narrow" w:hAnsi="Arial Narrow" w:cs="Arial Narrow"/>
          <w:b/>
          <w:color w:val="000000"/>
          <w:sz w:val="20"/>
          <w:szCs w:val="20"/>
        </w:rPr>
        <w:tab/>
      </w:r>
    </w:p>
    <w:p w14:paraId="1A4B92B0" w14:textId="63081147" w:rsidR="009E4F66" w:rsidRPr="00921C80" w:rsidRDefault="009E4F66" w:rsidP="00C77CD2">
      <w:pPr>
        <w:numPr>
          <w:ilvl w:val="0"/>
          <w:numId w:val="7"/>
        </w:numPr>
        <w:spacing w:line="276" w:lineRule="auto"/>
        <w:ind w:left="284" w:hanging="284"/>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urządzenia są elementami wyposażenia </w:t>
      </w:r>
      <w:r w:rsidR="00851E68">
        <w:rPr>
          <w:rFonts w:ascii="Arial Narrow" w:eastAsia="Arial Narrow" w:hAnsi="Arial Narrow" w:cs="Arial Narrow"/>
          <w:sz w:val="20"/>
          <w:szCs w:val="20"/>
        </w:rPr>
        <w:t>terenów rekreacyjnych</w:t>
      </w:r>
      <w:r w:rsidRPr="00921C80">
        <w:rPr>
          <w:rFonts w:ascii="Arial Narrow" w:eastAsia="Arial Narrow" w:hAnsi="Arial Narrow" w:cs="Arial Narrow"/>
          <w:sz w:val="20"/>
          <w:szCs w:val="20"/>
        </w:rPr>
        <w:t xml:space="preserve"> i wyłącznie do tego celu powinny służyć,</w:t>
      </w:r>
    </w:p>
    <w:p w14:paraId="242352F7" w14:textId="478BB426" w:rsidR="009E4F66" w:rsidRPr="00921C80" w:rsidRDefault="009E4F66" w:rsidP="00C77CD2">
      <w:pPr>
        <w:numPr>
          <w:ilvl w:val="0"/>
          <w:numId w:val="7"/>
        </w:numPr>
        <w:spacing w:line="276" w:lineRule="auto"/>
        <w:ind w:left="284" w:hanging="284"/>
        <w:jc w:val="both"/>
        <w:rPr>
          <w:rFonts w:ascii="Arial Narrow" w:eastAsia="Arial Narrow" w:hAnsi="Arial Narrow" w:cs="Arial Narrow"/>
          <w:sz w:val="20"/>
          <w:szCs w:val="20"/>
        </w:rPr>
      </w:pPr>
      <w:r w:rsidRPr="00921C80">
        <w:rPr>
          <w:rFonts w:ascii="Arial Narrow" w:eastAsia="Arial Narrow" w:hAnsi="Arial Narrow" w:cs="Arial Narrow"/>
          <w:sz w:val="20"/>
          <w:szCs w:val="20"/>
        </w:rPr>
        <w:lastRenderedPageBreak/>
        <w:t>należy dbać, aby na powierzchni nie znajdowały się kamienie lub inne twarde przedmioty, które mogą spowodować ich uszkodzenie,</w:t>
      </w:r>
    </w:p>
    <w:p w14:paraId="7A329476" w14:textId="77777777" w:rsidR="009E4F66" w:rsidRPr="00921C80" w:rsidRDefault="009E4F66" w:rsidP="00C77CD2">
      <w:pPr>
        <w:numPr>
          <w:ilvl w:val="0"/>
          <w:numId w:val="7"/>
        </w:numPr>
        <w:spacing w:line="276" w:lineRule="auto"/>
        <w:ind w:left="284" w:hanging="284"/>
        <w:jc w:val="both"/>
        <w:rPr>
          <w:rFonts w:ascii="Arial Narrow" w:eastAsia="Arial Narrow" w:hAnsi="Arial Narrow" w:cs="Arial Narrow"/>
          <w:sz w:val="20"/>
          <w:szCs w:val="20"/>
        </w:rPr>
      </w:pPr>
      <w:r w:rsidRPr="00921C80">
        <w:rPr>
          <w:rFonts w:ascii="Arial Narrow" w:eastAsia="Arial Narrow" w:hAnsi="Arial Narrow" w:cs="Arial Narrow"/>
          <w:sz w:val="20"/>
          <w:szCs w:val="20"/>
        </w:rPr>
        <w:t>należy unikać wnoszenia na urządzenia lub ich części ziemi lub błota a także systematycznie usuwać pojawiające się inne zabrudzenia (liście, kamienie, papiery, śmieci, igliwie etc.), użytkownik obowiązany jest prowadzić bieżącą pielęgnację urządzenia,</w:t>
      </w:r>
    </w:p>
    <w:p w14:paraId="01765EB1" w14:textId="77777777" w:rsidR="009E4F66" w:rsidRPr="00921C80" w:rsidRDefault="009E4F66" w:rsidP="00C77CD2">
      <w:pPr>
        <w:numPr>
          <w:ilvl w:val="0"/>
          <w:numId w:val="7"/>
        </w:numPr>
        <w:spacing w:line="276" w:lineRule="auto"/>
        <w:ind w:left="284" w:hanging="284"/>
        <w:jc w:val="both"/>
        <w:rPr>
          <w:rFonts w:ascii="Arial Narrow" w:eastAsia="Arial Narrow" w:hAnsi="Arial Narrow" w:cs="Arial Narrow"/>
          <w:sz w:val="20"/>
          <w:szCs w:val="20"/>
        </w:rPr>
      </w:pPr>
      <w:r w:rsidRPr="00921C80">
        <w:rPr>
          <w:rFonts w:ascii="Arial Narrow" w:eastAsia="Arial Narrow" w:hAnsi="Arial Narrow" w:cs="Arial Narrow"/>
          <w:sz w:val="20"/>
          <w:szCs w:val="20"/>
        </w:rPr>
        <w:t>w przypadku zabrudzenia powierzchni urządzeń ziemią, piaskiem czy błotem należy oczyścić je przy pomocy silnego strumienia wody, większe śmieci można usunąć ręcznie lub przy użyciu szczotki,</w:t>
      </w:r>
    </w:p>
    <w:p w14:paraId="351B6E77" w14:textId="77777777" w:rsidR="009E4F66" w:rsidRPr="00921C80" w:rsidRDefault="009E4F66" w:rsidP="00C77CD2">
      <w:pPr>
        <w:numPr>
          <w:ilvl w:val="0"/>
          <w:numId w:val="7"/>
        </w:numPr>
        <w:spacing w:line="276" w:lineRule="auto"/>
        <w:ind w:left="284" w:hanging="284"/>
        <w:jc w:val="both"/>
        <w:rPr>
          <w:rFonts w:ascii="Arial Narrow" w:eastAsia="Arial Narrow" w:hAnsi="Arial Narrow" w:cs="Arial Narrow"/>
          <w:sz w:val="20"/>
          <w:szCs w:val="20"/>
        </w:rPr>
      </w:pPr>
      <w:r w:rsidRPr="00921C80">
        <w:rPr>
          <w:rFonts w:ascii="Arial Narrow" w:eastAsia="Arial Narrow" w:hAnsi="Arial Narrow" w:cs="Arial Narrow"/>
          <w:sz w:val="20"/>
          <w:szCs w:val="20"/>
        </w:rPr>
        <w:t>należy unikać zabrudzeń olejem, emulsją asfaltową oraz innymi środkami chemicznymi powodującymi odbarwienie powierzchni urządzeń.</w:t>
      </w:r>
    </w:p>
    <w:p w14:paraId="78698D9D" w14:textId="77777777" w:rsidR="009E4F66" w:rsidRPr="00921C80" w:rsidRDefault="009E4F66" w:rsidP="00C77CD2">
      <w:pPr>
        <w:spacing w:line="276" w:lineRule="auto"/>
        <w:jc w:val="both"/>
        <w:rPr>
          <w:rFonts w:ascii="Arial Narrow" w:eastAsia="Arial Narrow" w:hAnsi="Arial Narrow" w:cs="Arial Narrow"/>
          <w:sz w:val="20"/>
          <w:szCs w:val="20"/>
        </w:rPr>
      </w:pPr>
    </w:p>
    <w:p w14:paraId="046AC932"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7.</w:t>
      </w:r>
      <w:r w:rsidRPr="00921C80">
        <w:rPr>
          <w:rFonts w:ascii="Arial Narrow" w:eastAsia="Arial Narrow" w:hAnsi="Arial Narrow" w:cs="Arial Narrow"/>
          <w:b/>
          <w:sz w:val="20"/>
          <w:szCs w:val="20"/>
        </w:rPr>
        <w:tab/>
        <w:t>OBMIAR ROBÓT</w:t>
      </w:r>
    </w:p>
    <w:p w14:paraId="0FB5367E" w14:textId="77777777" w:rsidR="009E4F66" w:rsidRPr="00921C80" w:rsidRDefault="009E4F66" w:rsidP="00C77CD2">
      <w:pPr>
        <w:spacing w:line="276" w:lineRule="auto"/>
        <w:jc w:val="both"/>
        <w:rPr>
          <w:rFonts w:ascii="Arial Narrow" w:eastAsia="Arial Narrow" w:hAnsi="Arial Narrow" w:cs="Arial Narrow"/>
          <w:b/>
          <w:sz w:val="20"/>
          <w:szCs w:val="20"/>
        </w:rPr>
      </w:pPr>
    </w:p>
    <w:p w14:paraId="35F84382"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7.1.</w:t>
      </w:r>
      <w:r w:rsidRPr="00921C80">
        <w:rPr>
          <w:rFonts w:ascii="Arial Narrow" w:eastAsia="Arial Narrow" w:hAnsi="Arial Narrow" w:cs="Arial Narrow"/>
          <w:b/>
          <w:sz w:val="20"/>
          <w:szCs w:val="20"/>
        </w:rPr>
        <w:tab/>
        <w:t>Wymagania ogólne dotyczące obmiaru robót</w:t>
      </w:r>
    </w:p>
    <w:p w14:paraId="1042B3DD"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wykonania obmiaru robót w ST „Wymagania ogólne”.</w:t>
      </w:r>
    </w:p>
    <w:p w14:paraId="69FACC65" w14:textId="77777777" w:rsidR="009E4F66" w:rsidRPr="00921C80" w:rsidRDefault="009E4F66" w:rsidP="00C77CD2">
      <w:pPr>
        <w:spacing w:line="276" w:lineRule="auto"/>
        <w:jc w:val="both"/>
        <w:rPr>
          <w:rFonts w:ascii="Arial Narrow" w:eastAsia="Arial Narrow" w:hAnsi="Arial Narrow" w:cs="Arial Narrow"/>
          <w:sz w:val="20"/>
          <w:szCs w:val="20"/>
        </w:rPr>
      </w:pPr>
    </w:p>
    <w:p w14:paraId="558037D9"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8.</w:t>
      </w:r>
      <w:r w:rsidRPr="00921C80">
        <w:rPr>
          <w:rFonts w:ascii="Arial Narrow" w:eastAsia="Arial Narrow" w:hAnsi="Arial Narrow" w:cs="Arial Narrow"/>
          <w:b/>
          <w:sz w:val="20"/>
          <w:szCs w:val="20"/>
        </w:rPr>
        <w:tab/>
        <w:t>ODBIÓR ROBÓT</w:t>
      </w:r>
    </w:p>
    <w:p w14:paraId="32EB7505" w14:textId="77777777" w:rsidR="009E4F66" w:rsidRPr="00921C80" w:rsidRDefault="009E4F66" w:rsidP="00C77CD2">
      <w:pPr>
        <w:spacing w:line="276" w:lineRule="auto"/>
        <w:jc w:val="both"/>
        <w:rPr>
          <w:rFonts w:ascii="Arial Narrow" w:eastAsia="Arial Narrow" w:hAnsi="Arial Narrow" w:cs="Arial Narrow"/>
          <w:b/>
          <w:sz w:val="20"/>
          <w:szCs w:val="20"/>
        </w:rPr>
      </w:pPr>
    </w:p>
    <w:p w14:paraId="0DF51DF5"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b/>
          <w:sz w:val="20"/>
          <w:szCs w:val="20"/>
        </w:rPr>
        <w:t>8.1.</w:t>
      </w:r>
      <w:r w:rsidRPr="00921C80">
        <w:rPr>
          <w:rFonts w:ascii="Arial Narrow" w:eastAsia="Arial Narrow" w:hAnsi="Arial Narrow" w:cs="Arial Narrow"/>
          <w:b/>
          <w:sz w:val="20"/>
          <w:szCs w:val="20"/>
        </w:rPr>
        <w:tab/>
        <w:t>Wymagania ogólne dotyczące odbioru robót</w:t>
      </w:r>
      <w:r w:rsidRPr="00921C80">
        <w:rPr>
          <w:rFonts w:ascii="Arial Narrow" w:eastAsia="Arial Narrow" w:hAnsi="Arial Narrow" w:cs="Arial Narrow"/>
          <w:sz w:val="20"/>
          <w:szCs w:val="20"/>
        </w:rPr>
        <w:t xml:space="preserve"> </w:t>
      </w:r>
    </w:p>
    <w:p w14:paraId="0F8AEB04"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wykonania odbioru robót w ST „Wymagania ogólne”.</w:t>
      </w:r>
    </w:p>
    <w:p w14:paraId="5F66B5F8" w14:textId="77777777" w:rsidR="009E4F66" w:rsidRPr="00921C80" w:rsidRDefault="009E4F66" w:rsidP="00C77CD2">
      <w:pPr>
        <w:spacing w:line="276" w:lineRule="auto"/>
        <w:jc w:val="both"/>
        <w:rPr>
          <w:rFonts w:ascii="Arial Narrow" w:eastAsia="Arial Narrow" w:hAnsi="Arial Narrow" w:cs="Arial Narrow"/>
          <w:sz w:val="20"/>
          <w:szCs w:val="20"/>
        </w:rPr>
      </w:pPr>
    </w:p>
    <w:p w14:paraId="025FC9CF"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 xml:space="preserve">8.2. </w:t>
      </w:r>
      <w:r w:rsidRPr="00921C80">
        <w:rPr>
          <w:rFonts w:ascii="Arial Narrow" w:eastAsia="Arial Narrow" w:hAnsi="Arial Narrow" w:cs="Arial Narrow"/>
          <w:b/>
          <w:sz w:val="20"/>
          <w:szCs w:val="20"/>
        </w:rPr>
        <w:tab/>
        <w:t>Odbiór robót</w:t>
      </w:r>
    </w:p>
    <w:p w14:paraId="2FCDAE17"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W zależności od ustaleń umownych, roboty mogą podlegać następującym odbiorom:</w:t>
      </w:r>
    </w:p>
    <w:p w14:paraId="009C826D" w14:textId="77777777" w:rsidR="009E4F66" w:rsidRPr="00921C80" w:rsidRDefault="009E4F66" w:rsidP="00C77CD2">
      <w:pPr>
        <w:numPr>
          <w:ilvl w:val="0"/>
          <w:numId w:val="4"/>
        </w:numPr>
        <w:pBdr>
          <w:top w:val="nil"/>
          <w:left w:val="nil"/>
          <w:bottom w:val="nil"/>
          <w:right w:val="nil"/>
          <w:between w:val="nil"/>
        </w:pBdr>
        <w:spacing w:line="276" w:lineRule="auto"/>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Odbiór robót zanikających i ulegających zakryciu</w:t>
      </w:r>
    </w:p>
    <w:p w14:paraId="0F444074" w14:textId="77777777" w:rsidR="009E4F66" w:rsidRPr="00921C80" w:rsidRDefault="009E4F66" w:rsidP="00C77CD2">
      <w:pPr>
        <w:numPr>
          <w:ilvl w:val="0"/>
          <w:numId w:val="4"/>
        </w:numPr>
        <w:pBdr>
          <w:top w:val="nil"/>
          <w:left w:val="nil"/>
          <w:bottom w:val="nil"/>
          <w:right w:val="nil"/>
          <w:between w:val="nil"/>
        </w:pBdr>
        <w:spacing w:line="276" w:lineRule="auto"/>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Odbiór częściowy</w:t>
      </w:r>
    </w:p>
    <w:p w14:paraId="4869661A" w14:textId="77777777" w:rsidR="009E4F66" w:rsidRPr="00921C80" w:rsidRDefault="009E4F66" w:rsidP="00C77CD2">
      <w:pPr>
        <w:numPr>
          <w:ilvl w:val="0"/>
          <w:numId w:val="4"/>
        </w:numPr>
        <w:pBdr>
          <w:top w:val="nil"/>
          <w:left w:val="nil"/>
          <w:bottom w:val="nil"/>
          <w:right w:val="nil"/>
          <w:between w:val="nil"/>
        </w:pBdr>
        <w:spacing w:line="276" w:lineRule="auto"/>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Odbiór końcowy</w:t>
      </w:r>
    </w:p>
    <w:p w14:paraId="0E7ECF20" w14:textId="77777777" w:rsidR="009E4F66" w:rsidRPr="00921C80" w:rsidRDefault="009E4F66" w:rsidP="00C77CD2">
      <w:pPr>
        <w:numPr>
          <w:ilvl w:val="0"/>
          <w:numId w:val="4"/>
        </w:numPr>
        <w:pBdr>
          <w:top w:val="nil"/>
          <w:left w:val="nil"/>
          <w:bottom w:val="nil"/>
          <w:right w:val="nil"/>
          <w:between w:val="nil"/>
        </w:pBdr>
        <w:spacing w:line="276" w:lineRule="auto"/>
        <w:jc w:val="both"/>
        <w:rPr>
          <w:rFonts w:ascii="Arial Narrow" w:eastAsia="Arial Narrow" w:hAnsi="Arial Narrow" w:cs="Arial Narrow"/>
          <w:color w:val="000000"/>
          <w:sz w:val="20"/>
          <w:szCs w:val="20"/>
        </w:rPr>
      </w:pPr>
      <w:r w:rsidRPr="00921C80">
        <w:rPr>
          <w:rFonts w:ascii="Arial Narrow" w:eastAsia="Arial Narrow" w:hAnsi="Arial Narrow" w:cs="Arial Narrow"/>
          <w:color w:val="000000"/>
          <w:sz w:val="20"/>
          <w:szCs w:val="20"/>
        </w:rPr>
        <w:t>Odbiór pogwarancyjny</w:t>
      </w:r>
    </w:p>
    <w:p w14:paraId="31DCA7FD"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Badania i pomiary do odbioru robót zanikających przeprowadza Wykonawca na próbkach pobranych w obecności Inspektora Nadzoru w miejscach przez niego wskazanych.</w:t>
      </w:r>
    </w:p>
    <w:p w14:paraId="79255293"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Odbiór  częściowy  polega  na  ocenie  ilości  i  jakości  wykonanej  części  robót  wraz  z ustaleniem należnego wynagrodzenia.</w:t>
      </w:r>
    </w:p>
    <w:p w14:paraId="27DDBE0D"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Odbiór ostateczny polega na finalnej ocenie rzeczywistego wykonania robót w odniesieniu do ilości, jakości i wartości .</w:t>
      </w:r>
    </w:p>
    <w:p w14:paraId="00D0BAE3"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Odbioru ostatecznego dokona komisja wyznaczona przez Zamawiającego w obecności Inspektora Nadzoru i Wykonawcy.</w:t>
      </w:r>
    </w:p>
    <w:p w14:paraId="629E58D9"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Podstawowym dokumentem odbioru robót jest protokół końcowego odbioru robót sporządzony wg. Wzoru ustalonego przez Zamawiającego.</w:t>
      </w:r>
    </w:p>
    <w:p w14:paraId="6FC37A7C" w14:textId="77777777" w:rsidR="009E4F66" w:rsidRPr="00921C80" w:rsidRDefault="009E4F66" w:rsidP="00C77CD2">
      <w:pPr>
        <w:spacing w:line="276" w:lineRule="auto"/>
        <w:jc w:val="both"/>
        <w:rPr>
          <w:rFonts w:ascii="Arial Narrow" w:eastAsia="Arial Narrow" w:hAnsi="Arial Narrow" w:cs="Arial Narrow"/>
          <w:sz w:val="20"/>
          <w:szCs w:val="20"/>
        </w:rPr>
      </w:pPr>
    </w:p>
    <w:p w14:paraId="393EE3CE"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9.</w:t>
      </w:r>
      <w:r w:rsidRPr="00921C80">
        <w:rPr>
          <w:rFonts w:ascii="Arial Narrow" w:eastAsia="Arial Narrow" w:hAnsi="Arial Narrow" w:cs="Arial Narrow"/>
          <w:b/>
          <w:sz w:val="20"/>
          <w:szCs w:val="20"/>
        </w:rPr>
        <w:tab/>
        <w:t>PODSTAWA PŁATNOŚCI</w:t>
      </w:r>
    </w:p>
    <w:p w14:paraId="3CB619F2" w14:textId="77777777" w:rsidR="009E4F66" w:rsidRPr="00921C80" w:rsidRDefault="009E4F66" w:rsidP="00C77CD2">
      <w:pPr>
        <w:spacing w:line="276" w:lineRule="auto"/>
        <w:jc w:val="both"/>
        <w:rPr>
          <w:rFonts w:ascii="Arial Narrow" w:eastAsia="Arial Narrow" w:hAnsi="Arial Narrow" w:cs="Arial Narrow"/>
          <w:b/>
          <w:sz w:val="20"/>
          <w:szCs w:val="20"/>
        </w:rPr>
      </w:pPr>
    </w:p>
    <w:p w14:paraId="310E3706"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b/>
          <w:sz w:val="20"/>
          <w:szCs w:val="20"/>
        </w:rPr>
        <w:t>9.1.</w:t>
      </w:r>
      <w:r w:rsidRPr="00921C80">
        <w:rPr>
          <w:rFonts w:ascii="Arial Narrow" w:eastAsia="Arial Narrow" w:hAnsi="Arial Narrow" w:cs="Arial Narrow"/>
          <w:b/>
          <w:sz w:val="20"/>
          <w:szCs w:val="20"/>
        </w:rPr>
        <w:tab/>
        <w:t>Wymagania ogólne dotyczące płatności</w:t>
      </w:r>
      <w:r w:rsidRPr="00921C80">
        <w:rPr>
          <w:rFonts w:ascii="Arial Narrow" w:eastAsia="Arial Narrow" w:hAnsi="Arial Narrow" w:cs="Arial Narrow"/>
          <w:sz w:val="20"/>
          <w:szCs w:val="20"/>
        </w:rPr>
        <w:t xml:space="preserve"> </w:t>
      </w:r>
    </w:p>
    <w:p w14:paraId="0961C06B"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podstawy płatności w ST „Wymagania ogólne”.</w:t>
      </w:r>
    </w:p>
    <w:p w14:paraId="061F772E" w14:textId="77777777" w:rsidR="009E4F66" w:rsidRPr="00921C80" w:rsidRDefault="009E4F66" w:rsidP="00C77CD2">
      <w:pPr>
        <w:spacing w:line="276" w:lineRule="auto"/>
        <w:jc w:val="both"/>
        <w:rPr>
          <w:rFonts w:ascii="Arial Narrow" w:eastAsia="Arial Narrow" w:hAnsi="Arial Narrow" w:cs="Arial Narrow"/>
          <w:color w:val="000000"/>
          <w:sz w:val="20"/>
          <w:szCs w:val="20"/>
        </w:rPr>
      </w:pPr>
    </w:p>
    <w:p w14:paraId="002BDCEE" w14:textId="77777777" w:rsidR="009E4F66" w:rsidRPr="00921C80" w:rsidRDefault="009E4F66"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10.</w:t>
      </w:r>
      <w:r w:rsidRPr="00921C80">
        <w:rPr>
          <w:rFonts w:ascii="Arial Narrow" w:eastAsia="Arial Narrow" w:hAnsi="Arial Narrow" w:cs="Arial Narrow"/>
          <w:b/>
          <w:sz w:val="20"/>
          <w:szCs w:val="20"/>
        </w:rPr>
        <w:tab/>
        <w:t xml:space="preserve"> PRZEPISY ZWIĄZANE</w:t>
      </w:r>
    </w:p>
    <w:p w14:paraId="2DC7594C" w14:textId="77777777" w:rsidR="009E4F66" w:rsidRPr="00921C80" w:rsidRDefault="009E4F66" w:rsidP="00C77CD2">
      <w:pPr>
        <w:spacing w:line="276" w:lineRule="auto"/>
        <w:jc w:val="both"/>
        <w:rPr>
          <w:rFonts w:ascii="Arial Narrow" w:eastAsia="Arial Narrow" w:hAnsi="Arial Narrow" w:cs="Arial Narrow"/>
          <w:b/>
          <w:sz w:val="20"/>
          <w:szCs w:val="20"/>
        </w:rPr>
      </w:pPr>
    </w:p>
    <w:p w14:paraId="53B99359"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b/>
          <w:sz w:val="20"/>
          <w:szCs w:val="20"/>
        </w:rPr>
        <w:t>10.1.</w:t>
      </w:r>
      <w:r w:rsidRPr="00921C80">
        <w:rPr>
          <w:rFonts w:ascii="Arial Narrow" w:eastAsia="Arial Narrow" w:hAnsi="Arial Narrow" w:cs="Arial Narrow"/>
          <w:b/>
          <w:sz w:val="20"/>
          <w:szCs w:val="20"/>
        </w:rPr>
        <w:tab/>
        <w:t>Wymagania ogólne dotyczące przepisów związanych</w:t>
      </w:r>
      <w:r w:rsidRPr="00921C80">
        <w:rPr>
          <w:rFonts w:ascii="Arial Narrow" w:eastAsia="Arial Narrow" w:hAnsi="Arial Narrow" w:cs="Arial Narrow"/>
          <w:sz w:val="20"/>
          <w:szCs w:val="20"/>
        </w:rPr>
        <w:t xml:space="preserve"> </w:t>
      </w:r>
    </w:p>
    <w:p w14:paraId="1156A449" w14:textId="77777777" w:rsidR="009E4F66" w:rsidRDefault="009E4F66" w:rsidP="00C77CD2">
      <w:pPr>
        <w:spacing w:line="276" w:lineRule="auto"/>
        <w:jc w:val="both"/>
        <w:rPr>
          <w:rFonts w:ascii="Arial Narrow" w:eastAsia="Arial Narrow" w:hAnsi="Arial Narrow" w:cs="Arial Narrow"/>
          <w:b/>
          <w:sz w:val="20"/>
          <w:szCs w:val="20"/>
        </w:rPr>
      </w:pPr>
    </w:p>
    <w:p w14:paraId="43E94E06"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b/>
          <w:sz w:val="20"/>
          <w:szCs w:val="20"/>
        </w:rPr>
        <w:t>10.1.</w:t>
      </w:r>
      <w:r w:rsidRPr="00921C80">
        <w:rPr>
          <w:rFonts w:ascii="Arial Narrow" w:eastAsia="Arial Narrow" w:hAnsi="Arial Narrow" w:cs="Arial Narrow"/>
          <w:b/>
          <w:sz w:val="20"/>
          <w:szCs w:val="20"/>
        </w:rPr>
        <w:tab/>
        <w:t>Wymagania ogólne dotyczące przepisów związanych</w:t>
      </w:r>
      <w:r w:rsidRPr="00921C80">
        <w:rPr>
          <w:rFonts w:ascii="Arial Narrow" w:eastAsia="Arial Narrow" w:hAnsi="Arial Narrow" w:cs="Arial Narrow"/>
          <w:sz w:val="20"/>
          <w:szCs w:val="20"/>
        </w:rPr>
        <w:t xml:space="preserve"> </w:t>
      </w:r>
    </w:p>
    <w:p w14:paraId="68631D49" w14:textId="77777777" w:rsidR="009E4F66" w:rsidRPr="00921C80" w:rsidRDefault="009E4F66"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Ogólne wymagania dotyczące przepisów związanych w ST „Wymagania ogólne”.</w:t>
      </w:r>
    </w:p>
    <w:p w14:paraId="6B391C86" w14:textId="2D5089CC" w:rsidR="00236C92" w:rsidRDefault="00147910">
      <w:pPr>
        <w:spacing w:after="200" w:line="276" w:lineRule="auto"/>
        <w:rPr>
          <w:rFonts w:ascii="Arial Narrow" w:eastAsia="Arial Narrow" w:hAnsi="Arial Narrow" w:cs="Arial Narrow"/>
          <w:b/>
          <w:color w:val="000000"/>
          <w:sz w:val="20"/>
          <w:szCs w:val="20"/>
        </w:rPr>
      </w:pPr>
      <w:r>
        <w:rPr>
          <w:rFonts w:ascii="Arial Narrow" w:eastAsia="Arial Narrow" w:hAnsi="Arial Narrow" w:cs="Arial Narrow"/>
          <w:b/>
          <w:color w:val="000000"/>
          <w:sz w:val="20"/>
          <w:szCs w:val="20"/>
        </w:rPr>
        <w:br w:type="page"/>
      </w:r>
    </w:p>
    <w:p w14:paraId="794A3026" w14:textId="4E27E2EA" w:rsidR="00EF465E" w:rsidRPr="00921C80" w:rsidRDefault="00EF465E" w:rsidP="00C77CD2">
      <w:pPr>
        <w:pBdr>
          <w:top w:val="nil"/>
          <w:left w:val="nil"/>
          <w:bottom w:val="single" w:sz="4" w:space="1" w:color="000000"/>
          <w:right w:val="nil"/>
          <w:between w:val="nil"/>
        </w:pBdr>
        <w:spacing w:line="276" w:lineRule="auto"/>
        <w:jc w:val="center"/>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lastRenderedPageBreak/>
        <w:t>SZCZEGÓŁOWE SPECYFIKACJE TECHNICZNE</w:t>
      </w:r>
    </w:p>
    <w:p w14:paraId="2E26186B" w14:textId="02AA22F1" w:rsidR="00EF465E" w:rsidRPr="00921C80" w:rsidRDefault="00EF465E" w:rsidP="00C77CD2">
      <w:pPr>
        <w:pBdr>
          <w:top w:val="nil"/>
          <w:left w:val="nil"/>
          <w:bottom w:val="single" w:sz="4" w:space="1" w:color="000000"/>
          <w:right w:val="nil"/>
          <w:between w:val="nil"/>
        </w:pBdr>
        <w:spacing w:line="276" w:lineRule="auto"/>
        <w:jc w:val="center"/>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 xml:space="preserve">WYKONANIA I ODBIORU ROBÓT BUDOWLANYCH - SST </w:t>
      </w:r>
      <w:r>
        <w:rPr>
          <w:rFonts w:ascii="Arial Narrow" w:eastAsia="Arial Narrow" w:hAnsi="Arial Narrow" w:cs="Arial Narrow"/>
          <w:b/>
          <w:color w:val="000000"/>
          <w:sz w:val="20"/>
          <w:szCs w:val="20"/>
        </w:rPr>
        <w:t>0</w:t>
      </w:r>
      <w:r w:rsidR="00851E68">
        <w:rPr>
          <w:rFonts w:ascii="Arial Narrow" w:eastAsia="Arial Narrow" w:hAnsi="Arial Narrow" w:cs="Arial Narrow"/>
          <w:b/>
          <w:color w:val="000000"/>
          <w:sz w:val="20"/>
          <w:szCs w:val="20"/>
        </w:rPr>
        <w:t>7</w:t>
      </w:r>
    </w:p>
    <w:p w14:paraId="06838908" w14:textId="77777777" w:rsidR="00EF465E" w:rsidRPr="00C03FD2" w:rsidRDefault="00EF465E" w:rsidP="00C77CD2">
      <w:pPr>
        <w:spacing w:line="276" w:lineRule="auto"/>
        <w:jc w:val="center"/>
        <w:rPr>
          <w:rFonts w:ascii="Arial Narrow" w:eastAsia="Arial Narrow" w:hAnsi="Arial Narrow" w:cs="Arial Narrow"/>
          <w:b/>
          <w:sz w:val="20"/>
          <w:szCs w:val="20"/>
        </w:rPr>
      </w:pPr>
      <w:r w:rsidRPr="00C03FD2">
        <w:rPr>
          <w:rFonts w:ascii="Arial Narrow" w:eastAsia="Arial Narrow" w:hAnsi="Arial Narrow" w:cs="Arial Narrow"/>
          <w:b/>
          <w:sz w:val="20"/>
          <w:szCs w:val="20"/>
        </w:rPr>
        <w:t>Zagospodarowanie zielenią</w:t>
      </w:r>
    </w:p>
    <w:p w14:paraId="7F2CA84E" w14:textId="77777777" w:rsidR="00EF465E" w:rsidRPr="00921C80" w:rsidRDefault="00EF465E" w:rsidP="00C77CD2">
      <w:pPr>
        <w:spacing w:line="276" w:lineRule="auto"/>
        <w:jc w:val="both"/>
        <w:rPr>
          <w:rFonts w:ascii="Arial Narrow" w:eastAsia="Arial Narrow" w:hAnsi="Arial Narrow" w:cs="Arial Narrow"/>
          <w:sz w:val="20"/>
          <w:szCs w:val="20"/>
        </w:rPr>
      </w:pPr>
    </w:p>
    <w:p w14:paraId="6F41C593" w14:textId="77777777" w:rsidR="00EF465E" w:rsidRPr="00921C80" w:rsidRDefault="00EF465E"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b/>
          <w:sz w:val="20"/>
          <w:szCs w:val="20"/>
        </w:rPr>
        <w:t>Kod CPV – 77.31.00.00-6</w:t>
      </w:r>
      <w:r w:rsidRPr="00921C80">
        <w:rPr>
          <w:rFonts w:ascii="Arial Narrow" w:eastAsia="Arial Narrow" w:hAnsi="Arial Narrow" w:cs="Arial Narrow"/>
          <w:sz w:val="20"/>
          <w:szCs w:val="20"/>
        </w:rPr>
        <w:t xml:space="preserve"> – Usługi sadzenia roślin oraz utrzymania terenów zielonych</w:t>
      </w:r>
    </w:p>
    <w:p w14:paraId="5D8F3ECF" w14:textId="77777777" w:rsidR="000D66B9" w:rsidRDefault="000D66B9" w:rsidP="00C77CD2">
      <w:pPr>
        <w:spacing w:line="276" w:lineRule="auto"/>
        <w:jc w:val="both"/>
        <w:rPr>
          <w:rFonts w:ascii="Arial Narrow" w:eastAsia="Arial Narrow" w:hAnsi="Arial Narrow" w:cs="Arial Narrow"/>
          <w:b/>
          <w:sz w:val="20"/>
          <w:szCs w:val="20"/>
        </w:rPr>
      </w:pPr>
    </w:p>
    <w:p w14:paraId="49458160" w14:textId="77777777" w:rsidR="00EF465E" w:rsidRPr="00921C80" w:rsidRDefault="00EF465E" w:rsidP="00C77CD2">
      <w:pPr>
        <w:spacing w:line="276" w:lineRule="auto"/>
        <w:jc w:val="both"/>
        <w:rPr>
          <w:rFonts w:ascii="Arial Narrow" w:eastAsia="Arial Narrow" w:hAnsi="Arial Narrow" w:cs="Arial Narrow"/>
          <w:b/>
          <w:sz w:val="20"/>
          <w:szCs w:val="20"/>
        </w:rPr>
      </w:pPr>
      <w:bookmarkStart w:id="49" w:name="_GoBack"/>
      <w:bookmarkEnd w:id="49"/>
      <w:r w:rsidRPr="00921C80">
        <w:rPr>
          <w:rFonts w:ascii="Arial Narrow" w:eastAsia="Arial Narrow" w:hAnsi="Arial Narrow" w:cs="Arial Narrow"/>
          <w:b/>
          <w:sz w:val="20"/>
          <w:szCs w:val="20"/>
        </w:rPr>
        <w:t>1.</w:t>
      </w:r>
      <w:r w:rsidRPr="00921C80">
        <w:rPr>
          <w:rFonts w:ascii="Arial Narrow" w:eastAsia="Arial Narrow" w:hAnsi="Arial Narrow" w:cs="Arial Narrow"/>
          <w:b/>
          <w:sz w:val="20"/>
          <w:szCs w:val="20"/>
        </w:rPr>
        <w:tab/>
        <w:t>Wstęp</w:t>
      </w:r>
    </w:p>
    <w:p w14:paraId="0A812C26" w14:textId="77777777" w:rsidR="00EF465E" w:rsidRPr="00921C80" w:rsidRDefault="00EF465E" w:rsidP="00C77CD2">
      <w:pPr>
        <w:spacing w:line="276" w:lineRule="auto"/>
        <w:jc w:val="both"/>
        <w:rPr>
          <w:rFonts w:ascii="Arial Narrow" w:eastAsia="Arial Narrow" w:hAnsi="Arial Narrow" w:cs="Arial Narrow"/>
          <w:b/>
          <w:sz w:val="20"/>
          <w:szCs w:val="20"/>
        </w:rPr>
      </w:pPr>
    </w:p>
    <w:p w14:paraId="18877357" w14:textId="77777777" w:rsidR="00EF465E" w:rsidRPr="00921C80" w:rsidRDefault="00EF465E" w:rsidP="00C77CD2">
      <w:pPr>
        <w:tabs>
          <w:tab w:val="left" w:pos="709"/>
        </w:tabs>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1.1.</w:t>
      </w:r>
      <w:r w:rsidRPr="00921C80">
        <w:rPr>
          <w:rFonts w:ascii="Arial Narrow" w:eastAsia="Arial Narrow" w:hAnsi="Arial Narrow" w:cs="Arial Narrow"/>
          <w:b/>
          <w:sz w:val="20"/>
          <w:szCs w:val="20"/>
        </w:rPr>
        <w:tab/>
        <w:t>Przedmiot SST</w:t>
      </w:r>
    </w:p>
    <w:p w14:paraId="7F57D8F5" w14:textId="77777777" w:rsidR="00752FDF" w:rsidRPr="00401CA7" w:rsidRDefault="00752FDF" w:rsidP="00752FDF">
      <w:pPr>
        <w:pBdr>
          <w:top w:val="nil"/>
          <w:left w:val="nil"/>
          <w:bottom w:val="nil"/>
          <w:right w:val="nil"/>
          <w:between w:val="nil"/>
        </w:pBdr>
        <w:spacing w:line="276" w:lineRule="auto"/>
        <w:jc w:val="both"/>
        <w:rPr>
          <w:rFonts w:ascii="Arial Narrow" w:hAnsi="Arial Narrow"/>
          <w:b/>
          <w:color w:val="000000" w:themeColor="text1"/>
          <w:sz w:val="20"/>
          <w:szCs w:val="20"/>
        </w:rPr>
      </w:pPr>
      <w:r w:rsidRPr="00921C80">
        <w:rPr>
          <w:rFonts w:ascii="Arial Narrow" w:eastAsia="Arial Narrow" w:hAnsi="Arial Narrow" w:cs="Arial Narrow"/>
          <w:color w:val="000000"/>
          <w:sz w:val="20"/>
          <w:szCs w:val="20"/>
        </w:rPr>
        <w:t xml:space="preserve">Przedmiotem niniejszej specyfikacji technicznej (SST) są wymagania dotyczące wykonania i odbioru robót związanych z realizacją zadania inwestycyjnego pn.: </w:t>
      </w:r>
      <w:r w:rsidRPr="00BA2FC0">
        <w:rPr>
          <w:rFonts w:ascii="Arial Narrow" w:hAnsi="Arial Narrow"/>
          <w:sz w:val="20"/>
          <w:szCs w:val="20"/>
        </w:rPr>
        <w:t>„Boisk</w:t>
      </w:r>
      <w:r>
        <w:rPr>
          <w:rFonts w:ascii="Arial Narrow" w:hAnsi="Arial Narrow"/>
          <w:sz w:val="20"/>
          <w:szCs w:val="20"/>
        </w:rPr>
        <w:t>o</w:t>
      </w:r>
      <w:r w:rsidRPr="00BA2FC0">
        <w:rPr>
          <w:rFonts w:ascii="Arial Narrow" w:hAnsi="Arial Narrow"/>
          <w:sz w:val="20"/>
          <w:szCs w:val="20"/>
        </w:rPr>
        <w:t xml:space="preserve"> do koszykówki 3x3 między ul. </w:t>
      </w:r>
      <w:proofErr w:type="spellStart"/>
      <w:r w:rsidRPr="00BA2FC0">
        <w:rPr>
          <w:rFonts w:ascii="Arial Narrow" w:hAnsi="Arial Narrow"/>
          <w:sz w:val="20"/>
          <w:szCs w:val="20"/>
        </w:rPr>
        <w:t>Kawiary</w:t>
      </w:r>
      <w:proofErr w:type="spellEnd"/>
      <w:r w:rsidRPr="00BA2FC0">
        <w:rPr>
          <w:rFonts w:ascii="Arial Narrow" w:hAnsi="Arial Narrow"/>
          <w:sz w:val="20"/>
          <w:szCs w:val="20"/>
        </w:rPr>
        <w:t xml:space="preserve"> a ul. Osiniec”</w:t>
      </w:r>
      <w:r>
        <w:rPr>
          <w:rFonts w:ascii="Arial Narrow" w:hAnsi="Arial Narrow"/>
          <w:sz w:val="20"/>
          <w:szCs w:val="20"/>
        </w:rPr>
        <w:t xml:space="preserve"> w Gnieźnie, na </w:t>
      </w:r>
      <w:r w:rsidRPr="00CB3558">
        <w:rPr>
          <w:rFonts w:ascii="Arial Narrow" w:hAnsi="Arial Narrow"/>
          <w:sz w:val="20"/>
          <w:szCs w:val="20"/>
        </w:rPr>
        <w:t>dział</w:t>
      </w:r>
      <w:r>
        <w:rPr>
          <w:rFonts w:ascii="Arial Narrow" w:hAnsi="Arial Narrow"/>
          <w:sz w:val="20"/>
          <w:szCs w:val="20"/>
        </w:rPr>
        <w:t xml:space="preserve">kach </w:t>
      </w:r>
      <w:r w:rsidRPr="00CB3558">
        <w:rPr>
          <w:rFonts w:ascii="Arial Narrow" w:hAnsi="Arial Narrow"/>
          <w:sz w:val="20"/>
          <w:szCs w:val="20"/>
        </w:rPr>
        <w:t>nr</w:t>
      </w:r>
      <w:r w:rsidRPr="004722D1">
        <w:rPr>
          <w:rFonts w:ascii="Arial Narrow" w:hAnsi="Arial Narrow"/>
          <w:sz w:val="20"/>
          <w:szCs w:val="20"/>
        </w:rPr>
        <w:t xml:space="preserve">: </w:t>
      </w:r>
      <w:r w:rsidRPr="00CB3558">
        <w:rPr>
          <w:rFonts w:ascii="Arial Narrow" w:hAnsi="Arial Narrow"/>
          <w:sz w:val="20"/>
          <w:szCs w:val="20"/>
        </w:rPr>
        <w:t>nr</w:t>
      </w:r>
      <w:r w:rsidRPr="004722D1">
        <w:rPr>
          <w:rFonts w:ascii="Arial Narrow" w:hAnsi="Arial Narrow"/>
          <w:sz w:val="20"/>
          <w:szCs w:val="20"/>
        </w:rPr>
        <w:t xml:space="preserve">: </w:t>
      </w:r>
      <w:r>
        <w:rPr>
          <w:rFonts w:ascii="Arial Narrow" w:hAnsi="Arial Narrow"/>
          <w:sz w:val="20"/>
          <w:szCs w:val="20"/>
        </w:rPr>
        <w:t xml:space="preserve">2/55; 2/57;  7/1 </w:t>
      </w:r>
      <w:r w:rsidRPr="004722D1">
        <w:rPr>
          <w:rFonts w:ascii="Arial Narrow" w:hAnsi="Arial Narrow"/>
          <w:sz w:val="20"/>
          <w:szCs w:val="20"/>
        </w:rPr>
        <w:t xml:space="preserve">w obrębie </w:t>
      </w:r>
      <w:r>
        <w:rPr>
          <w:rFonts w:ascii="Arial Narrow" w:hAnsi="Arial Narrow"/>
          <w:sz w:val="20"/>
          <w:szCs w:val="20"/>
        </w:rPr>
        <w:t>G</w:t>
      </w:r>
      <w:r w:rsidRPr="00315372">
        <w:rPr>
          <w:rFonts w:ascii="Arial Narrow" w:hAnsi="Arial Narrow"/>
          <w:sz w:val="20"/>
          <w:szCs w:val="20"/>
        </w:rPr>
        <w:t>niezno (0001)</w:t>
      </w:r>
      <w:r>
        <w:rPr>
          <w:rFonts w:ascii="Arial Narrow" w:hAnsi="Arial Narrow"/>
          <w:sz w:val="20"/>
          <w:szCs w:val="20"/>
        </w:rPr>
        <w:t>.</w:t>
      </w:r>
    </w:p>
    <w:p w14:paraId="57F3C60E" w14:textId="77777777" w:rsidR="00EF465E" w:rsidRPr="00921C80" w:rsidRDefault="00EF465E" w:rsidP="00C77CD2">
      <w:pPr>
        <w:pBdr>
          <w:top w:val="nil"/>
          <w:left w:val="nil"/>
          <w:bottom w:val="nil"/>
          <w:right w:val="nil"/>
          <w:between w:val="nil"/>
        </w:pBdr>
        <w:spacing w:line="276" w:lineRule="auto"/>
        <w:jc w:val="both"/>
        <w:rPr>
          <w:rFonts w:ascii="Arial Narrow" w:eastAsia="Arial Narrow" w:hAnsi="Arial Narrow" w:cs="Arial Narrow"/>
          <w:color w:val="000000"/>
          <w:sz w:val="20"/>
          <w:szCs w:val="20"/>
        </w:rPr>
      </w:pPr>
    </w:p>
    <w:p w14:paraId="3E01E2E0" w14:textId="77777777" w:rsidR="00EF465E" w:rsidRPr="00921C80" w:rsidRDefault="00EF465E" w:rsidP="00C77CD2">
      <w:pPr>
        <w:pBdr>
          <w:top w:val="nil"/>
          <w:left w:val="nil"/>
          <w:bottom w:val="nil"/>
          <w:right w:val="nil"/>
          <w:between w:val="nil"/>
        </w:pBdr>
        <w:spacing w:line="276" w:lineRule="auto"/>
        <w:jc w:val="both"/>
        <w:rPr>
          <w:rFonts w:ascii="Arial Narrow" w:eastAsia="Arial Narrow" w:hAnsi="Arial Narrow" w:cs="Arial Narrow"/>
          <w:b/>
          <w:color w:val="000000"/>
          <w:sz w:val="20"/>
          <w:szCs w:val="20"/>
        </w:rPr>
      </w:pPr>
      <w:r w:rsidRPr="00921C80">
        <w:rPr>
          <w:rFonts w:ascii="Arial Narrow" w:eastAsia="Arial Narrow" w:hAnsi="Arial Narrow" w:cs="Arial Narrow"/>
          <w:b/>
          <w:color w:val="000000"/>
          <w:sz w:val="20"/>
          <w:szCs w:val="20"/>
        </w:rPr>
        <w:t>1.2.</w:t>
      </w:r>
      <w:r w:rsidRPr="00921C80">
        <w:rPr>
          <w:rFonts w:ascii="Arial Narrow" w:eastAsia="Arial Narrow" w:hAnsi="Arial Narrow" w:cs="Arial Narrow"/>
          <w:b/>
          <w:color w:val="000000"/>
          <w:sz w:val="20"/>
          <w:szCs w:val="20"/>
        </w:rPr>
        <w:tab/>
        <w:t>Zakres stosowania SST</w:t>
      </w:r>
    </w:p>
    <w:p w14:paraId="69697268" w14:textId="77777777" w:rsidR="00EF465E" w:rsidRPr="00921C80" w:rsidRDefault="00EF465E"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SST jest stosowana jako dokument przetargowy przy zlecaniu i realizacji robót wymienionych w punkcie 1.1.</w:t>
      </w:r>
    </w:p>
    <w:p w14:paraId="0D56E11E" w14:textId="77777777" w:rsidR="00EF465E" w:rsidRPr="00921C80" w:rsidRDefault="00EF465E" w:rsidP="00C77CD2">
      <w:pPr>
        <w:spacing w:line="276" w:lineRule="auto"/>
        <w:jc w:val="both"/>
        <w:rPr>
          <w:rFonts w:ascii="Arial Narrow" w:eastAsia="Arial Narrow" w:hAnsi="Arial Narrow" w:cs="Arial Narrow"/>
          <w:sz w:val="20"/>
          <w:szCs w:val="20"/>
        </w:rPr>
      </w:pPr>
    </w:p>
    <w:p w14:paraId="5906ED80" w14:textId="77777777" w:rsidR="00EF465E" w:rsidRPr="00921C80" w:rsidRDefault="00EF465E" w:rsidP="00C77CD2">
      <w:pPr>
        <w:spacing w:line="276" w:lineRule="auto"/>
        <w:jc w:val="both"/>
        <w:rPr>
          <w:rFonts w:ascii="Arial Narrow" w:eastAsia="Arial Narrow" w:hAnsi="Arial Narrow" w:cs="Arial Narrow"/>
          <w:b/>
          <w:sz w:val="20"/>
          <w:szCs w:val="20"/>
        </w:rPr>
      </w:pPr>
      <w:r w:rsidRPr="00921C80">
        <w:rPr>
          <w:rFonts w:ascii="Arial Narrow" w:eastAsia="Arial Narrow" w:hAnsi="Arial Narrow" w:cs="Arial Narrow"/>
          <w:b/>
          <w:sz w:val="20"/>
          <w:szCs w:val="20"/>
        </w:rPr>
        <w:t>1.3.</w:t>
      </w:r>
      <w:r w:rsidRPr="00921C80">
        <w:rPr>
          <w:rFonts w:ascii="Arial Narrow" w:eastAsia="Arial Narrow" w:hAnsi="Arial Narrow" w:cs="Arial Narrow"/>
          <w:b/>
          <w:sz w:val="20"/>
          <w:szCs w:val="20"/>
        </w:rPr>
        <w:tab/>
        <w:t>Zakres robót objętych SST</w:t>
      </w:r>
    </w:p>
    <w:p w14:paraId="79D22AC7" w14:textId="77777777" w:rsidR="00EF465E" w:rsidRPr="00921C80" w:rsidRDefault="00EF465E" w:rsidP="00C77CD2">
      <w:pPr>
        <w:spacing w:line="276" w:lineRule="auto"/>
        <w:jc w:val="both"/>
        <w:rPr>
          <w:rFonts w:ascii="Arial Narrow" w:eastAsia="Arial Narrow" w:hAnsi="Arial Narrow" w:cs="Arial Narrow"/>
          <w:sz w:val="20"/>
          <w:szCs w:val="20"/>
        </w:rPr>
      </w:pPr>
      <w:r w:rsidRPr="00921C80">
        <w:rPr>
          <w:rFonts w:ascii="Arial Narrow" w:eastAsia="Arial Narrow" w:hAnsi="Arial Narrow" w:cs="Arial Narrow"/>
          <w:sz w:val="20"/>
          <w:szCs w:val="20"/>
        </w:rPr>
        <w:t xml:space="preserve">Przedmiotem specyfikacji technicznej (SST) są wymagania dotyczące wykonania i odbioru robót budowlanych w zakresie </w:t>
      </w:r>
      <w:r>
        <w:rPr>
          <w:rFonts w:ascii="Arial Narrow" w:eastAsia="Arial Narrow" w:hAnsi="Arial Narrow" w:cs="Arial Narrow"/>
          <w:sz w:val="20"/>
          <w:szCs w:val="20"/>
        </w:rPr>
        <w:t>zieleni</w:t>
      </w:r>
      <w:r w:rsidRPr="00921C80">
        <w:rPr>
          <w:rFonts w:ascii="Arial Narrow" w:eastAsia="Arial Narrow" w:hAnsi="Arial Narrow" w:cs="Arial Narrow"/>
          <w:sz w:val="20"/>
          <w:szCs w:val="20"/>
        </w:rPr>
        <w:t xml:space="preserve"> w lokalizacji określonej w pkt.1.1.</w:t>
      </w:r>
    </w:p>
    <w:p w14:paraId="0EC007FC" w14:textId="77777777" w:rsidR="00EF465E" w:rsidRPr="003E34AE" w:rsidRDefault="00EF465E" w:rsidP="00C77CD2">
      <w:pPr>
        <w:spacing w:line="276" w:lineRule="auto"/>
        <w:jc w:val="both"/>
        <w:rPr>
          <w:rFonts w:ascii="Arial Narrow" w:eastAsia="Arial Narrow" w:hAnsi="Arial Narrow" w:cs="Arial Narrow"/>
          <w:sz w:val="20"/>
          <w:szCs w:val="20"/>
          <w:u w:val="single"/>
        </w:rPr>
      </w:pPr>
    </w:p>
    <w:p w14:paraId="77FF1367" w14:textId="77777777" w:rsidR="00EF465E" w:rsidRPr="00516B31" w:rsidRDefault="00EF465E" w:rsidP="00C77CD2">
      <w:pPr>
        <w:spacing w:line="276" w:lineRule="auto"/>
        <w:jc w:val="both"/>
        <w:rPr>
          <w:rFonts w:ascii="Arial Narrow" w:eastAsia="Arial Narrow" w:hAnsi="Arial Narrow" w:cs="Arial Narrow"/>
          <w:sz w:val="20"/>
          <w:szCs w:val="20"/>
          <w:u w:val="single"/>
        </w:rPr>
      </w:pPr>
      <w:r w:rsidRPr="00516B31">
        <w:rPr>
          <w:rFonts w:ascii="Arial Narrow" w:eastAsia="Arial Narrow" w:hAnsi="Arial Narrow" w:cs="Arial Narrow"/>
          <w:sz w:val="20"/>
          <w:szCs w:val="20"/>
          <w:u w:val="single"/>
        </w:rPr>
        <w:t>Zakres niniejszej specyfikacji obejmuje:</w:t>
      </w:r>
    </w:p>
    <w:p w14:paraId="0F9853DA" w14:textId="77777777" w:rsidR="00EF465E" w:rsidRPr="001805B3" w:rsidRDefault="00EF465E" w:rsidP="00C77CD2">
      <w:pPr>
        <w:pStyle w:val="Akapitzlist"/>
        <w:numPr>
          <w:ilvl w:val="0"/>
          <w:numId w:val="14"/>
        </w:numPr>
        <w:suppressAutoHyphens w:val="0"/>
        <w:spacing w:after="0"/>
        <w:ind w:left="284" w:hanging="284"/>
        <w:jc w:val="both"/>
        <w:rPr>
          <w:rFonts w:ascii="Arial Narrow" w:eastAsia="Arial Narrow" w:hAnsi="Arial Narrow" w:cs="Arial Narrow"/>
          <w:sz w:val="20"/>
          <w:szCs w:val="20"/>
        </w:rPr>
      </w:pPr>
      <w:r w:rsidRPr="001805B3">
        <w:rPr>
          <w:rFonts w:ascii="Arial Narrow" w:eastAsia="Arial Narrow" w:hAnsi="Arial Narrow" w:cs="Arial Narrow"/>
          <w:sz w:val="20"/>
          <w:szCs w:val="20"/>
        </w:rPr>
        <w:t xml:space="preserve">wykonanie </w:t>
      </w:r>
      <w:proofErr w:type="spellStart"/>
      <w:r w:rsidRPr="001805B3">
        <w:rPr>
          <w:rFonts w:ascii="Arial Narrow" w:eastAsia="Arial Narrow" w:hAnsi="Arial Narrow" w:cs="Arial Narrow"/>
          <w:sz w:val="20"/>
          <w:szCs w:val="20"/>
        </w:rPr>
        <w:t>nasadzeń</w:t>
      </w:r>
      <w:proofErr w:type="spellEnd"/>
      <w:r w:rsidRPr="001805B3">
        <w:rPr>
          <w:rFonts w:ascii="Arial Narrow" w:eastAsia="Arial Narrow" w:hAnsi="Arial Narrow" w:cs="Arial Narrow"/>
          <w:sz w:val="20"/>
          <w:szCs w:val="20"/>
        </w:rPr>
        <w:t xml:space="preserve"> wg projektu,</w:t>
      </w:r>
    </w:p>
    <w:p w14:paraId="61D5885E" w14:textId="3AC3D0FE" w:rsidR="00EF465E" w:rsidRPr="00C2327F" w:rsidRDefault="00A51B61" w:rsidP="00C77CD2">
      <w:pPr>
        <w:pStyle w:val="Akapitzlist"/>
        <w:numPr>
          <w:ilvl w:val="0"/>
          <w:numId w:val="14"/>
        </w:numPr>
        <w:spacing w:after="0"/>
        <w:ind w:left="284" w:hanging="284"/>
        <w:jc w:val="both"/>
        <w:rPr>
          <w:rFonts w:ascii="Arial Narrow" w:hAnsi="Arial Narrow" w:cs="Arial"/>
          <w:color w:val="000000"/>
          <w:sz w:val="20"/>
          <w:szCs w:val="20"/>
        </w:rPr>
      </w:pPr>
      <w:r>
        <w:rPr>
          <w:rFonts w:ascii="Arial Narrow" w:hAnsi="Arial Narrow" w:cs="Arial"/>
          <w:color w:val="000000"/>
          <w:sz w:val="20"/>
          <w:szCs w:val="20"/>
        </w:rPr>
        <w:t>wykonanie</w:t>
      </w:r>
      <w:r w:rsidR="00EF465E">
        <w:rPr>
          <w:rFonts w:ascii="Arial Narrow" w:hAnsi="Arial Narrow" w:cs="Arial"/>
          <w:color w:val="000000"/>
          <w:sz w:val="20"/>
          <w:szCs w:val="20"/>
        </w:rPr>
        <w:t xml:space="preserve"> nawierzchni trawiastej.</w:t>
      </w:r>
    </w:p>
    <w:p w14:paraId="57DD6480" w14:textId="77777777" w:rsidR="00EF465E" w:rsidRPr="003E34AE" w:rsidRDefault="00EF465E" w:rsidP="00C77CD2">
      <w:pPr>
        <w:spacing w:line="276" w:lineRule="auto"/>
        <w:jc w:val="both"/>
        <w:rPr>
          <w:rFonts w:ascii="Arial Narrow" w:eastAsia="Arial Narrow" w:hAnsi="Arial Narrow" w:cs="Arial Narrow"/>
          <w:sz w:val="20"/>
          <w:szCs w:val="20"/>
        </w:rPr>
      </w:pPr>
    </w:p>
    <w:p w14:paraId="636560FC" w14:textId="77777777" w:rsidR="00EF465E" w:rsidRPr="003E34AE" w:rsidRDefault="00EF465E" w:rsidP="00C77CD2">
      <w:pPr>
        <w:spacing w:line="276" w:lineRule="auto"/>
        <w:jc w:val="both"/>
        <w:rPr>
          <w:rFonts w:ascii="Arial Narrow" w:eastAsia="Arial Narrow" w:hAnsi="Arial Narrow" w:cs="Arial Narrow"/>
          <w:b/>
          <w:sz w:val="20"/>
          <w:szCs w:val="20"/>
        </w:rPr>
      </w:pPr>
      <w:r w:rsidRPr="003E34AE">
        <w:rPr>
          <w:rFonts w:ascii="Arial Narrow" w:eastAsia="Arial Narrow" w:hAnsi="Arial Narrow" w:cs="Arial Narrow"/>
          <w:b/>
          <w:sz w:val="20"/>
          <w:szCs w:val="20"/>
        </w:rPr>
        <w:t>1.4.</w:t>
      </w:r>
      <w:r w:rsidRPr="003E34AE">
        <w:rPr>
          <w:rFonts w:ascii="Arial Narrow" w:eastAsia="Arial Narrow" w:hAnsi="Arial Narrow" w:cs="Arial Narrow"/>
          <w:b/>
          <w:sz w:val="20"/>
          <w:szCs w:val="20"/>
        </w:rPr>
        <w:tab/>
        <w:t>Określenia podstawowe</w:t>
      </w:r>
    </w:p>
    <w:p w14:paraId="43467F42" w14:textId="77777777" w:rsidR="00EF465E" w:rsidRPr="003E34AE" w:rsidRDefault="00EF465E" w:rsidP="00C77CD2">
      <w:pPr>
        <w:spacing w:line="276" w:lineRule="auto"/>
        <w:jc w:val="both"/>
        <w:rPr>
          <w:rFonts w:ascii="Arial Narrow" w:eastAsia="Arial Narrow" w:hAnsi="Arial Narrow" w:cs="Arial Narrow"/>
          <w:bCs/>
          <w:sz w:val="20"/>
          <w:szCs w:val="20"/>
        </w:rPr>
      </w:pPr>
      <w:r w:rsidRPr="003E34AE">
        <w:rPr>
          <w:rFonts w:ascii="Arial Narrow" w:eastAsia="Arial Narrow" w:hAnsi="Arial Narrow" w:cs="Arial Narrow"/>
          <w:bCs/>
          <w:sz w:val="20"/>
          <w:szCs w:val="20"/>
          <w:u w:val="single"/>
        </w:rPr>
        <w:t>Ziemia urodzajna</w:t>
      </w:r>
      <w:r w:rsidRPr="003E34AE">
        <w:rPr>
          <w:rFonts w:ascii="Arial Narrow" w:eastAsia="Arial Narrow" w:hAnsi="Arial Narrow" w:cs="Arial Narrow"/>
          <w:bCs/>
          <w:sz w:val="20"/>
          <w:szCs w:val="20"/>
        </w:rPr>
        <w:t xml:space="preserve"> – ziemia rodzima posiadająca zdolność produkcji roślin. </w:t>
      </w:r>
    </w:p>
    <w:p w14:paraId="028CED68" w14:textId="77777777" w:rsidR="00EF465E" w:rsidRPr="003E34AE" w:rsidRDefault="00EF465E" w:rsidP="00C77CD2">
      <w:pPr>
        <w:spacing w:line="276" w:lineRule="auto"/>
        <w:jc w:val="both"/>
        <w:rPr>
          <w:rFonts w:ascii="Arial Narrow" w:eastAsia="Arial Narrow" w:hAnsi="Arial Narrow" w:cs="Arial Narrow"/>
          <w:bCs/>
          <w:sz w:val="20"/>
          <w:szCs w:val="20"/>
        </w:rPr>
      </w:pPr>
      <w:r w:rsidRPr="003E34AE">
        <w:rPr>
          <w:rFonts w:ascii="Arial Narrow" w:eastAsia="Arial Narrow" w:hAnsi="Arial Narrow" w:cs="Arial Narrow"/>
          <w:bCs/>
          <w:sz w:val="20"/>
          <w:szCs w:val="20"/>
          <w:u w:val="single"/>
        </w:rPr>
        <w:t>Materiał roślinny</w:t>
      </w:r>
      <w:r w:rsidRPr="003E34AE">
        <w:rPr>
          <w:rFonts w:ascii="Arial Narrow" w:eastAsia="Arial Narrow" w:hAnsi="Arial Narrow" w:cs="Arial Narrow"/>
          <w:bCs/>
          <w:sz w:val="20"/>
          <w:szCs w:val="20"/>
        </w:rPr>
        <w:t xml:space="preserve"> – sadzonki drzew, krzewów i pnączy, kwiatów jednorocznych i wieloletnich. </w:t>
      </w:r>
    </w:p>
    <w:p w14:paraId="737C6DDE" w14:textId="77777777" w:rsidR="00EF465E" w:rsidRPr="003E34AE" w:rsidRDefault="00EF465E" w:rsidP="00C77CD2">
      <w:pPr>
        <w:spacing w:line="276" w:lineRule="auto"/>
        <w:jc w:val="both"/>
        <w:rPr>
          <w:rFonts w:ascii="Arial Narrow" w:eastAsia="Arial Narrow" w:hAnsi="Arial Narrow" w:cs="Arial Narrow"/>
          <w:bCs/>
          <w:sz w:val="20"/>
          <w:szCs w:val="20"/>
        </w:rPr>
      </w:pPr>
      <w:r w:rsidRPr="003E34AE">
        <w:rPr>
          <w:rFonts w:ascii="Arial Narrow" w:eastAsia="Arial Narrow" w:hAnsi="Arial Narrow" w:cs="Arial Narrow"/>
          <w:bCs/>
          <w:sz w:val="20"/>
          <w:szCs w:val="20"/>
          <w:u w:val="single"/>
        </w:rPr>
        <w:t>Bryła korzeniowa</w:t>
      </w:r>
      <w:r w:rsidRPr="003E34AE">
        <w:rPr>
          <w:rFonts w:ascii="Arial Narrow" w:eastAsia="Arial Narrow" w:hAnsi="Arial Narrow" w:cs="Arial Narrow"/>
          <w:bCs/>
          <w:sz w:val="20"/>
          <w:szCs w:val="20"/>
        </w:rPr>
        <w:t xml:space="preserve"> – uformowana (przez szkółkowanie) bryła ziemi z przerastającymi ją korzeniami rośliny. </w:t>
      </w:r>
    </w:p>
    <w:p w14:paraId="078FDB9C" w14:textId="77777777" w:rsidR="00EF465E" w:rsidRPr="003E34AE" w:rsidRDefault="00EF465E" w:rsidP="00C77CD2">
      <w:pPr>
        <w:spacing w:line="276" w:lineRule="auto"/>
        <w:jc w:val="both"/>
        <w:rPr>
          <w:rFonts w:ascii="Arial Narrow" w:eastAsia="Arial Narrow" w:hAnsi="Arial Narrow" w:cs="Arial Narrow"/>
          <w:b/>
          <w:sz w:val="20"/>
          <w:szCs w:val="20"/>
        </w:rPr>
      </w:pPr>
    </w:p>
    <w:p w14:paraId="34E8A0C0" w14:textId="77777777" w:rsidR="00EF465E" w:rsidRPr="003E34AE" w:rsidRDefault="00EF465E" w:rsidP="00C77CD2">
      <w:pPr>
        <w:spacing w:line="276" w:lineRule="auto"/>
        <w:jc w:val="both"/>
        <w:rPr>
          <w:rFonts w:ascii="Arial Narrow" w:eastAsia="Arial Narrow" w:hAnsi="Arial Narrow" w:cs="Arial Narrow"/>
          <w:b/>
          <w:sz w:val="20"/>
          <w:szCs w:val="20"/>
        </w:rPr>
      </w:pPr>
      <w:r w:rsidRPr="003E34AE">
        <w:rPr>
          <w:rFonts w:ascii="Arial Narrow" w:eastAsia="Arial Narrow" w:hAnsi="Arial Narrow" w:cs="Arial Narrow"/>
          <w:b/>
          <w:sz w:val="20"/>
          <w:szCs w:val="20"/>
        </w:rPr>
        <w:t>1.5.</w:t>
      </w:r>
      <w:r w:rsidRPr="003E34AE">
        <w:rPr>
          <w:rFonts w:ascii="Arial Narrow" w:eastAsia="Arial Narrow" w:hAnsi="Arial Narrow" w:cs="Arial Narrow"/>
          <w:b/>
          <w:sz w:val="20"/>
          <w:szCs w:val="20"/>
        </w:rPr>
        <w:tab/>
        <w:t>Informacje o terenie budowy</w:t>
      </w:r>
    </w:p>
    <w:p w14:paraId="5B6BBE9D" w14:textId="4C5BD342" w:rsidR="00EF465E" w:rsidRPr="003E34AE" w:rsidRDefault="00851E68" w:rsidP="00C77CD2">
      <w:pPr>
        <w:pStyle w:val="Bezodstpw"/>
        <w:jc w:val="both"/>
        <w:rPr>
          <w:rFonts w:ascii="Arial Narrow" w:hAnsi="Arial Narrow"/>
          <w:sz w:val="20"/>
          <w:szCs w:val="20"/>
        </w:rPr>
      </w:pPr>
      <w:r>
        <w:rPr>
          <w:rFonts w:ascii="Arial Narrow" w:hAnsi="Arial Narrow"/>
          <w:sz w:val="20"/>
          <w:szCs w:val="20"/>
        </w:rPr>
        <w:t>J</w:t>
      </w:r>
      <w:r w:rsidR="00EF465E">
        <w:rPr>
          <w:rFonts w:ascii="Arial Narrow" w:hAnsi="Arial Narrow"/>
          <w:sz w:val="20"/>
          <w:szCs w:val="20"/>
        </w:rPr>
        <w:t>w.</w:t>
      </w:r>
    </w:p>
    <w:p w14:paraId="4F7C7735" w14:textId="77777777" w:rsidR="00EF465E" w:rsidRPr="003E34AE" w:rsidRDefault="00EF465E" w:rsidP="00C77CD2">
      <w:pPr>
        <w:spacing w:line="276" w:lineRule="auto"/>
        <w:jc w:val="both"/>
        <w:rPr>
          <w:rFonts w:ascii="Arial Narrow" w:eastAsia="Arial Narrow" w:hAnsi="Arial Narrow" w:cs="Arial Narrow"/>
          <w:b/>
          <w:sz w:val="20"/>
          <w:szCs w:val="20"/>
        </w:rPr>
      </w:pPr>
      <w:r w:rsidRPr="003E34AE">
        <w:rPr>
          <w:rFonts w:ascii="Arial Narrow" w:eastAsia="Arial Narrow" w:hAnsi="Arial Narrow" w:cs="Arial Narrow"/>
          <w:b/>
          <w:sz w:val="20"/>
          <w:szCs w:val="20"/>
        </w:rPr>
        <w:t>2.</w:t>
      </w:r>
      <w:r w:rsidRPr="003E34AE">
        <w:rPr>
          <w:rFonts w:ascii="Arial Narrow" w:eastAsia="Arial Narrow" w:hAnsi="Arial Narrow" w:cs="Arial Narrow"/>
          <w:b/>
          <w:sz w:val="20"/>
          <w:szCs w:val="20"/>
        </w:rPr>
        <w:tab/>
        <w:t>MATERIAŁY</w:t>
      </w:r>
    </w:p>
    <w:p w14:paraId="74F614DA" w14:textId="77777777" w:rsidR="00EF465E" w:rsidRPr="003E34AE" w:rsidRDefault="00EF465E" w:rsidP="00C77CD2">
      <w:pPr>
        <w:spacing w:line="276" w:lineRule="auto"/>
        <w:jc w:val="both"/>
        <w:rPr>
          <w:rFonts w:ascii="Arial Narrow" w:eastAsia="Arial Narrow" w:hAnsi="Arial Narrow" w:cs="Arial Narrow"/>
          <w:b/>
          <w:sz w:val="20"/>
          <w:szCs w:val="20"/>
        </w:rPr>
      </w:pPr>
    </w:p>
    <w:p w14:paraId="1F8ADEEA" w14:textId="77777777" w:rsidR="00EF465E" w:rsidRPr="003E34AE" w:rsidRDefault="00EF465E" w:rsidP="00C77CD2">
      <w:pPr>
        <w:spacing w:line="276" w:lineRule="auto"/>
        <w:jc w:val="both"/>
        <w:rPr>
          <w:rFonts w:ascii="Arial Narrow" w:eastAsia="Arial Narrow" w:hAnsi="Arial Narrow" w:cs="Arial Narrow"/>
          <w:b/>
          <w:sz w:val="20"/>
          <w:szCs w:val="20"/>
        </w:rPr>
      </w:pPr>
      <w:r w:rsidRPr="003E34AE">
        <w:rPr>
          <w:rFonts w:ascii="Arial Narrow" w:eastAsia="Arial Narrow" w:hAnsi="Arial Narrow" w:cs="Arial Narrow"/>
          <w:b/>
          <w:sz w:val="20"/>
          <w:szCs w:val="20"/>
        </w:rPr>
        <w:t>2.1</w:t>
      </w:r>
      <w:r w:rsidRPr="003E34AE">
        <w:rPr>
          <w:rFonts w:ascii="Arial Narrow" w:eastAsia="Arial Narrow" w:hAnsi="Arial Narrow" w:cs="Arial Narrow"/>
          <w:b/>
          <w:sz w:val="20"/>
          <w:szCs w:val="20"/>
        </w:rPr>
        <w:tab/>
        <w:t>Wymagania ogólne dotyczące materiałów</w:t>
      </w:r>
    </w:p>
    <w:p w14:paraId="2D968A41" w14:textId="77777777" w:rsidR="00EF465E" w:rsidRDefault="00EF465E" w:rsidP="00C77CD2">
      <w:pPr>
        <w:spacing w:line="276" w:lineRule="auto"/>
        <w:jc w:val="both"/>
        <w:rPr>
          <w:rFonts w:ascii="Arial Narrow" w:eastAsia="Arial Narrow" w:hAnsi="Arial Narrow" w:cs="Arial Narrow"/>
          <w:sz w:val="20"/>
          <w:szCs w:val="20"/>
        </w:rPr>
      </w:pPr>
      <w:r>
        <w:rPr>
          <w:rFonts w:ascii="Arial Narrow" w:eastAsia="Arial Narrow" w:hAnsi="Arial Narrow" w:cs="Arial Narrow"/>
          <w:sz w:val="20"/>
          <w:szCs w:val="20"/>
        </w:rPr>
        <w:t>Ogólne wymagania dotyczące materiałów podano w ST „Wymagania ogólne”.</w:t>
      </w:r>
    </w:p>
    <w:p w14:paraId="0342B1E3" w14:textId="77777777" w:rsidR="00EF465E" w:rsidRPr="003E34AE" w:rsidRDefault="00EF465E" w:rsidP="00C77CD2">
      <w:pPr>
        <w:spacing w:line="276" w:lineRule="auto"/>
        <w:jc w:val="both"/>
        <w:rPr>
          <w:rFonts w:ascii="Arial Narrow" w:eastAsia="Arial Narrow" w:hAnsi="Arial Narrow" w:cs="Arial Narrow"/>
          <w:sz w:val="20"/>
          <w:szCs w:val="20"/>
        </w:rPr>
      </w:pPr>
    </w:p>
    <w:p w14:paraId="30AF15E0" w14:textId="77777777" w:rsidR="00EF465E" w:rsidRPr="003E34AE" w:rsidRDefault="00EF465E" w:rsidP="00C77CD2">
      <w:pPr>
        <w:spacing w:line="276" w:lineRule="auto"/>
        <w:jc w:val="both"/>
        <w:rPr>
          <w:rFonts w:ascii="Arial Narrow" w:eastAsia="Arial Narrow" w:hAnsi="Arial Narrow" w:cs="Arial Narrow"/>
          <w:b/>
          <w:sz w:val="20"/>
          <w:szCs w:val="20"/>
        </w:rPr>
      </w:pPr>
      <w:r w:rsidRPr="003E34AE">
        <w:rPr>
          <w:rFonts w:ascii="Arial Narrow" w:eastAsia="Arial Narrow" w:hAnsi="Arial Narrow" w:cs="Arial Narrow"/>
          <w:b/>
          <w:sz w:val="20"/>
          <w:szCs w:val="20"/>
        </w:rPr>
        <w:t>2.2</w:t>
      </w:r>
      <w:r w:rsidRPr="003E34AE">
        <w:rPr>
          <w:rFonts w:ascii="Arial Narrow" w:eastAsia="Arial Narrow" w:hAnsi="Arial Narrow" w:cs="Arial Narrow"/>
          <w:b/>
          <w:sz w:val="20"/>
          <w:szCs w:val="20"/>
        </w:rPr>
        <w:tab/>
        <w:t>Wymagania szczegółowe dotyczące materiałów</w:t>
      </w:r>
    </w:p>
    <w:p w14:paraId="47E705FF" w14:textId="77777777" w:rsidR="00EF465E" w:rsidRDefault="00EF465E" w:rsidP="00C77CD2">
      <w:pPr>
        <w:spacing w:line="276" w:lineRule="auto"/>
        <w:jc w:val="both"/>
        <w:rPr>
          <w:rFonts w:ascii="Arial Narrow" w:eastAsia="Arial Narrow" w:hAnsi="Arial Narrow" w:cs="Arial Narrow"/>
          <w:sz w:val="20"/>
          <w:szCs w:val="20"/>
        </w:rPr>
      </w:pPr>
    </w:p>
    <w:p w14:paraId="04DDED65" w14:textId="77777777" w:rsidR="00EF465E" w:rsidRPr="003E34AE" w:rsidRDefault="00EF465E" w:rsidP="00C77CD2">
      <w:pPr>
        <w:tabs>
          <w:tab w:val="left" w:pos="709"/>
        </w:tabs>
        <w:spacing w:line="276" w:lineRule="auto"/>
        <w:jc w:val="both"/>
        <w:rPr>
          <w:rFonts w:ascii="Arial Narrow" w:eastAsia="Arial Narrow" w:hAnsi="Arial Narrow" w:cs="Arial Narrow"/>
          <w:b/>
          <w:sz w:val="20"/>
          <w:szCs w:val="20"/>
        </w:rPr>
      </w:pPr>
      <w:r w:rsidRPr="003E34AE">
        <w:rPr>
          <w:rFonts w:ascii="Arial Narrow" w:eastAsia="Arial Narrow" w:hAnsi="Arial Narrow" w:cs="Arial Narrow"/>
          <w:b/>
          <w:sz w:val="20"/>
          <w:szCs w:val="20"/>
        </w:rPr>
        <w:t xml:space="preserve">2.2.1. </w:t>
      </w:r>
      <w:r w:rsidRPr="003E34AE">
        <w:rPr>
          <w:rFonts w:ascii="Arial Narrow" w:eastAsia="Arial Narrow" w:hAnsi="Arial Narrow" w:cs="Arial Narrow"/>
          <w:b/>
          <w:sz w:val="20"/>
          <w:szCs w:val="20"/>
        </w:rPr>
        <w:tab/>
        <w:t>Materiał roślinny</w:t>
      </w:r>
    </w:p>
    <w:p w14:paraId="50E8E26E"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Materiał roślinny powinien być zakupiony w specjalistycznych szkółkach. Zakupić należy dorosły materiał szkółkarski o parametrach wskazanych w dokumentacji projektowej. Dostarczone sadzonki powinny być zgodne z normą PN-R-67023(3) i PN-R 67022(2)</w:t>
      </w:r>
      <w:r>
        <w:rPr>
          <w:rFonts w:ascii="Arial Narrow" w:eastAsia="Arial Narrow" w:hAnsi="Arial Narrow" w:cs="Arial Narrow"/>
          <w:sz w:val="20"/>
          <w:szCs w:val="20"/>
        </w:rPr>
        <w:t xml:space="preserve"> </w:t>
      </w:r>
      <w:r w:rsidRPr="008535A5">
        <w:rPr>
          <w:rFonts w:ascii="Arial Narrow" w:eastAsia="Arial Narrow" w:hAnsi="Arial Narrow" w:cs="Arial Narrow"/>
          <w:sz w:val="20"/>
          <w:szCs w:val="20"/>
        </w:rPr>
        <w:t>lub równoważne</w:t>
      </w:r>
      <w:r>
        <w:rPr>
          <w:rFonts w:ascii="Arial Narrow" w:eastAsia="Arial Narrow" w:hAnsi="Arial Narrow" w:cs="Arial Narrow"/>
          <w:color w:val="000000"/>
          <w:sz w:val="20"/>
          <w:szCs w:val="20"/>
        </w:rPr>
        <w:t xml:space="preserve">, </w:t>
      </w:r>
      <w:r w:rsidRPr="003E34AE">
        <w:rPr>
          <w:rFonts w:ascii="Arial Narrow" w:eastAsia="Arial Narrow" w:hAnsi="Arial Narrow" w:cs="Arial Narrow"/>
          <w:sz w:val="20"/>
          <w:szCs w:val="20"/>
        </w:rPr>
        <w:t>właściwie oznaczone, tzn. muszą mieć etykiety z nazwą łacińską i polską, podany wybór, wysokość pnia, numer normy.</w:t>
      </w:r>
    </w:p>
    <w:p w14:paraId="11436C48" w14:textId="77777777" w:rsidR="00EF465E" w:rsidRPr="003E34AE" w:rsidRDefault="00EF465E" w:rsidP="00C77CD2">
      <w:pPr>
        <w:spacing w:line="276" w:lineRule="auto"/>
        <w:jc w:val="both"/>
        <w:rPr>
          <w:rFonts w:ascii="Arial Narrow" w:eastAsia="Arial Narrow" w:hAnsi="Arial Narrow" w:cs="Arial Narrow"/>
          <w:sz w:val="20"/>
          <w:szCs w:val="20"/>
        </w:rPr>
      </w:pPr>
    </w:p>
    <w:p w14:paraId="629DC339" w14:textId="77777777" w:rsidR="00EF465E" w:rsidRPr="00536A53" w:rsidRDefault="00EF465E" w:rsidP="00C77CD2">
      <w:pPr>
        <w:autoSpaceDE w:val="0"/>
        <w:autoSpaceDN w:val="0"/>
        <w:adjustRightInd w:val="0"/>
        <w:spacing w:line="276" w:lineRule="auto"/>
        <w:jc w:val="both"/>
        <w:rPr>
          <w:rFonts w:ascii="Arial Narrow" w:hAnsi="Arial Narrow" w:cs="Arial"/>
          <w:color w:val="000000" w:themeColor="text1"/>
          <w:sz w:val="20"/>
          <w:szCs w:val="20"/>
          <w:u w:val="single"/>
        </w:rPr>
      </w:pPr>
      <w:r w:rsidRPr="00536A53">
        <w:rPr>
          <w:rFonts w:ascii="Arial Narrow" w:hAnsi="Arial Narrow" w:cs="Arial"/>
          <w:color w:val="000000" w:themeColor="text1"/>
          <w:sz w:val="20"/>
          <w:szCs w:val="20"/>
          <w:u w:val="single"/>
        </w:rPr>
        <w:t>Materiał roślinny musi być</w:t>
      </w:r>
      <w:r w:rsidRPr="00536A53">
        <w:rPr>
          <w:rFonts w:ascii="Arial Narrow" w:hAnsi="Arial Narrow" w:cs="Arial"/>
          <w:color w:val="000000" w:themeColor="text1"/>
          <w:sz w:val="20"/>
          <w:szCs w:val="20"/>
        </w:rPr>
        <w:t xml:space="preserve">: </w:t>
      </w:r>
    </w:p>
    <w:p w14:paraId="59573CF8" w14:textId="77777777" w:rsidR="00EF465E" w:rsidRPr="00536A53" w:rsidRDefault="00EF465E" w:rsidP="00C77CD2">
      <w:pPr>
        <w:autoSpaceDE w:val="0"/>
        <w:autoSpaceDN w:val="0"/>
        <w:adjustRightInd w:val="0"/>
        <w:spacing w:line="276" w:lineRule="auto"/>
        <w:ind w:left="284" w:hanging="284"/>
        <w:jc w:val="both"/>
        <w:rPr>
          <w:rFonts w:ascii="Arial Narrow" w:hAnsi="Arial Narrow" w:cs="Arial"/>
          <w:color w:val="000000" w:themeColor="text1"/>
          <w:sz w:val="20"/>
          <w:szCs w:val="20"/>
        </w:rPr>
      </w:pPr>
      <w:r w:rsidRPr="00536A53">
        <w:rPr>
          <w:rFonts w:ascii="Arial Narrow" w:hAnsi="Arial Narrow" w:cs="Arial"/>
          <w:color w:val="000000" w:themeColor="text1"/>
          <w:sz w:val="20"/>
          <w:szCs w:val="20"/>
        </w:rPr>
        <w:t xml:space="preserve">- </w:t>
      </w:r>
      <w:r w:rsidRPr="00536A53">
        <w:rPr>
          <w:rFonts w:ascii="Arial Narrow" w:hAnsi="Arial Narrow" w:cs="Arial"/>
          <w:color w:val="000000" w:themeColor="text1"/>
          <w:sz w:val="20"/>
          <w:szCs w:val="20"/>
        </w:rPr>
        <w:tab/>
        <w:t>opatrzony etykietą, na której podana jest nazwa łacińska, forma, rodzaj pojemnika, nr normy,</w:t>
      </w:r>
    </w:p>
    <w:p w14:paraId="02CAD914" w14:textId="77777777" w:rsidR="00EF465E" w:rsidRPr="00536A53" w:rsidRDefault="00EF465E" w:rsidP="00C77CD2">
      <w:pPr>
        <w:autoSpaceDE w:val="0"/>
        <w:autoSpaceDN w:val="0"/>
        <w:adjustRightInd w:val="0"/>
        <w:spacing w:line="276" w:lineRule="auto"/>
        <w:ind w:left="284" w:hanging="284"/>
        <w:jc w:val="both"/>
        <w:rPr>
          <w:rFonts w:ascii="Arial Narrow" w:hAnsi="Arial Narrow" w:cs="Arial"/>
          <w:color w:val="000000" w:themeColor="text1"/>
          <w:sz w:val="20"/>
          <w:szCs w:val="20"/>
        </w:rPr>
      </w:pPr>
      <w:r w:rsidRPr="00536A53">
        <w:rPr>
          <w:rFonts w:ascii="Arial Narrow" w:hAnsi="Arial Narrow" w:cs="Arial"/>
          <w:color w:val="000000" w:themeColor="text1"/>
          <w:sz w:val="20"/>
          <w:szCs w:val="20"/>
        </w:rPr>
        <w:t xml:space="preserve">- </w:t>
      </w:r>
      <w:r w:rsidRPr="00536A53">
        <w:rPr>
          <w:rFonts w:ascii="Arial Narrow" w:hAnsi="Arial Narrow" w:cs="Arial"/>
          <w:color w:val="000000" w:themeColor="text1"/>
          <w:sz w:val="20"/>
          <w:szCs w:val="20"/>
        </w:rPr>
        <w:tab/>
        <w:t>czysty odmianowo, wyprodukowany zgodnie z zasadami agrotechniki szkółkarskiej,</w:t>
      </w:r>
    </w:p>
    <w:p w14:paraId="3AF685B8" w14:textId="77777777" w:rsidR="00EF465E" w:rsidRPr="00536A53" w:rsidRDefault="00EF465E" w:rsidP="00C77CD2">
      <w:pPr>
        <w:autoSpaceDE w:val="0"/>
        <w:autoSpaceDN w:val="0"/>
        <w:adjustRightInd w:val="0"/>
        <w:spacing w:line="276" w:lineRule="auto"/>
        <w:ind w:left="284" w:hanging="284"/>
        <w:jc w:val="both"/>
        <w:rPr>
          <w:rFonts w:ascii="Arial Narrow" w:hAnsi="Arial Narrow" w:cs="Arial"/>
          <w:color w:val="000000" w:themeColor="text1"/>
          <w:sz w:val="20"/>
          <w:szCs w:val="20"/>
        </w:rPr>
      </w:pPr>
      <w:r w:rsidRPr="00536A53">
        <w:rPr>
          <w:rFonts w:ascii="Arial Narrow" w:hAnsi="Arial Narrow" w:cs="Arial"/>
          <w:color w:val="000000" w:themeColor="text1"/>
          <w:sz w:val="20"/>
          <w:szCs w:val="20"/>
        </w:rPr>
        <w:t xml:space="preserve">- </w:t>
      </w:r>
      <w:r w:rsidRPr="00536A53">
        <w:rPr>
          <w:rFonts w:ascii="Arial Narrow" w:hAnsi="Arial Narrow" w:cs="Arial"/>
          <w:color w:val="000000" w:themeColor="text1"/>
          <w:sz w:val="20"/>
          <w:szCs w:val="20"/>
        </w:rPr>
        <w:tab/>
        <w:t>zdrowy, wolny od szkodników i patogenów, bez uszkodzeń mechanicznych, objawów będących skutkiem niewłaściwego nawożenia i agrotechniki,</w:t>
      </w:r>
    </w:p>
    <w:p w14:paraId="1E74B931" w14:textId="77777777" w:rsidR="00EF465E" w:rsidRPr="00536A53" w:rsidRDefault="00EF465E" w:rsidP="00C77CD2">
      <w:pPr>
        <w:autoSpaceDE w:val="0"/>
        <w:autoSpaceDN w:val="0"/>
        <w:adjustRightInd w:val="0"/>
        <w:spacing w:line="276" w:lineRule="auto"/>
        <w:ind w:left="284" w:hanging="284"/>
        <w:jc w:val="both"/>
        <w:rPr>
          <w:rFonts w:ascii="Arial Narrow" w:hAnsi="Arial Narrow" w:cs="Arial"/>
          <w:color w:val="000000" w:themeColor="text1"/>
          <w:sz w:val="20"/>
          <w:szCs w:val="20"/>
        </w:rPr>
      </w:pPr>
      <w:r w:rsidRPr="00536A53">
        <w:rPr>
          <w:rFonts w:ascii="Arial Narrow" w:hAnsi="Arial Narrow" w:cs="Arial"/>
          <w:color w:val="000000" w:themeColor="text1"/>
          <w:sz w:val="20"/>
          <w:szCs w:val="20"/>
        </w:rPr>
        <w:t xml:space="preserve">- </w:t>
      </w:r>
      <w:r w:rsidRPr="00536A53">
        <w:rPr>
          <w:rFonts w:ascii="Arial Narrow" w:hAnsi="Arial Narrow" w:cs="Arial"/>
          <w:color w:val="000000" w:themeColor="text1"/>
          <w:sz w:val="20"/>
          <w:szCs w:val="20"/>
        </w:rPr>
        <w:tab/>
        <w:t>z widocznymi pąkami (w sezonie wegetacyjnym) - pąki kwiatowe i liściowe zdrowe, bez oznak zasychania,</w:t>
      </w:r>
    </w:p>
    <w:p w14:paraId="7EF15301" w14:textId="77777777" w:rsidR="00EF465E" w:rsidRDefault="00EF465E" w:rsidP="00C77CD2">
      <w:pPr>
        <w:autoSpaceDE w:val="0"/>
        <w:autoSpaceDN w:val="0"/>
        <w:adjustRightInd w:val="0"/>
        <w:spacing w:line="276" w:lineRule="auto"/>
        <w:ind w:left="284" w:hanging="284"/>
        <w:jc w:val="both"/>
        <w:rPr>
          <w:rFonts w:ascii="Arial Narrow" w:hAnsi="Arial Narrow" w:cs="Arial"/>
          <w:color w:val="000000" w:themeColor="text1"/>
          <w:sz w:val="20"/>
          <w:szCs w:val="20"/>
        </w:rPr>
      </w:pPr>
      <w:r w:rsidRPr="00536A53">
        <w:rPr>
          <w:rFonts w:ascii="Arial Narrow" w:hAnsi="Arial Narrow" w:cs="Arial"/>
          <w:color w:val="000000" w:themeColor="text1"/>
          <w:sz w:val="20"/>
          <w:szCs w:val="20"/>
        </w:rPr>
        <w:t xml:space="preserve">- </w:t>
      </w:r>
      <w:r w:rsidRPr="00536A53">
        <w:rPr>
          <w:rFonts w:ascii="Arial Narrow" w:hAnsi="Arial Narrow" w:cs="Arial"/>
          <w:color w:val="000000" w:themeColor="text1"/>
          <w:sz w:val="20"/>
          <w:szCs w:val="20"/>
        </w:rPr>
        <w:tab/>
        <w:t>prawidłowo uformowany, z zachowaniem charakterystycznych dla gatunku i odmiany pokroju, wysokości i szerokości,</w:t>
      </w:r>
    </w:p>
    <w:p w14:paraId="0B0A5523" w14:textId="77777777" w:rsidR="00EF465E" w:rsidRPr="00536A53" w:rsidRDefault="00EF465E" w:rsidP="00C77CD2">
      <w:pPr>
        <w:autoSpaceDE w:val="0"/>
        <w:autoSpaceDN w:val="0"/>
        <w:adjustRightInd w:val="0"/>
        <w:spacing w:line="276" w:lineRule="auto"/>
        <w:ind w:left="284" w:hanging="284"/>
        <w:jc w:val="both"/>
        <w:rPr>
          <w:rFonts w:ascii="Arial Narrow" w:hAnsi="Arial Narrow" w:cs="Arial"/>
          <w:color w:val="000000" w:themeColor="text1"/>
          <w:sz w:val="20"/>
          <w:szCs w:val="20"/>
        </w:rPr>
      </w:pPr>
      <w:r w:rsidRPr="00473C01">
        <w:rPr>
          <w:rFonts w:ascii="Arial Narrow" w:hAnsi="Arial Narrow" w:cs="Arial"/>
          <w:color w:val="000000" w:themeColor="text1"/>
          <w:sz w:val="20"/>
          <w:szCs w:val="20"/>
        </w:rPr>
        <w:lastRenderedPageBreak/>
        <w:t xml:space="preserve">- </w:t>
      </w:r>
      <w:r w:rsidRPr="00473C01">
        <w:rPr>
          <w:rFonts w:ascii="Arial Narrow" w:hAnsi="Arial Narrow" w:cs="Arial"/>
          <w:color w:val="000000" w:themeColor="text1"/>
          <w:sz w:val="20"/>
          <w:szCs w:val="20"/>
        </w:rPr>
        <w:tab/>
        <w:t>prawidłowo wybarwiony – barwa liści, kwiatów typowa dla odmiany,</w:t>
      </w:r>
    </w:p>
    <w:p w14:paraId="2670D84A" w14:textId="77777777" w:rsidR="00EF465E" w:rsidRPr="00760A13" w:rsidRDefault="00EF465E" w:rsidP="00C77CD2">
      <w:pPr>
        <w:autoSpaceDE w:val="0"/>
        <w:autoSpaceDN w:val="0"/>
        <w:adjustRightInd w:val="0"/>
        <w:spacing w:line="276" w:lineRule="auto"/>
        <w:ind w:left="284" w:hanging="284"/>
        <w:jc w:val="both"/>
        <w:rPr>
          <w:rFonts w:ascii="Arial Narrow" w:hAnsi="Arial Narrow" w:cs="Arial"/>
          <w:color w:val="000000" w:themeColor="text1"/>
          <w:sz w:val="20"/>
          <w:szCs w:val="20"/>
        </w:rPr>
      </w:pPr>
      <w:r w:rsidRPr="00536A53">
        <w:rPr>
          <w:rFonts w:ascii="Arial Narrow" w:hAnsi="Arial Narrow" w:cs="Arial"/>
          <w:color w:val="000000" w:themeColor="text1"/>
          <w:sz w:val="20"/>
          <w:szCs w:val="20"/>
        </w:rPr>
        <w:t xml:space="preserve">- </w:t>
      </w:r>
      <w:r w:rsidRPr="00536A53">
        <w:rPr>
          <w:rFonts w:ascii="Arial Narrow" w:hAnsi="Arial Narrow" w:cs="Arial"/>
          <w:color w:val="000000" w:themeColor="text1"/>
          <w:sz w:val="20"/>
          <w:szCs w:val="20"/>
        </w:rPr>
        <w:tab/>
        <w:t>system korzeniowy musi być</w:t>
      </w:r>
      <w:r>
        <w:rPr>
          <w:rFonts w:ascii="Arial Narrow" w:hAnsi="Arial Narrow" w:cs="Arial"/>
          <w:color w:val="000000" w:themeColor="text1"/>
          <w:sz w:val="20"/>
          <w:szCs w:val="20"/>
        </w:rPr>
        <w:t xml:space="preserve"> </w:t>
      </w:r>
      <w:r w:rsidRPr="00EA5A71">
        <w:rPr>
          <w:rFonts w:ascii="Arial Narrow" w:hAnsi="Arial Narrow" w:cs="Arial"/>
          <w:color w:val="000000" w:themeColor="text1"/>
          <w:sz w:val="20"/>
          <w:szCs w:val="20"/>
        </w:rPr>
        <w:t>dobrze wykształcony</w:t>
      </w:r>
      <w:r>
        <w:rPr>
          <w:rFonts w:ascii="Arial Narrow" w:hAnsi="Arial Narrow" w:cs="Arial"/>
          <w:color w:val="000000" w:themeColor="text1"/>
          <w:sz w:val="20"/>
          <w:szCs w:val="20"/>
        </w:rPr>
        <w:t xml:space="preserve">, </w:t>
      </w:r>
      <w:r w:rsidRPr="00536A53">
        <w:rPr>
          <w:rFonts w:ascii="Arial Narrow" w:hAnsi="Arial Narrow" w:cs="Arial"/>
          <w:color w:val="000000" w:themeColor="text1"/>
          <w:sz w:val="20"/>
          <w:szCs w:val="20"/>
        </w:rPr>
        <w:t>silnie przerośnięty,</w:t>
      </w:r>
      <w:r>
        <w:rPr>
          <w:rFonts w:ascii="Arial Narrow" w:hAnsi="Arial Narrow" w:cs="Arial"/>
          <w:color w:val="000000" w:themeColor="text1"/>
          <w:sz w:val="20"/>
          <w:szCs w:val="20"/>
        </w:rPr>
        <w:t xml:space="preserve"> nieprzesuszony i nieuszkodzony, </w:t>
      </w:r>
      <w:r w:rsidRPr="00536A53">
        <w:rPr>
          <w:rFonts w:ascii="Arial Narrow" w:hAnsi="Arial Narrow" w:cs="Arial"/>
          <w:color w:val="000000" w:themeColor="text1"/>
          <w:sz w:val="20"/>
          <w:szCs w:val="20"/>
        </w:rPr>
        <w:t>o prawidłowo rozwiniętych korzeniach szkieletowych</w:t>
      </w:r>
      <w:r>
        <w:rPr>
          <w:rFonts w:ascii="Arial Narrow" w:hAnsi="Arial Narrow" w:cs="Arial"/>
          <w:color w:val="000000" w:themeColor="text1"/>
          <w:sz w:val="20"/>
          <w:szCs w:val="20"/>
        </w:rPr>
        <w:t xml:space="preserve">, </w:t>
      </w:r>
      <w:r w:rsidRPr="00536A53">
        <w:rPr>
          <w:rFonts w:ascii="Arial Narrow" w:hAnsi="Arial Narrow" w:cs="Arial"/>
          <w:color w:val="000000" w:themeColor="text1"/>
          <w:sz w:val="20"/>
          <w:szCs w:val="20"/>
        </w:rPr>
        <w:t>o zachowanej proporcji bryły ko</w:t>
      </w:r>
      <w:r>
        <w:rPr>
          <w:rFonts w:ascii="Arial Narrow" w:hAnsi="Arial Narrow" w:cs="Arial"/>
          <w:color w:val="000000" w:themeColor="text1"/>
          <w:sz w:val="20"/>
          <w:szCs w:val="20"/>
        </w:rPr>
        <w:t>rzeniowej do części nadziemnej,</w:t>
      </w:r>
    </w:p>
    <w:p w14:paraId="522647AD" w14:textId="77777777" w:rsidR="00EF465E" w:rsidRDefault="00EF465E" w:rsidP="00C77CD2">
      <w:pPr>
        <w:spacing w:line="276" w:lineRule="auto"/>
        <w:jc w:val="both"/>
        <w:rPr>
          <w:rFonts w:ascii="Arial Narrow" w:hAnsi="Arial Narrow" w:cstheme="minorHAnsi"/>
          <w:color w:val="000000" w:themeColor="text1"/>
          <w:sz w:val="20"/>
          <w:szCs w:val="20"/>
          <w:u w:val="single"/>
        </w:rPr>
      </w:pPr>
    </w:p>
    <w:p w14:paraId="2198ABEA" w14:textId="77777777" w:rsidR="00EF465E" w:rsidRPr="00536A53" w:rsidRDefault="00EF465E" w:rsidP="00C77CD2">
      <w:pPr>
        <w:spacing w:line="276" w:lineRule="auto"/>
        <w:jc w:val="both"/>
        <w:rPr>
          <w:rFonts w:ascii="Arial Narrow" w:hAnsi="Arial Narrow" w:cstheme="minorHAnsi"/>
          <w:color w:val="000000" w:themeColor="text1"/>
          <w:sz w:val="20"/>
          <w:szCs w:val="20"/>
          <w:u w:val="single"/>
        </w:rPr>
      </w:pPr>
      <w:r w:rsidRPr="00536A53">
        <w:rPr>
          <w:rFonts w:ascii="Arial Narrow" w:hAnsi="Arial Narrow" w:cstheme="minorHAnsi"/>
          <w:color w:val="000000" w:themeColor="text1"/>
          <w:sz w:val="20"/>
          <w:szCs w:val="20"/>
          <w:u w:val="single"/>
        </w:rPr>
        <w:t xml:space="preserve">Wady niedopuszczalne: </w:t>
      </w:r>
    </w:p>
    <w:p w14:paraId="7907F158" w14:textId="77777777" w:rsidR="00EF465E" w:rsidRPr="00536A53" w:rsidRDefault="00EF465E" w:rsidP="00C77CD2">
      <w:pPr>
        <w:spacing w:line="276" w:lineRule="auto"/>
        <w:ind w:left="284" w:hanging="284"/>
        <w:jc w:val="both"/>
        <w:rPr>
          <w:rFonts w:ascii="Arial Narrow" w:hAnsi="Arial Narrow" w:cstheme="minorHAnsi"/>
          <w:color w:val="000000" w:themeColor="text1"/>
          <w:sz w:val="20"/>
          <w:szCs w:val="20"/>
        </w:rPr>
      </w:pPr>
      <w:r w:rsidRPr="00536A53">
        <w:rPr>
          <w:rFonts w:ascii="Arial Narrow" w:hAnsi="Arial Narrow" w:cstheme="minorHAnsi"/>
          <w:color w:val="000000" w:themeColor="text1"/>
          <w:sz w:val="20"/>
          <w:szCs w:val="20"/>
        </w:rPr>
        <w:t xml:space="preserve">- </w:t>
      </w:r>
      <w:r w:rsidRPr="00536A53">
        <w:rPr>
          <w:rFonts w:ascii="Arial Narrow" w:hAnsi="Arial Narrow" w:cstheme="minorHAnsi"/>
          <w:color w:val="000000" w:themeColor="text1"/>
          <w:sz w:val="20"/>
          <w:szCs w:val="20"/>
        </w:rPr>
        <w:tab/>
        <w:t>silne uszkodzenia mechaniczne roślin,</w:t>
      </w:r>
    </w:p>
    <w:p w14:paraId="40C2A5CB" w14:textId="77777777" w:rsidR="00EF465E" w:rsidRPr="00536A53" w:rsidRDefault="00EF465E" w:rsidP="00C77CD2">
      <w:pPr>
        <w:spacing w:line="276" w:lineRule="auto"/>
        <w:ind w:left="284" w:hanging="284"/>
        <w:jc w:val="both"/>
        <w:rPr>
          <w:rFonts w:ascii="Arial Narrow" w:hAnsi="Arial Narrow" w:cstheme="minorHAnsi"/>
          <w:color w:val="000000" w:themeColor="text1"/>
          <w:sz w:val="20"/>
          <w:szCs w:val="20"/>
        </w:rPr>
      </w:pPr>
      <w:r w:rsidRPr="00536A53">
        <w:rPr>
          <w:rFonts w:ascii="Arial Narrow" w:hAnsi="Arial Narrow" w:cstheme="minorHAnsi"/>
          <w:color w:val="000000" w:themeColor="text1"/>
          <w:sz w:val="20"/>
          <w:szCs w:val="20"/>
        </w:rPr>
        <w:t xml:space="preserve">- </w:t>
      </w:r>
      <w:r w:rsidRPr="00536A53">
        <w:rPr>
          <w:rFonts w:ascii="Arial Narrow" w:hAnsi="Arial Narrow" w:cstheme="minorHAnsi"/>
          <w:color w:val="000000" w:themeColor="text1"/>
          <w:sz w:val="20"/>
          <w:szCs w:val="20"/>
        </w:rPr>
        <w:tab/>
        <w:t>ślady żerowania szkodników,</w:t>
      </w:r>
    </w:p>
    <w:p w14:paraId="065F3B16" w14:textId="77777777" w:rsidR="00EF465E" w:rsidRPr="00536A53" w:rsidRDefault="00EF465E" w:rsidP="00C77CD2">
      <w:pPr>
        <w:spacing w:line="276" w:lineRule="auto"/>
        <w:ind w:left="284" w:hanging="284"/>
        <w:jc w:val="both"/>
        <w:rPr>
          <w:rFonts w:ascii="Arial Narrow" w:hAnsi="Arial Narrow" w:cstheme="minorHAnsi"/>
          <w:color w:val="000000" w:themeColor="text1"/>
          <w:sz w:val="20"/>
          <w:szCs w:val="20"/>
        </w:rPr>
      </w:pPr>
      <w:r w:rsidRPr="00536A53">
        <w:rPr>
          <w:rFonts w:ascii="Arial Narrow" w:hAnsi="Arial Narrow" w:cstheme="minorHAnsi"/>
          <w:color w:val="000000" w:themeColor="text1"/>
          <w:sz w:val="20"/>
          <w:szCs w:val="20"/>
        </w:rPr>
        <w:t xml:space="preserve">- </w:t>
      </w:r>
      <w:r w:rsidRPr="00536A53">
        <w:rPr>
          <w:rFonts w:ascii="Arial Narrow" w:hAnsi="Arial Narrow" w:cstheme="minorHAnsi"/>
          <w:color w:val="000000" w:themeColor="text1"/>
          <w:sz w:val="20"/>
          <w:szCs w:val="20"/>
        </w:rPr>
        <w:tab/>
        <w:t>oznaki chorobowe,</w:t>
      </w:r>
    </w:p>
    <w:p w14:paraId="0E6A6268" w14:textId="77777777" w:rsidR="00EF465E" w:rsidRPr="00536A53" w:rsidRDefault="00EF465E" w:rsidP="00C77CD2">
      <w:pPr>
        <w:spacing w:line="276" w:lineRule="auto"/>
        <w:ind w:left="284" w:hanging="284"/>
        <w:jc w:val="both"/>
        <w:rPr>
          <w:rFonts w:ascii="Arial Narrow" w:hAnsi="Arial Narrow" w:cstheme="minorHAnsi"/>
          <w:color w:val="000000" w:themeColor="text1"/>
          <w:sz w:val="20"/>
          <w:szCs w:val="20"/>
        </w:rPr>
      </w:pPr>
      <w:r w:rsidRPr="00536A53">
        <w:rPr>
          <w:rFonts w:ascii="Arial Narrow" w:hAnsi="Arial Narrow" w:cstheme="minorHAnsi"/>
          <w:color w:val="000000" w:themeColor="text1"/>
          <w:sz w:val="20"/>
          <w:szCs w:val="20"/>
        </w:rPr>
        <w:t xml:space="preserve">- </w:t>
      </w:r>
      <w:r w:rsidRPr="00536A53">
        <w:rPr>
          <w:rFonts w:ascii="Arial Narrow" w:hAnsi="Arial Narrow" w:cstheme="minorHAnsi"/>
          <w:color w:val="000000" w:themeColor="text1"/>
          <w:sz w:val="20"/>
          <w:szCs w:val="20"/>
        </w:rPr>
        <w:tab/>
        <w:t>zwiędnięcie i pomarszczenie kory na korzeniach i częściach naziemnych, martwice i pęknięcia kory,</w:t>
      </w:r>
    </w:p>
    <w:p w14:paraId="224DF817" w14:textId="77777777" w:rsidR="00EF465E" w:rsidRPr="00536A53" w:rsidRDefault="00EF465E" w:rsidP="00C77CD2">
      <w:pPr>
        <w:spacing w:line="276" w:lineRule="auto"/>
        <w:ind w:left="284" w:hanging="284"/>
        <w:jc w:val="both"/>
        <w:rPr>
          <w:rFonts w:ascii="Arial Narrow" w:hAnsi="Arial Narrow" w:cstheme="minorHAnsi"/>
          <w:color w:val="000000" w:themeColor="text1"/>
          <w:sz w:val="20"/>
          <w:szCs w:val="20"/>
        </w:rPr>
      </w:pPr>
      <w:r w:rsidRPr="00536A53">
        <w:rPr>
          <w:rFonts w:ascii="Arial Narrow" w:hAnsi="Arial Narrow" w:cstheme="minorHAnsi"/>
          <w:color w:val="000000" w:themeColor="text1"/>
          <w:sz w:val="20"/>
          <w:szCs w:val="20"/>
        </w:rPr>
        <w:t xml:space="preserve">- </w:t>
      </w:r>
      <w:r w:rsidRPr="00536A53">
        <w:rPr>
          <w:rFonts w:ascii="Arial Narrow" w:hAnsi="Arial Narrow" w:cstheme="minorHAnsi"/>
          <w:color w:val="000000" w:themeColor="text1"/>
          <w:sz w:val="20"/>
          <w:szCs w:val="20"/>
        </w:rPr>
        <w:tab/>
        <w:t>uszkodzenie lu</w:t>
      </w:r>
      <w:r>
        <w:rPr>
          <w:rFonts w:ascii="Arial Narrow" w:hAnsi="Arial Narrow" w:cstheme="minorHAnsi"/>
          <w:color w:val="000000" w:themeColor="text1"/>
          <w:sz w:val="20"/>
          <w:szCs w:val="20"/>
        </w:rPr>
        <w:t>b przesuszenie bryły korzeniowe.</w:t>
      </w:r>
    </w:p>
    <w:p w14:paraId="243348B3" w14:textId="77777777" w:rsidR="00EF465E" w:rsidRPr="00776947" w:rsidRDefault="00EF465E" w:rsidP="00C77CD2">
      <w:pPr>
        <w:spacing w:line="276" w:lineRule="auto"/>
        <w:jc w:val="both"/>
        <w:rPr>
          <w:rFonts w:ascii="Arial Narrow" w:hAnsi="Arial Narrow" w:cs="ArialMT"/>
          <w:sz w:val="20"/>
          <w:szCs w:val="20"/>
        </w:rPr>
      </w:pPr>
    </w:p>
    <w:p w14:paraId="5E78B34C" w14:textId="77777777" w:rsidR="00EF465E" w:rsidRPr="003E34AE" w:rsidRDefault="00EF465E" w:rsidP="00C77CD2">
      <w:pPr>
        <w:tabs>
          <w:tab w:val="left" w:pos="709"/>
        </w:tabs>
        <w:spacing w:line="276" w:lineRule="auto"/>
        <w:jc w:val="both"/>
        <w:rPr>
          <w:rFonts w:ascii="Arial Narrow" w:eastAsia="Arial Narrow" w:hAnsi="Arial Narrow" w:cs="Arial Narrow"/>
          <w:b/>
          <w:sz w:val="20"/>
          <w:szCs w:val="20"/>
        </w:rPr>
      </w:pPr>
      <w:r w:rsidRPr="003E34AE">
        <w:rPr>
          <w:rFonts w:ascii="Arial Narrow" w:eastAsia="Arial Narrow" w:hAnsi="Arial Narrow" w:cs="Arial Narrow"/>
          <w:b/>
          <w:sz w:val="20"/>
          <w:szCs w:val="20"/>
        </w:rPr>
        <w:t>2.2.</w:t>
      </w:r>
      <w:r>
        <w:rPr>
          <w:rFonts w:ascii="Arial Narrow" w:eastAsia="Arial Narrow" w:hAnsi="Arial Narrow" w:cs="Arial Narrow"/>
          <w:b/>
          <w:sz w:val="20"/>
          <w:szCs w:val="20"/>
        </w:rPr>
        <w:t>2</w:t>
      </w:r>
      <w:r w:rsidRPr="003E34AE">
        <w:rPr>
          <w:rFonts w:ascii="Arial Narrow" w:eastAsia="Arial Narrow" w:hAnsi="Arial Narrow" w:cs="Arial Narrow"/>
          <w:b/>
          <w:sz w:val="20"/>
          <w:szCs w:val="20"/>
        </w:rPr>
        <w:t xml:space="preserve">. </w:t>
      </w:r>
      <w:r w:rsidRPr="003E34AE">
        <w:rPr>
          <w:rFonts w:ascii="Arial Narrow" w:eastAsia="Arial Narrow" w:hAnsi="Arial Narrow" w:cs="Arial Narrow"/>
          <w:b/>
          <w:sz w:val="20"/>
          <w:szCs w:val="20"/>
        </w:rPr>
        <w:tab/>
      </w:r>
      <w:r>
        <w:rPr>
          <w:rFonts w:ascii="Arial Narrow" w:eastAsia="Arial Narrow" w:hAnsi="Arial Narrow" w:cs="Arial Narrow"/>
          <w:b/>
          <w:sz w:val="20"/>
          <w:szCs w:val="20"/>
        </w:rPr>
        <w:t>Trawnik z siewu</w:t>
      </w:r>
    </w:p>
    <w:p w14:paraId="57835442" w14:textId="77777777" w:rsidR="00EF465E" w:rsidRDefault="00EF465E" w:rsidP="00C77CD2">
      <w:pPr>
        <w:spacing w:line="276" w:lineRule="auto"/>
        <w:jc w:val="both"/>
        <w:rPr>
          <w:rFonts w:ascii="Arial Narrow" w:eastAsia="Arial Narrow" w:hAnsi="Arial Narrow" w:cs="Arial Narrow"/>
          <w:sz w:val="20"/>
          <w:szCs w:val="20"/>
        </w:rPr>
      </w:pPr>
      <w:r w:rsidRPr="00954A8A">
        <w:rPr>
          <w:rFonts w:ascii="Arial Narrow" w:hAnsi="Arial Narrow" w:cs="ArialMT"/>
          <w:sz w:val="20"/>
          <w:szCs w:val="20"/>
        </w:rPr>
        <w:t xml:space="preserve">Zaleca się wykonanie nawierzchni </w:t>
      </w:r>
      <w:r>
        <w:rPr>
          <w:rFonts w:ascii="Arial Narrow" w:hAnsi="Arial Narrow" w:cs="ArialMT"/>
          <w:sz w:val="20"/>
          <w:szCs w:val="20"/>
        </w:rPr>
        <w:t xml:space="preserve">trawiastej </w:t>
      </w:r>
      <w:r w:rsidRPr="00954A8A">
        <w:rPr>
          <w:rFonts w:ascii="Arial Narrow" w:hAnsi="Arial Narrow" w:cs="ArialMT"/>
          <w:sz w:val="20"/>
          <w:szCs w:val="20"/>
        </w:rPr>
        <w:t>z mieszanek traw zawierających w swym składzie: kostrzewę czerwoną, wiechlinę łąkową i życicę trwałą.</w:t>
      </w:r>
      <w:r>
        <w:rPr>
          <w:rFonts w:ascii="Arial Narrow" w:hAnsi="Arial Narrow" w:cs="ArialMT"/>
          <w:sz w:val="20"/>
          <w:szCs w:val="20"/>
        </w:rPr>
        <w:t xml:space="preserve"> </w:t>
      </w:r>
      <w:r>
        <w:rPr>
          <w:rFonts w:ascii="Arial Narrow" w:hAnsi="Arial Narrow"/>
          <w:sz w:val="20"/>
          <w:szCs w:val="20"/>
        </w:rPr>
        <w:t>M</w:t>
      </w:r>
      <w:r w:rsidRPr="00C26A0F">
        <w:rPr>
          <w:rFonts w:ascii="Arial Narrow" w:hAnsi="Arial Narrow"/>
          <w:sz w:val="20"/>
          <w:szCs w:val="20"/>
        </w:rPr>
        <w:t xml:space="preserve">ateriał siewny </w:t>
      </w:r>
      <w:r>
        <w:rPr>
          <w:rFonts w:ascii="Arial Narrow" w:hAnsi="Arial Narrow"/>
          <w:sz w:val="20"/>
          <w:szCs w:val="20"/>
        </w:rPr>
        <w:t>musi być</w:t>
      </w:r>
      <w:r w:rsidRPr="00C26A0F">
        <w:rPr>
          <w:rFonts w:ascii="Arial Narrow" w:hAnsi="Arial Narrow"/>
          <w:sz w:val="20"/>
          <w:szCs w:val="20"/>
        </w:rPr>
        <w:t xml:space="preserve"> suchy, niezawilgocon</w:t>
      </w:r>
      <w:r>
        <w:rPr>
          <w:rFonts w:ascii="Arial Narrow" w:hAnsi="Arial Narrow"/>
          <w:sz w:val="20"/>
          <w:szCs w:val="20"/>
        </w:rPr>
        <w:t>y oraz pozbawiony śladów pleśni</w:t>
      </w:r>
      <w:r w:rsidRPr="00C26A0F">
        <w:rPr>
          <w:rFonts w:ascii="Arial Narrow" w:hAnsi="Arial Narrow"/>
          <w:sz w:val="20"/>
          <w:szCs w:val="20"/>
        </w:rPr>
        <w:t>.</w:t>
      </w:r>
    </w:p>
    <w:p w14:paraId="64444629" w14:textId="77777777" w:rsidR="00EF465E" w:rsidRPr="003E34AE" w:rsidRDefault="00EF465E" w:rsidP="00C77CD2">
      <w:pPr>
        <w:spacing w:line="276" w:lineRule="auto"/>
        <w:jc w:val="both"/>
        <w:rPr>
          <w:rFonts w:ascii="Arial Narrow" w:eastAsia="Arial Narrow" w:hAnsi="Arial Narrow" w:cs="Arial Narrow"/>
          <w:sz w:val="20"/>
          <w:szCs w:val="20"/>
        </w:rPr>
      </w:pPr>
    </w:p>
    <w:p w14:paraId="2A447919" w14:textId="77777777" w:rsidR="00EF465E" w:rsidRPr="003E34AE" w:rsidRDefault="00EF465E" w:rsidP="00C77CD2">
      <w:pPr>
        <w:spacing w:line="276" w:lineRule="auto"/>
        <w:jc w:val="both"/>
        <w:rPr>
          <w:rFonts w:ascii="Arial Narrow" w:eastAsia="Arial Narrow" w:hAnsi="Arial Narrow" w:cs="Arial Narrow"/>
          <w:b/>
          <w:sz w:val="20"/>
          <w:szCs w:val="20"/>
        </w:rPr>
      </w:pPr>
      <w:r w:rsidRPr="003E34AE">
        <w:rPr>
          <w:rFonts w:ascii="Arial Narrow" w:eastAsia="Arial Narrow" w:hAnsi="Arial Narrow" w:cs="Arial Narrow"/>
          <w:b/>
          <w:sz w:val="20"/>
          <w:szCs w:val="20"/>
        </w:rPr>
        <w:t>2.2.</w:t>
      </w:r>
      <w:r>
        <w:rPr>
          <w:rFonts w:ascii="Arial Narrow" w:eastAsia="Arial Narrow" w:hAnsi="Arial Narrow" w:cs="Arial Narrow"/>
          <w:b/>
          <w:sz w:val="20"/>
          <w:szCs w:val="20"/>
        </w:rPr>
        <w:t>3</w:t>
      </w:r>
      <w:r w:rsidRPr="003E34AE">
        <w:rPr>
          <w:rFonts w:ascii="Arial Narrow" w:eastAsia="Arial Narrow" w:hAnsi="Arial Narrow" w:cs="Arial Narrow"/>
          <w:b/>
          <w:sz w:val="20"/>
          <w:szCs w:val="20"/>
        </w:rPr>
        <w:t xml:space="preserve">. </w:t>
      </w:r>
      <w:r w:rsidRPr="003E34AE">
        <w:rPr>
          <w:rFonts w:ascii="Arial Narrow" w:eastAsia="Arial Narrow" w:hAnsi="Arial Narrow" w:cs="Arial Narrow"/>
          <w:b/>
          <w:sz w:val="20"/>
          <w:szCs w:val="20"/>
        </w:rPr>
        <w:tab/>
        <w:t>Podłoże</w:t>
      </w:r>
    </w:p>
    <w:p w14:paraId="1FE684A2"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Ziemia urodzajna musi być pozbawiona zanieczyszczeń oraz chwastów. Powinna zapewniać roślinom odpowiednie warunki wzrostu:</w:t>
      </w:r>
    </w:p>
    <w:p w14:paraId="697AF871"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 xml:space="preserve">- mieć optymalne </w:t>
      </w:r>
      <w:proofErr w:type="spellStart"/>
      <w:r w:rsidRPr="003E34AE">
        <w:rPr>
          <w:rFonts w:ascii="Arial Narrow" w:eastAsia="Arial Narrow" w:hAnsi="Arial Narrow" w:cs="Arial Narrow"/>
          <w:sz w:val="20"/>
          <w:szCs w:val="20"/>
        </w:rPr>
        <w:t>pH</w:t>
      </w:r>
      <w:proofErr w:type="spellEnd"/>
      <w:r w:rsidRPr="003E34AE">
        <w:rPr>
          <w:rFonts w:ascii="Arial Narrow" w:eastAsia="Arial Narrow" w:hAnsi="Arial Narrow" w:cs="Arial Narrow"/>
          <w:sz w:val="20"/>
          <w:szCs w:val="20"/>
        </w:rPr>
        <w:t xml:space="preserve"> 5,7-6,5;</w:t>
      </w:r>
    </w:p>
    <w:p w14:paraId="2D99ECBB"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 mieć strukturę gruzełkowatą;</w:t>
      </w:r>
    </w:p>
    <w:p w14:paraId="051B8812"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Ziemia urodzajna powinna zawierać, co najmniej 2% części organicznych.</w:t>
      </w:r>
    </w:p>
    <w:p w14:paraId="0C3FCE9E"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Ziemia urodzajna powinna być wilgotna i pozbawiona kamieni większych od 5 cm oraz wolna od zanieczyszczeń obcych.</w:t>
      </w:r>
    </w:p>
    <w:p w14:paraId="06E64018"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W przypadkach wątpliwych Inwestor może zlecić wykonanie badań w celu stwierdzenia, że ziemia urodzajna odpowiada następującym kryteriom:</w:t>
      </w:r>
    </w:p>
    <w:p w14:paraId="4A359124"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 optymalny skład granulometryczny:</w:t>
      </w:r>
    </w:p>
    <w:p w14:paraId="040DE34E" w14:textId="77777777" w:rsidR="00EF465E" w:rsidRPr="003E34AE" w:rsidRDefault="00EF465E" w:rsidP="00C77CD2">
      <w:pPr>
        <w:spacing w:line="276" w:lineRule="auto"/>
        <w:ind w:left="142"/>
        <w:jc w:val="both"/>
        <w:rPr>
          <w:rFonts w:ascii="Arial Narrow" w:eastAsia="Arial Narrow" w:hAnsi="Arial Narrow" w:cs="Arial Narrow"/>
          <w:sz w:val="20"/>
          <w:szCs w:val="20"/>
        </w:rPr>
      </w:pPr>
      <w:r w:rsidRPr="003E34AE">
        <w:rPr>
          <w:rFonts w:ascii="Arial Narrow" w:eastAsia="Arial Narrow" w:hAnsi="Arial Narrow" w:cs="Arial Narrow"/>
          <w:sz w:val="20"/>
          <w:szCs w:val="20"/>
        </w:rPr>
        <w:t>frakcja ilasta (d&lt;0,002 mm) 12 - 18%;</w:t>
      </w:r>
    </w:p>
    <w:p w14:paraId="23D5D6EB" w14:textId="77777777" w:rsidR="00EF465E" w:rsidRPr="003E34AE" w:rsidRDefault="00EF465E" w:rsidP="00C77CD2">
      <w:pPr>
        <w:spacing w:line="276" w:lineRule="auto"/>
        <w:ind w:left="142"/>
        <w:jc w:val="both"/>
        <w:rPr>
          <w:rFonts w:ascii="Arial Narrow" w:eastAsia="Arial Narrow" w:hAnsi="Arial Narrow" w:cs="Arial Narrow"/>
          <w:sz w:val="20"/>
          <w:szCs w:val="20"/>
        </w:rPr>
      </w:pPr>
      <w:r w:rsidRPr="003E34AE">
        <w:rPr>
          <w:rFonts w:ascii="Arial Narrow" w:eastAsia="Arial Narrow" w:hAnsi="Arial Narrow" w:cs="Arial Narrow"/>
          <w:sz w:val="20"/>
          <w:szCs w:val="20"/>
        </w:rPr>
        <w:t>frakcja pylasta (0,002 do 0,05 mm) 20 - 30%;</w:t>
      </w:r>
    </w:p>
    <w:p w14:paraId="5DA2B5F5" w14:textId="77777777" w:rsidR="00EF465E" w:rsidRPr="003E34AE" w:rsidRDefault="00EF465E" w:rsidP="00C77CD2">
      <w:pPr>
        <w:spacing w:line="276" w:lineRule="auto"/>
        <w:ind w:left="142"/>
        <w:jc w:val="both"/>
        <w:rPr>
          <w:rFonts w:ascii="Arial Narrow" w:eastAsia="Arial Narrow" w:hAnsi="Arial Narrow" w:cs="Arial Narrow"/>
          <w:sz w:val="20"/>
          <w:szCs w:val="20"/>
        </w:rPr>
      </w:pPr>
      <w:r w:rsidRPr="003E34AE">
        <w:rPr>
          <w:rFonts w:ascii="Arial Narrow" w:eastAsia="Arial Narrow" w:hAnsi="Arial Narrow" w:cs="Arial Narrow"/>
          <w:sz w:val="20"/>
          <w:szCs w:val="20"/>
        </w:rPr>
        <w:t>frakcja piaszczysta (0,05 do 2,0 mm) 45 - 70%;</w:t>
      </w:r>
    </w:p>
    <w:p w14:paraId="462B67DF"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 zawartość fosforu (P2O5) &gt; 20 mg/m</w:t>
      </w:r>
      <w:r w:rsidRPr="009C79B6">
        <w:rPr>
          <w:rFonts w:ascii="Arial Narrow" w:eastAsia="Arial Narrow" w:hAnsi="Arial Narrow" w:cs="Arial Narrow"/>
          <w:sz w:val="20"/>
          <w:szCs w:val="20"/>
          <w:vertAlign w:val="superscript"/>
        </w:rPr>
        <w:t>2</w:t>
      </w:r>
      <w:r w:rsidRPr="003E34AE">
        <w:rPr>
          <w:rFonts w:ascii="Arial Narrow" w:eastAsia="Arial Narrow" w:hAnsi="Arial Narrow" w:cs="Arial Narrow"/>
          <w:sz w:val="20"/>
          <w:szCs w:val="20"/>
        </w:rPr>
        <w:t>;</w:t>
      </w:r>
    </w:p>
    <w:p w14:paraId="0A3CB71F" w14:textId="77777777" w:rsidR="00EF465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 zawartość potasu (K2O) &gt; 30 mg/m</w:t>
      </w:r>
      <w:r w:rsidRPr="009C79B6">
        <w:rPr>
          <w:rFonts w:ascii="Arial Narrow" w:eastAsia="Arial Narrow" w:hAnsi="Arial Narrow" w:cs="Arial Narrow"/>
          <w:sz w:val="20"/>
          <w:szCs w:val="20"/>
          <w:vertAlign w:val="superscript"/>
        </w:rPr>
        <w:t>2</w:t>
      </w:r>
      <w:r w:rsidRPr="003E34AE">
        <w:rPr>
          <w:rFonts w:ascii="Arial Narrow" w:eastAsia="Arial Narrow" w:hAnsi="Arial Narrow" w:cs="Arial Narrow"/>
          <w:sz w:val="20"/>
          <w:szCs w:val="20"/>
        </w:rPr>
        <w:t>.</w:t>
      </w:r>
    </w:p>
    <w:p w14:paraId="5649E352" w14:textId="77777777" w:rsidR="00EF465E" w:rsidRPr="003E34AE" w:rsidRDefault="00EF465E" w:rsidP="00C77CD2">
      <w:pPr>
        <w:spacing w:line="276" w:lineRule="auto"/>
        <w:jc w:val="both"/>
        <w:rPr>
          <w:rFonts w:ascii="Arial Narrow" w:eastAsia="Arial Narrow" w:hAnsi="Arial Narrow" w:cs="Arial Narrow"/>
          <w:sz w:val="20"/>
          <w:szCs w:val="20"/>
        </w:rPr>
      </w:pPr>
    </w:p>
    <w:p w14:paraId="6BA2B06E" w14:textId="77777777" w:rsidR="00EF465E" w:rsidRPr="003E34AE" w:rsidRDefault="00EF465E" w:rsidP="00C77CD2">
      <w:pPr>
        <w:spacing w:line="276" w:lineRule="auto"/>
        <w:jc w:val="both"/>
        <w:rPr>
          <w:rFonts w:ascii="Arial Narrow" w:eastAsia="Arial Narrow" w:hAnsi="Arial Narrow" w:cs="Arial Narrow"/>
          <w:b/>
          <w:sz w:val="20"/>
          <w:szCs w:val="20"/>
        </w:rPr>
      </w:pPr>
      <w:r w:rsidRPr="003E34AE">
        <w:rPr>
          <w:rFonts w:ascii="Arial Narrow" w:eastAsia="Arial Narrow" w:hAnsi="Arial Narrow" w:cs="Arial Narrow"/>
          <w:b/>
          <w:sz w:val="20"/>
          <w:szCs w:val="20"/>
        </w:rPr>
        <w:t>3.</w:t>
      </w:r>
      <w:r w:rsidRPr="003E34AE">
        <w:rPr>
          <w:rFonts w:ascii="Arial Narrow" w:eastAsia="Arial Narrow" w:hAnsi="Arial Narrow" w:cs="Arial Narrow"/>
          <w:b/>
          <w:sz w:val="20"/>
          <w:szCs w:val="20"/>
        </w:rPr>
        <w:tab/>
        <w:t>SPRZĘT</w:t>
      </w:r>
    </w:p>
    <w:p w14:paraId="5B575E86" w14:textId="77777777" w:rsidR="00EF465E" w:rsidRPr="003E34AE" w:rsidRDefault="00EF465E" w:rsidP="00C77CD2">
      <w:pPr>
        <w:spacing w:line="276" w:lineRule="auto"/>
        <w:jc w:val="both"/>
        <w:rPr>
          <w:rFonts w:ascii="Arial Narrow" w:eastAsia="Arial Narrow" w:hAnsi="Arial Narrow" w:cs="Arial Narrow"/>
          <w:b/>
          <w:sz w:val="20"/>
          <w:szCs w:val="20"/>
        </w:rPr>
      </w:pPr>
      <w:r w:rsidRPr="003E34AE">
        <w:rPr>
          <w:rFonts w:ascii="Arial Narrow" w:eastAsia="Arial Narrow" w:hAnsi="Arial Narrow" w:cs="Arial Narrow"/>
          <w:b/>
          <w:sz w:val="20"/>
          <w:szCs w:val="20"/>
        </w:rPr>
        <w:t>3.1</w:t>
      </w:r>
      <w:r w:rsidRPr="003E34AE">
        <w:rPr>
          <w:rFonts w:ascii="Arial Narrow" w:eastAsia="Arial Narrow" w:hAnsi="Arial Narrow" w:cs="Arial Narrow"/>
          <w:b/>
          <w:sz w:val="20"/>
          <w:szCs w:val="20"/>
        </w:rPr>
        <w:tab/>
        <w:t>Wymagania ogólne dotyczące sprzętu</w:t>
      </w:r>
    </w:p>
    <w:p w14:paraId="41D2308B" w14:textId="77777777" w:rsidR="00EF465E" w:rsidRDefault="00EF465E" w:rsidP="00C77CD2">
      <w:pPr>
        <w:spacing w:line="276" w:lineRule="auto"/>
        <w:jc w:val="both"/>
        <w:rPr>
          <w:rFonts w:ascii="Arial Narrow" w:eastAsia="Arial Narrow" w:hAnsi="Arial Narrow" w:cs="Arial Narrow"/>
          <w:sz w:val="20"/>
          <w:szCs w:val="20"/>
        </w:rPr>
      </w:pPr>
      <w:r>
        <w:rPr>
          <w:rFonts w:ascii="Arial Narrow" w:eastAsia="Arial Narrow" w:hAnsi="Arial Narrow" w:cs="Arial Narrow"/>
          <w:sz w:val="20"/>
          <w:szCs w:val="20"/>
        </w:rPr>
        <w:t>Ogólne wymagania dotyczące sprzętu podano w ST „Wymagania ogólne”.</w:t>
      </w:r>
    </w:p>
    <w:p w14:paraId="379D139F" w14:textId="77777777" w:rsidR="00EF465E" w:rsidRPr="003E34AE" w:rsidRDefault="00EF465E" w:rsidP="00C77CD2">
      <w:pPr>
        <w:spacing w:line="276" w:lineRule="auto"/>
        <w:jc w:val="both"/>
        <w:rPr>
          <w:rFonts w:ascii="Arial Narrow" w:eastAsia="Arial Narrow" w:hAnsi="Arial Narrow" w:cs="Arial Narrow"/>
          <w:b/>
          <w:sz w:val="20"/>
          <w:szCs w:val="20"/>
        </w:rPr>
      </w:pPr>
    </w:p>
    <w:p w14:paraId="20068D69" w14:textId="77777777" w:rsidR="00EF465E" w:rsidRPr="003E34AE" w:rsidRDefault="00EF465E" w:rsidP="00C77CD2">
      <w:pPr>
        <w:spacing w:line="276" w:lineRule="auto"/>
        <w:jc w:val="both"/>
        <w:rPr>
          <w:rFonts w:ascii="Arial Narrow" w:eastAsia="Arial Narrow" w:hAnsi="Arial Narrow" w:cs="Arial Narrow"/>
          <w:b/>
          <w:sz w:val="20"/>
          <w:szCs w:val="20"/>
        </w:rPr>
      </w:pPr>
      <w:r w:rsidRPr="003E34AE">
        <w:rPr>
          <w:rFonts w:ascii="Arial Narrow" w:eastAsia="Arial Narrow" w:hAnsi="Arial Narrow" w:cs="Arial Narrow"/>
          <w:b/>
          <w:sz w:val="20"/>
          <w:szCs w:val="20"/>
        </w:rPr>
        <w:t>3.2.</w:t>
      </w:r>
      <w:r w:rsidRPr="003E34AE">
        <w:rPr>
          <w:rFonts w:ascii="Arial Narrow" w:eastAsia="Arial Narrow" w:hAnsi="Arial Narrow" w:cs="Arial Narrow"/>
          <w:b/>
          <w:sz w:val="20"/>
          <w:szCs w:val="20"/>
        </w:rPr>
        <w:tab/>
        <w:t>Sprzęt stosowany do zakładania zieleni</w:t>
      </w:r>
    </w:p>
    <w:p w14:paraId="366BB609"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Roboty związane z zakładaniem terenów zieleni mogą być wykonywane ręcznie lub mechanicznie przy użyciu dowolnego typu sprzętu. Do wykonania robót, Wykonawca przystępujący do prac powinien wykazać się możliwością korzystania z następującego sprzętu:</w:t>
      </w:r>
    </w:p>
    <w:p w14:paraId="5D333648"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 glebogryzarka,</w:t>
      </w:r>
    </w:p>
    <w:p w14:paraId="10B65F25"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 kultywator,</w:t>
      </w:r>
    </w:p>
    <w:p w14:paraId="3F6CD300"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 brony,</w:t>
      </w:r>
    </w:p>
    <w:p w14:paraId="4CE7888E"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 pług,</w:t>
      </w:r>
    </w:p>
    <w:p w14:paraId="696E9C74" w14:textId="77777777" w:rsidR="00EF465E" w:rsidRPr="003E34AE" w:rsidRDefault="00EF465E" w:rsidP="00C77CD2">
      <w:pPr>
        <w:spacing w:line="276" w:lineRule="auto"/>
        <w:jc w:val="both"/>
        <w:rPr>
          <w:rFonts w:ascii="Arial Narrow" w:eastAsia="Arial Narrow" w:hAnsi="Arial Narrow" w:cs="Arial Narrow"/>
          <w:b/>
          <w:sz w:val="20"/>
          <w:szCs w:val="20"/>
        </w:rPr>
      </w:pPr>
      <w:r w:rsidRPr="003E34AE">
        <w:rPr>
          <w:rFonts w:ascii="Arial Narrow" w:eastAsia="Arial Narrow" w:hAnsi="Arial Narrow" w:cs="Arial Narrow"/>
          <w:sz w:val="20"/>
          <w:szCs w:val="20"/>
        </w:rPr>
        <w:t>- sprzętu do pozyskiwania ziemi urodzajnej (spycharka, koparka).</w:t>
      </w:r>
    </w:p>
    <w:p w14:paraId="53750B6B" w14:textId="77777777" w:rsidR="00EF465E" w:rsidRPr="003E34AE" w:rsidRDefault="00EF465E" w:rsidP="00C77CD2">
      <w:pPr>
        <w:spacing w:line="276" w:lineRule="auto"/>
        <w:jc w:val="both"/>
        <w:rPr>
          <w:rFonts w:ascii="Arial Narrow" w:eastAsia="Arial Narrow" w:hAnsi="Arial Narrow" w:cs="Arial Narrow"/>
          <w:sz w:val="20"/>
          <w:szCs w:val="20"/>
        </w:rPr>
      </w:pPr>
    </w:p>
    <w:p w14:paraId="4C43FCAF" w14:textId="77777777" w:rsidR="00EF465E" w:rsidRPr="003E34AE" w:rsidRDefault="00EF465E" w:rsidP="00C77CD2">
      <w:pPr>
        <w:spacing w:line="276" w:lineRule="auto"/>
        <w:jc w:val="both"/>
        <w:rPr>
          <w:rFonts w:ascii="Arial Narrow" w:eastAsia="Arial Narrow" w:hAnsi="Arial Narrow" w:cs="Arial Narrow"/>
          <w:b/>
          <w:sz w:val="20"/>
          <w:szCs w:val="20"/>
        </w:rPr>
      </w:pPr>
      <w:r w:rsidRPr="003E34AE">
        <w:rPr>
          <w:rFonts w:ascii="Arial Narrow" w:eastAsia="Arial Narrow" w:hAnsi="Arial Narrow" w:cs="Arial Narrow"/>
          <w:b/>
          <w:sz w:val="20"/>
          <w:szCs w:val="20"/>
        </w:rPr>
        <w:t>4.</w:t>
      </w:r>
      <w:r w:rsidRPr="003E34AE">
        <w:rPr>
          <w:rFonts w:ascii="Arial Narrow" w:eastAsia="Arial Narrow" w:hAnsi="Arial Narrow" w:cs="Arial Narrow"/>
          <w:b/>
          <w:sz w:val="20"/>
          <w:szCs w:val="20"/>
        </w:rPr>
        <w:tab/>
        <w:t>TRANSPORT</w:t>
      </w:r>
    </w:p>
    <w:p w14:paraId="6741A63B" w14:textId="77777777" w:rsidR="00EF465E" w:rsidRPr="003E34AE" w:rsidRDefault="00EF465E" w:rsidP="00C77CD2">
      <w:pPr>
        <w:spacing w:line="276" w:lineRule="auto"/>
        <w:jc w:val="both"/>
        <w:rPr>
          <w:rFonts w:ascii="Arial Narrow" w:eastAsia="Arial Narrow" w:hAnsi="Arial Narrow" w:cs="Arial Narrow"/>
          <w:b/>
          <w:sz w:val="20"/>
          <w:szCs w:val="20"/>
        </w:rPr>
      </w:pPr>
    </w:p>
    <w:p w14:paraId="5C930B69"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b/>
          <w:sz w:val="20"/>
          <w:szCs w:val="20"/>
        </w:rPr>
        <w:t>4.1.</w:t>
      </w:r>
      <w:r w:rsidRPr="003E34AE">
        <w:rPr>
          <w:rFonts w:ascii="Arial Narrow" w:eastAsia="Arial Narrow" w:hAnsi="Arial Narrow" w:cs="Arial Narrow"/>
          <w:b/>
          <w:sz w:val="20"/>
          <w:szCs w:val="20"/>
        </w:rPr>
        <w:tab/>
        <w:t>Wymagania ogólne dotyczące transportu</w:t>
      </w:r>
    </w:p>
    <w:p w14:paraId="10299D27" w14:textId="77777777" w:rsidR="00EF465E" w:rsidRDefault="00EF465E" w:rsidP="00C77CD2">
      <w:pPr>
        <w:spacing w:line="276" w:lineRule="auto"/>
        <w:jc w:val="both"/>
        <w:rPr>
          <w:rFonts w:ascii="Arial Narrow" w:eastAsia="Arial Narrow" w:hAnsi="Arial Narrow" w:cs="Arial Narrow"/>
          <w:sz w:val="20"/>
          <w:szCs w:val="20"/>
        </w:rPr>
      </w:pPr>
      <w:r>
        <w:rPr>
          <w:rFonts w:ascii="Arial Narrow" w:eastAsia="Arial Narrow" w:hAnsi="Arial Narrow" w:cs="Arial Narrow"/>
          <w:sz w:val="20"/>
          <w:szCs w:val="20"/>
        </w:rPr>
        <w:t>Ogólne wymagania dotyczące transportu podano w ST „Wymagania ogólne”.</w:t>
      </w:r>
    </w:p>
    <w:p w14:paraId="277EAB20" w14:textId="77777777" w:rsidR="00EF465E" w:rsidRDefault="00EF465E" w:rsidP="00C77CD2">
      <w:pPr>
        <w:tabs>
          <w:tab w:val="left" w:pos="7088"/>
        </w:tabs>
        <w:spacing w:line="276" w:lineRule="auto"/>
        <w:jc w:val="both"/>
        <w:rPr>
          <w:rFonts w:ascii="Arial Narrow" w:eastAsia="Arial Narrow" w:hAnsi="Arial Narrow" w:cs="Arial Narrow"/>
          <w:color w:val="000000"/>
          <w:sz w:val="20"/>
          <w:szCs w:val="20"/>
          <w:highlight w:val="white"/>
        </w:rPr>
      </w:pPr>
    </w:p>
    <w:p w14:paraId="4177A8D1" w14:textId="77777777" w:rsidR="00EF465E" w:rsidRPr="003E34AE" w:rsidRDefault="00EF465E" w:rsidP="00C77CD2">
      <w:pPr>
        <w:tabs>
          <w:tab w:val="left" w:pos="709"/>
        </w:tabs>
        <w:spacing w:line="276" w:lineRule="auto"/>
        <w:jc w:val="both"/>
        <w:rPr>
          <w:rFonts w:ascii="Arial Narrow" w:eastAsia="Arial Narrow" w:hAnsi="Arial Narrow" w:cs="Arial Narrow"/>
          <w:b/>
          <w:color w:val="000000"/>
          <w:sz w:val="20"/>
          <w:szCs w:val="20"/>
          <w:highlight w:val="white"/>
        </w:rPr>
      </w:pPr>
      <w:r w:rsidRPr="003E34AE">
        <w:rPr>
          <w:rFonts w:ascii="Arial Narrow" w:eastAsia="Arial Narrow" w:hAnsi="Arial Narrow" w:cs="Arial Narrow"/>
          <w:b/>
          <w:color w:val="000000"/>
          <w:sz w:val="20"/>
          <w:szCs w:val="20"/>
          <w:highlight w:val="white"/>
        </w:rPr>
        <w:t xml:space="preserve">4.2. </w:t>
      </w:r>
      <w:r w:rsidRPr="003E34AE">
        <w:rPr>
          <w:rFonts w:ascii="Arial Narrow" w:eastAsia="Arial Narrow" w:hAnsi="Arial Narrow" w:cs="Arial Narrow"/>
          <w:b/>
          <w:color w:val="000000"/>
          <w:sz w:val="20"/>
          <w:szCs w:val="20"/>
          <w:highlight w:val="white"/>
        </w:rPr>
        <w:tab/>
        <w:t xml:space="preserve">Transport materiałów do wykonania </w:t>
      </w:r>
      <w:proofErr w:type="spellStart"/>
      <w:r w:rsidRPr="003E34AE">
        <w:rPr>
          <w:rFonts w:ascii="Arial Narrow" w:eastAsia="Arial Narrow" w:hAnsi="Arial Narrow" w:cs="Arial Narrow"/>
          <w:b/>
          <w:color w:val="000000"/>
          <w:sz w:val="20"/>
          <w:szCs w:val="20"/>
          <w:highlight w:val="white"/>
        </w:rPr>
        <w:t>nasadzeń</w:t>
      </w:r>
      <w:proofErr w:type="spellEnd"/>
      <w:r w:rsidRPr="003E34AE">
        <w:rPr>
          <w:rFonts w:ascii="Arial Narrow" w:eastAsia="Arial Narrow" w:hAnsi="Arial Narrow" w:cs="Arial Narrow"/>
          <w:b/>
          <w:color w:val="000000"/>
          <w:sz w:val="20"/>
          <w:szCs w:val="20"/>
          <w:highlight w:val="white"/>
        </w:rPr>
        <w:t xml:space="preserve"> </w:t>
      </w:r>
    </w:p>
    <w:p w14:paraId="26942AA0" w14:textId="77777777" w:rsidR="00EF465E" w:rsidRPr="003E34AE" w:rsidRDefault="00EF465E" w:rsidP="00C77CD2">
      <w:pPr>
        <w:tabs>
          <w:tab w:val="left" w:pos="7088"/>
        </w:tabs>
        <w:spacing w:line="276" w:lineRule="auto"/>
        <w:jc w:val="both"/>
        <w:rPr>
          <w:rFonts w:ascii="Arial Narrow" w:eastAsia="Arial Narrow" w:hAnsi="Arial Narrow" w:cs="Arial Narrow"/>
          <w:color w:val="000000"/>
          <w:sz w:val="20"/>
          <w:szCs w:val="20"/>
          <w:highlight w:val="white"/>
        </w:rPr>
      </w:pPr>
      <w:r w:rsidRPr="003E34AE">
        <w:rPr>
          <w:rFonts w:ascii="Arial Narrow" w:eastAsia="Arial Narrow" w:hAnsi="Arial Narrow" w:cs="Arial Narrow"/>
          <w:color w:val="000000"/>
          <w:sz w:val="20"/>
          <w:szCs w:val="20"/>
          <w:highlight w:val="white"/>
        </w:rPr>
        <w:lastRenderedPageBreak/>
        <w:t xml:space="preserve">Sadzonki roślin mogą być przewożone wszystkimi środkami transportowymi, pod warunkiem, że podczas transportu nie uszkodzi się, ani nie pogorszy jakości materiału szkółkarskiego. W czasie transportu </w:t>
      </w:r>
      <w:r>
        <w:rPr>
          <w:rFonts w:ascii="Arial Narrow" w:eastAsia="Arial Narrow" w:hAnsi="Arial Narrow" w:cs="Arial Narrow"/>
          <w:color w:val="000000"/>
          <w:sz w:val="20"/>
          <w:szCs w:val="20"/>
          <w:highlight w:val="white"/>
        </w:rPr>
        <w:t>drzewa</w:t>
      </w:r>
      <w:r w:rsidRPr="003E34AE">
        <w:rPr>
          <w:rFonts w:ascii="Arial Narrow" w:eastAsia="Arial Narrow" w:hAnsi="Arial Narrow" w:cs="Arial Narrow"/>
          <w:color w:val="000000"/>
          <w:sz w:val="20"/>
          <w:szCs w:val="20"/>
          <w:highlight w:val="white"/>
        </w:rPr>
        <w:t xml:space="preserve"> muszą być zabezpieczone przed uszkodzeniem bryły korzeniowej i pędów oraz przed wyschnięciem i przemarznięciem.</w:t>
      </w:r>
    </w:p>
    <w:p w14:paraId="1D3407A8" w14:textId="77777777" w:rsidR="00EF465E" w:rsidRPr="003E34AE" w:rsidRDefault="00EF465E" w:rsidP="00C77CD2">
      <w:pPr>
        <w:tabs>
          <w:tab w:val="left" w:pos="7088"/>
        </w:tabs>
        <w:spacing w:line="276" w:lineRule="auto"/>
        <w:jc w:val="both"/>
        <w:rPr>
          <w:rFonts w:ascii="Arial Narrow" w:eastAsia="Arial Narrow" w:hAnsi="Arial Narrow" w:cs="Arial Narrow"/>
          <w:sz w:val="20"/>
          <w:szCs w:val="20"/>
          <w:highlight w:val="white"/>
        </w:rPr>
      </w:pPr>
      <w:r w:rsidRPr="003E34AE">
        <w:rPr>
          <w:rFonts w:ascii="Arial Narrow" w:eastAsia="Arial Narrow" w:hAnsi="Arial Narrow" w:cs="Arial Narrow"/>
          <w:sz w:val="20"/>
          <w:szCs w:val="20"/>
          <w:highlight w:val="white"/>
        </w:rPr>
        <w:t>Wszelkie egzemplarze wykazujące zły stan jakości lub posiadające złamane/brakujące gałęzie, uszkodzony system korzeniowy, oznaki chorób, muszą zostać wymienione na nowe na koszt Wykonawcy pochodzący od zaakceptowanego Producenta.</w:t>
      </w:r>
    </w:p>
    <w:p w14:paraId="70166F1A"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 xml:space="preserve">Nie przewiduje się możliwości magazynowania roślin na placu budowy przez dłuższy czas. </w:t>
      </w:r>
    </w:p>
    <w:p w14:paraId="27B125B1"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 xml:space="preserve">Wykonawca nie może sprowadzić materiału roślinnego na budowę zanim nie zostaną przygotowane miejsca dla </w:t>
      </w:r>
      <w:proofErr w:type="spellStart"/>
      <w:r w:rsidRPr="003E34AE">
        <w:rPr>
          <w:rFonts w:ascii="Arial Narrow" w:eastAsia="Arial Narrow" w:hAnsi="Arial Narrow" w:cs="Arial Narrow"/>
          <w:sz w:val="20"/>
          <w:szCs w:val="20"/>
        </w:rPr>
        <w:t>nasadzeń</w:t>
      </w:r>
      <w:proofErr w:type="spellEnd"/>
      <w:r w:rsidRPr="003E34AE">
        <w:rPr>
          <w:rFonts w:ascii="Arial Narrow" w:eastAsia="Arial Narrow" w:hAnsi="Arial Narrow" w:cs="Arial Narrow"/>
          <w:sz w:val="20"/>
          <w:szCs w:val="20"/>
        </w:rPr>
        <w:t>.</w:t>
      </w:r>
    </w:p>
    <w:p w14:paraId="51FFCAD8" w14:textId="77777777" w:rsidR="00EF465E" w:rsidRPr="003E34AE" w:rsidRDefault="00EF465E" w:rsidP="00C77CD2">
      <w:pPr>
        <w:tabs>
          <w:tab w:val="left" w:pos="7088"/>
        </w:tabs>
        <w:spacing w:line="276" w:lineRule="auto"/>
        <w:jc w:val="both"/>
        <w:rPr>
          <w:rFonts w:ascii="Arial Narrow" w:eastAsia="Arial Narrow" w:hAnsi="Arial Narrow" w:cs="Arial Narrow"/>
          <w:color w:val="000000"/>
          <w:sz w:val="20"/>
          <w:szCs w:val="20"/>
          <w:highlight w:val="white"/>
        </w:rPr>
      </w:pPr>
    </w:p>
    <w:p w14:paraId="5D15AE9D" w14:textId="77777777" w:rsidR="00EF465E" w:rsidRPr="003E34AE" w:rsidRDefault="00EF465E" w:rsidP="00C77CD2">
      <w:pPr>
        <w:spacing w:line="276" w:lineRule="auto"/>
        <w:jc w:val="both"/>
        <w:rPr>
          <w:rFonts w:ascii="Arial Narrow" w:eastAsia="Arial Narrow" w:hAnsi="Arial Narrow" w:cs="Arial Narrow"/>
          <w:b/>
          <w:sz w:val="20"/>
          <w:szCs w:val="20"/>
        </w:rPr>
      </w:pPr>
      <w:r>
        <w:rPr>
          <w:rFonts w:ascii="Arial Narrow" w:eastAsia="Arial Narrow" w:hAnsi="Arial Narrow" w:cs="Arial Narrow"/>
          <w:b/>
          <w:sz w:val="20"/>
          <w:szCs w:val="20"/>
        </w:rPr>
        <w:t>5</w:t>
      </w:r>
      <w:r w:rsidRPr="003E34AE">
        <w:rPr>
          <w:rFonts w:ascii="Arial Narrow" w:eastAsia="Arial Narrow" w:hAnsi="Arial Narrow" w:cs="Arial Narrow"/>
          <w:b/>
          <w:sz w:val="20"/>
          <w:szCs w:val="20"/>
        </w:rPr>
        <w:t>.</w:t>
      </w:r>
      <w:r w:rsidRPr="003E34AE">
        <w:rPr>
          <w:rFonts w:ascii="Arial Narrow" w:eastAsia="Arial Narrow" w:hAnsi="Arial Narrow" w:cs="Arial Narrow"/>
          <w:b/>
          <w:sz w:val="20"/>
          <w:szCs w:val="20"/>
        </w:rPr>
        <w:tab/>
        <w:t>WYKONANIE ROBÓT</w:t>
      </w:r>
    </w:p>
    <w:p w14:paraId="23D89753" w14:textId="77777777" w:rsidR="00EF465E" w:rsidRPr="003E34AE" w:rsidRDefault="00EF465E" w:rsidP="00C77CD2">
      <w:pPr>
        <w:spacing w:line="276" w:lineRule="auto"/>
        <w:jc w:val="both"/>
        <w:rPr>
          <w:rFonts w:ascii="Arial Narrow" w:eastAsia="Arial Narrow" w:hAnsi="Arial Narrow" w:cs="Arial Narrow"/>
          <w:b/>
          <w:sz w:val="20"/>
          <w:szCs w:val="20"/>
        </w:rPr>
      </w:pPr>
    </w:p>
    <w:p w14:paraId="47322045" w14:textId="77777777" w:rsidR="00EF465E" w:rsidRPr="003E34AE" w:rsidRDefault="00EF465E" w:rsidP="00C77CD2">
      <w:pPr>
        <w:spacing w:line="276" w:lineRule="auto"/>
        <w:jc w:val="both"/>
        <w:rPr>
          <w:rFonts w:ascii="Arial Narrow" w:eastAsia="Arial Narrow" w:hAnsi="Arial Narrow" w:cs="Arial Narrow"/>
          <w:b/>
          <w:color w:val="000000"/>
          <w:sz w:val="20"/>
          <w:szCs w:val="20"/>
        </w:rPr>
      </w:pPr>
      <w:r>
        <w:rPr>
          <w:rFonts w:ascii="Arial Narrow" w:eastAsia="Arial Narrow" w:hAnsi="Arial Narrow" w:cs="Arial Narrow"/>
          <w:b/>
          <w:color w:val="000000"/>
          <w:sz w:val="20"/>
          <w:szCs w:val="20"/>
        </w:rPr>
        <w:t>5</w:t>
      </w:r>
      <w:r w:rsidRPr="003E34AE">
        <w:rPr>
          <w:rFonts w:ascii="Arial Narrow" w:eastAsia="Arial Narrow" w:hAnsi="Arial Narrow" w:cs="Arial Narrow"/>
          <w:b/>
          <w:color w:val="000000"/>
          <w:sz w:val="20"/>
          <w:szCs w:val="20"/>
        </w:rPr>
        <w:t xml:space="preserve">.1. </w:t>
      </w:r>
      <w:r w:rsidRPr="003E34AE">
        <w:rPr>
          <w:rFonts w:ascii="Arial Narrow" w:eastAsia="Arial Narrow" w:hAnsi="Arial Narrow" w:cs="Arial Narrow"/>
          <w:b/>
          <w:color w:val="000000"/>
          <w:sz w:val="20"/>
          <w:szCs w:val="20"/>
        </w:rPr>
        <w:tab/>
        <w:t>Wymagania ogólne dotyczące wykonania robót</w:t>
      </w:r>
    </w:p>
    <w:p w14:paraId="690CDE17" w14:textId="77777777" w:rsidR="00EF465E" w:rsidRDefault="00EF465E" w:rsidP="00C77CD2">
      <w:pPr>
        <w:spacing w:line="276" w:lineRule="auto"/>
        <w:jc w:val="both"/>
        <w:rPr>
          <w:rFonts w:ascii="Arial Narrow" w:eastAsia="Arial Narrow" w:hAnsi="Arial Narrow" w:cs="Arial Narrow"/>
          <w:sz w:val="20"/>
          <w:szCs w:val="20"/>
        </w:rPr>
      </w:pPr>
      <w:r>
        <w:rPr>
          <w:rFonts w:ascii="Arial Narrow" w:eastAsia="Arial Narrow" w:hAnsi="Arial Narrow" w:cs="Arial Narrow"/>
          <w:sz w:val="20"/>
          <w:szCs w:val="20"/>
        </w:rPr>
        <w:t>Ogólne wymagania dotyczące wykonania robót podano w ST „Wymagania ogólne”.</w:t>
      </w:r>
    </w:p>
    <w:p w14:paraId="2DB10F31" w14:textId="77777777" w:rsidR="00EF465E" w:rsidRPr="003E34AE" w:rsidRDefault="00EF465E" w:rsidP="00C77CD2">
      <w:pPr>
        <w:spacing w:line="276" w:lineRule="auto"/>
        <w:jc w:val="both"/>
        <w:rPr>
          <w:rFonts w:ascii="Arial Narrow" w:eastAsia="Arial Narrow" w:hAnsi="Arial Narrow" w:cs="Arial Narrow"/>
          <w:color w:val="000000"/>
          <w:sz w:val="20"/>
          <w:szCs w:val="20"/>
        </w:rPr>
      </w:pPr>
    </w:p>
    <w:p w14:paraId="7CA0A7C9" w14:textId="77777777" w:rsidR="00EF465E" w:rsidRPr="003E34AE" w:rsidRDefault="00EF465E" w:rsidP="00C77CD2">
      <w:pPr>
        <w:spacing w:line="276" w:lineRule="auto"/>
        <w:jc w:val="both"/>
        <w:rPr>
          <w:rFonts w:ascii="Arial Narrow" w:eastAsia="Arial Narrow" w:hAnsi="Arial Narrow" w:cs="Arial Narrow"/>
          <w:b/>
          <w:sz w:val="20"/>
          <w:szCs w:val="20"/>
        </w:rPr>
      </w:pPr>
      <w:r>
        <w:rPr>
          <w:rFonts w:ascii="Arial Narrow" w:eastAsia="Arial Narrow" w:hAnsi="Arial Narrow" w:cs="Arial Narrow"/>
          <w:b/>
          <w:sz w:val="20"/>
          <w:szCs w:val="20"/>
        </w:rPr>
        <w:t>5</w:t>
      </w:r>
      <w:r w:rsidRPr="003E34AE">
        <w:rPr>
          <w:rFonts w:ascii="Arial Narrow" w:eastAsia="Arial Narrow" w:hAnsi="Arial Narrow" w:cs="Arial Narrow"/>
          <w:b/>
          <w:sz w:val="20"/>
          <w:szCs w:val="20"/>
        </w:rPr>
        <w:t xml:space="preserve">.2. </w:t>
      </w:r>
      <w:r w:rsidRPr="003E34AE">
        <w:rPr>
          <w:rFonts w:ascii="Arial Narrow" w:eastAsia="Arial Narrow" w:hAnsi="Arial Narrow" w:cs="Arial Narrow"/>
          <w:b/>
          <w:sz w:val="20"/>
          <w:szCs w:val="20"/>
        </w:rPr>
        <w:tab/>
        <w:t>Wymagania szczegółowe dotyczące wykonania robót</w:t>
      </w:r>
    </w:p>
    <w:p w14:paraId="3A51B3D2" w14:textId="77777777" w:rsidR="00EF465E" w:rsidRPr="003E34AE" w:rsidRDefault="00EF465E" w:rsidP="00C77CD2">
      <w:pPr>
        <w:spacing w:line="276" w:lineRule="auto"/>
        <w:jc w:val="both"/>
        <w:rPr>
          <w:rFonts w:ascii="Arial Narrow" w:eastAsia="Arial Narrow" w:hAnsi="Arial Narrow" w:cs="Arial Narrow"/>
          <w:b/>
          <w:sz w:val="20"/>
          <w:szCs w:val="20"/>
        </w:rPr>
      </w:pPr>
    </w:p>
    <w:p w14:paraId="6B6C450C" w14:textId="77777777" w:rsidR="00EF465E" w:rsidRPr="003E34AE" w:rsidRDefault="00EF465E" w:rsidP="00C77CD2">
      <w:pPr>
        <w:spacing w:line="276" w:lineRule="auto"/>
        <w:jc w:val="both"/>
        <w:rPr>
          <w:rFonts w:ascii="Arial Narrow" w:eastAsia="Arial Narrow" w:hAnsi="Arial Narrow" w:cs="Arial Narrow"/>
          <w:b/>
          <w:sz w:val="20"/>
          <w:szCs w:val="20"/>
        </w:rPr>
      </w:pPr>
      <w:r>
        <w:rPr>
          <w:rFonts w:ascii="Arial Narrow" w:eastAsia="Arial Narrow" w:hAnsi="Arial Narrow" w:cs="Arial Narrow"/>
          <w:b/>
          <w:sz w:val="20"/>
          <w:szCs w:val="20"/>
        </w:rPr>
        <w:t>5</w:t>
      </w:r>
      <w:r w:rsidRPr="003E34AE">
        <w:rPr>
          <w:rFonts w:ascii="Arial Narrow" w:eastAsia="Arial Narrow" w:hAnsi="Arial Narrow" w:cs="Arial Narrow"/>
          <w:b/>
          <w:sz w:val="20"/>
          <w:szCs w:val="20"/>
        </w:rPr>
        <w:t>.2.</w:t>
      </w:r>
      <w:r>
        <w:rPr>
          <w:rFonts w:ascii="Arial Narrow" w:eastAsia="Arial Narrow" w:hAnsi="Arial Narrow" w:cs="Arial Narrow"/>
          <w:b/>
          <w:sz w:val="20"/>
          <w:szCs w:val="20"/>
        </w:rPr>
        <w:t>1</w:t>
      </w:r>
      <w:r w:rsidRPr="003E34AE">
        <w:rPr>
          <w:rFonts w:ascii="Arial Narrow" w:eastAsia="Arial Narrow" w:hAnsi="Arial Narrow" w:cs="Arial Narrow"/>
          <w:b/>
          <w:sz w:val="20"/>
          <w:szCs w:val="20"/>
        </w:rPr>
        <w:t xml:space="preserve">. </w:t>
      </w:r>
      <w:r w:rsidRPr="003E34AE">
        <w:rPr>
          <w:rFonts w:ascii="Arial Narrow" w:eastAsia="Arial Narrow" w:hAnsi="Arial Narrow" w:cs="Arial Narrow"/>
          <w:b/>
          <w:sz w:val="20"/>
          <w:szCs w:val="20"/>
        </w:rPr>
        <w:tab/>
        <w:t>Przygotowanie gruntu pod nasadzenia</w:t>
      </w:r>
    </w:p>
    <w:p w14:paraId="33A1BB52" w14:textId="77777777" w:rsidR="00EF465E" w:rsidRPr="003E34AE" w:rsidRDefault="00EF465E" w:rsidP="00C77CD2">
      <w:pPr>
        <w:spacing w:line="276" w:lineRule="auto"/>
        <w:jc w:val="both"/>
        <w:rPr>
          <w:rFonts w:ascii="Arial Narrow" w:eastAsia="Arial Narrow" w:hAnsi="Arial Narrow" w:cs="Arial Narrow"/>
          <w:sz w:val="20"/>
          <w:szCs w:val="20"/>
          <w:u w:val="single"/>
        </w:rPr>
      </w:pPr>
      <w:r w:rsidRPr="003E34AE">
        <w:rPr>
          <w:rFonts w:ascii="Arial Narrow" w:eastAsia="Arial Narrow" w:hAnsi="Arial Narrow" w:cs="Arial Narrow"/>
          <w:sz w:val="20"/>
          <w:szCs w:val="20"/>
          <w:u w:val="single"/>
        </w:rPr>
        <w:t>Zalecenia ogólne:</w:t>
      </w:r>
    </w:p>
    <w:p w14:paraId="5E9C0A3C"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Gleba powinna zawierać możliwie jak najmniej grudek, kamieni, odpadów oraz korzeni chwastów trwałych. Zaleca się stosowanie sita z oczkami o średnicy 2,5 cm.</w:t>
      </w:r>
    </w:p>
    <w:p w14:paraId="23418AA6"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Gleba powinna się charakteryzować dużą porowatością i gruzełkowatością (zawartością agregatów glebowych).</w:t>
      </w:r>
    </w:p>
    <w:p w14:paraId="2470B688" w14:textId="77777777" w:rsidR="00EF465E" w:rsidRPr="003E34AE" w:rsidRDefault="00EF465E" w:rsidP="00C77CD2">
      <w:pPr>
        <w:spacing w:line="276" w:lineRule="auto"/>
        <w:jc w:val="both"/>
        <w:rPr>
          <w:rFonts w:ascii="Arial Narrow" w:eastAsia="Arial Narrow" w:hAnsi="Arial Narrow" w:cs="Arial Narrow"/>
          <w:sz w:val="20"/>
          <w:szCs w:val="20"/>
        </w:rPr>
      </w:pPr>
    </w:p>
    <w:p w14:paraId="13174A0A"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 xml:space="preserve">Do wszystkich środków użytych do wzbogacania gleby należy dołączyć dokumentację dotyczącą m.in. wartości </w:t>
      </w:r>
      <w:proofErr w:type="spellStart"/>
      <w:r w:rsidRPr="003E34AE">
        <w:rPr>
          <w:rFonts w:ascii="Arial Narrow" w:eastAsia="Arial Narrow" w:hAnsi="Arial Narrow" w:cs="Arial Narrow"/>
          <w:sz w:val="20"/>
          <w:szCs w:val="20"/>
        </w:rPr>
        <w:t>pH</w:t>
      </w:r>
      <w:proofErr w:type="spellEnd"/>
      <w:r w:rsidRPr="003E34AE">
        <w:rPr>
          <w:rFonts w:ascii="Arial Narrow" w:eastAsia="Arial Narrow" w:hAnsi="Arial Narrow" w:cs="Arial Narrow"/>
          <w:sz w:val="20"/>
          <w:szCs w:val="20"/>
        </w:rPr>
        <w:t>, wskaźnika żyzności gleby oraz zawartości metali ciężkich (rozporządzenie polskiego Inspektoratu Ochrony Roślin, dotyczące użyźniania i stosowania środków wzbogacających glebę, PN-EN 13039:2002, PN/EN 13038:2002</w:t>
      </w:r>
      <w:r>
        <w:rPr>
          <w:rFonts w:ascii="Arial Narrow" w:eastAsia="Arial Narrow" w:hAnsi="Arial Narrow" w:cs="Arial Narrow"/>
          <w:sz w:val="20"/>
          <w:szCs w:val="20"/>
        </w:rPr>
        <w:t xml:space="preserve"> </w:t>
      </w:r>
      <w:r w:rsidRPr="008535A5">
        <w:rPr>
          <w:rFonts w:ascii="Arial Narrow" w:eastAsia="Arial Narrow" w:hAnsi="Arial Narrow" w:cs="Arial Narrow"/>
          <w:sz w:val="20"/>
          <w:szCs w:val="20"/>
        </w:rPr>
        <w:t>lub równoważne</w:t>
      </w:r>
      <w:r w:rsidRPr="003E34AE">
        <w:rPr>
          <w:rFonts w:ascii="Arial Narrow" w:eastAsia="Arial Narrow" w:hAnsi="Arial Narrow" w:cs="Arial Narrow"/>
          <w:sz w:val="20"/>
          <w:szCs w:val="20"/>
        </w:rPr>
        <w:t>). Dostawca wspomnianych środków powinien mieć akredytację Inspektoratu Ochrony Roślin i znajdować się na liście dostawców zatwierdzonych przez Inspektorat.</w:t>
      </w:r>
    </w:p>
    <w:p w14:paraId="7F8011CF" w14:textId="77777777" w:rsidR="00EF465E" w:rsidRPr="003E34AE" w:rsidRDefault="00EF465E" w:rsidP="00C77CD2">
      <w:pPr>
        <w:spacing w:line="276" w:lineRule="auto"/>
        <w:jc w:val="both"/>
        <w:rPr>
          <w:rFonts w:ascii="Arial Narrow" w:eastAsia="Arial Narrow" w:hAnsi="Arial Narrow" w:cs="Arial Narrow"/>
          <w:sz w:val="20"/>
          <w:szCs w:val="20"/>
          <w:u w:val="single"/>
        </w:rPr>
      </w:pPr>
    </w:p>
    <w:p w14:paraId="6F382A88" w14:textId="77777777" w:rsidR="00EF465E" w:rsidRPr="003E34AE" w:rsidRDefault="00EF465E" w:rsidP="00C77CD2">
      <w:pPr>
        <w:spacing w:line="276" w:lineRule="auto"/>
        <w:jc w:val="both"/>
        <w:rPr>
          <w:rFonts w:ascii="Arial Narrow" w:eastAsia="Arial Narrow" w:hAnsi="Arial Narrow" w:cs="Arial Narrow"/>
          <w:sz w:val="20"/>
          <w:szCs w:val="20"/>
          <w:u w:val="single"/>
        </w:rPr>
      </w:pPr>
      <w:r w:rsidRPr="003E34AE">
        <w:rPr>
          <w:rFonts w:ascii="Arial Narrow" w:eastAsia="Arial Narrow" w:hAnsi="Arial Narrow" w:cs="Arial Narrow"/>
          <w:sz w:val="20"/>
          <w:szCs w:val="20"/>
          <w:u w:val="single"/>
        </w:rPr>
        <w:t>Przygotowanie gruntu do sadzenia roślin:</w:t>
      </w:r>
    </w:p>
    <w:p w14:paraId="58C498D1" w14:textId="77777777" w:rsidR="00EF465E" w:rsidRPr="003E34AE" w:rsidRDefault="00EF465E" w:rsidP="00C77CD2">
      <w:pPr>
        <w:numPr>
          <w:ilvl w:val="0"/>
          <w:numId w:val="16"/>
        </w:numPr>
        <w:pBdr>
          <w:top w:val="nil"/>
          <w:left w:val="nil"/>
          <w:bottom w:val="nil"/>
          <w:right w:val="nil"/>
          <w:between w:val="nil"/>
        </w:pBdr>
        <w:spacing w:line="276" w:lineRule="auto"/>
        <w:ind w:left="284" w:hanging="284"/>
        <w:jc w:val="both"/>
        <w:rPr>
          <w:rFonts w:ascii="Arial Narrow" w:eastAsia="Arial Narrow" w:hAnsi="Arial Narrow" w:cs="Arial Narrow"/>
          <w:color w:val="000000"/>
          <w:sz w:val="20"/>
          <w:szCs w:val="20"/>
        </w:rPr>
      </w:pPr>
      <w:r w:rsidRPr="003E34AE">
        <w:rPr>
          <w:rFonts w:ascii="Arial Narrow" w:eastAsia="Arial Narrow" w:hAnsi="Arial Narrow" w:cs="Arial Narrow"/>
          <w:color w:val="000000"/>
          <w:sz w:val="20"/>
          <w:szCs w:val="20"/>
        </w:rPr>
        <w:t>Grunt powinien być odchwaszczony, pozbawiony jakichkolwiek resztek budowlanych.</w:t>
      </w:r>
    </w:p>
    <w:p w14:paraId="09277C0C" w14:textId="77777777" w:rsidR="00EF465E" w:rsidRPr="003E34AE" w:rsidRDefault="00EF465E" w:rsidP="00C77CD2">
      <w:pPr>
        <w:numPr>
          <w:ilvl w:val="0"/>
          <w:numId w:val="16"/>
        </w:numPr>
        <w:pBdr>
          <w:top w:val="nil"/>
          <w:left w:val="nil"/>
          <w:bottom w:val="nil"/>
          <w:right w:val="nil"/>
          <w:between w:val="nil"/>
        </w:pBdr>
        <w:spacing w:line="276" w:lineRule="auto"/>
        <w:ind w:left="284" w:hanging="284"/>
        <w:jc w:val="both"/>
        <w:rPr>
          <w:rFonts w:ascii="Arial Narrow" w:eastAsia="Arial Narrow" w:hAnsi="Arial Narrow" w:cs="Arial Narrow"/>
          <w:color w:val="000000"/>
          <w:sz w:val="20"/>
          <w:szCs w:val="20"/>
        </w:rPr>
      </w:pPr>
      <w:r w:rsidRPr="003E34AE">
        <w:rPr>
          <w:rFonts w:ascii="Arial Narrow" w:eastAsia="Arial Narrow" w:hAnsi="Arial Narrow" w:cs="Arial Narrow"/>
          <w:color w:val="000000"/>
          <w:sz w:val="20"/>
          <w:szCs w:val="20"/>
        </w:rPr>
        <w:t>Doły do sadzenia należy przygotować tak, aby korzenie mogły się swobodnie rozrastać. Przyjmuje się, że powinny mieć dwukrotnie większą średnicę i być o 20% głębsze od bryły korzeniowej sadzonej rośliny. Należy upewnić się czy w dole nie będzie stagnowała woda.</w:t>
      </w:r>
    </w:p>
    <w:p w14:paraId="4ACE7DF9" w14:textId="77777777" w:rsidR="00EF465E" w:rsidRPr="003E34AE" w:rsidRDefault="00EF465E" w:rsidP="00C77CD2">
      <w:pPr>
        <w:numPr>
          <w:ilvl w:val="0"/>
          <w:numId w:val="16"/>
        </w:numPr>
        <w:pBdr>
          <w:top w:val="nil"/>
          <w:left w:val="nil"/>
          <w:bottom w:val="nil"/>
          <w:right w:val="nil"/>
          <w:between w:val="nil"/>
        </w:pBdr>
        <w:spacing w:line="276" w:lineRule="auto"/>
        <w:ind w:left="284" w:hanging="284"/>
        <w:jc w:val="both"/>
        <w:rPr>
          <w:rFonts w:ascii="Arial Narrow" w:eastAsia="Arial Narrow" w:hAnsi="Arial Narrow" w:cs="Arial Narrow"/>
          <w:color w:val="000000"/>
          <w:sz w:val="20"/>
          <w:szCs w:val="20"/>
        </w:rPr>
      </w:pPr>
      <w:r w:rsidRPr="003E34AE">
        <w:rPr>
          <w:rFonts w:ascii="Arial Narrow" w:eastAsia="Arial Narrow" w:hAnsi="Arial Narrow" w:cs="Arial Narrow"/>
          <w:color w:val="000000"/>
          <w:sz w:val="20"/>
          <w:szCs w:val="20"/>
        </w:rPr>
        <w:t xml:space="preserve">Teren przeznaczonym pod obsadzenia powinien być zaprawiony ziemią urodzajną. Do zaprawy należy używać ziemi organicznej o </w:t>
      </w:r>
      <w:proofErr w:type="spellStart"/>
      <w:r w:rsidRPr="003E34AE">
        <w:rPr>
          <w:rFonts w:ascii="Arial Narrow" w:eastAsia="Arial Narrow" w:hAnsi="Arial Narrow" w:cs="Arial Narrow"/>
          <w:color w:val="000000"/>
          <w:sz w:val="20"/>
          <w:szCs w:val="20"/>
        </w:rPr>
        <w:t>pH</w:t>
      </w:r>
      <w:proofErr w:type="spellEnd"/>
      <w:r w:rsidRPr="003E34AE">
        <w:rPr>
          <w:rFonts w:ascii="Arial Narrow" w:eastAsia="Arial Narrow" w:hAnsi="Arial Narrow" w:cs="Arial Narrow"/>
          <w:color w:val="000000"/>
          <w:sz w:val="20"/>
          <w:szCs w:val="20"/>
        </w:rPr>
        <w:t xml:space="preserve"> około 6,5-7 używając mieszanki gruntu i kompostu lub urodzajnej ziemi ogrodniczej.</w:t>
      </w:r>
    </w:p>
    <w:p w14:paraId="6EC39A56" w14:textId="77777777" w:rsidR="00EF465E" w:rsidRPr="003E34AE" w:rsidRDefault="00EF465E" w:rsidP="00C77CD2">
      <w:pPr>
        <w:spacing w:line="276" w:lineRule="auto"/>
        <w:jc w:val="both"/>
        <w:rPr>
          <w:rFonts w:ascii="Arial Narrow" w:eastAsia="Arial Narrow" w:hAnsi="Arial Narrow" w:cs="Arial Narrow"/>
          <w:sz w:val="20"/>
          <w:szCs w:val="20"/>
        </w:rPr>
      </w:pPr>
    </w:p>
    <w:p w14:paraId="6104D01F" w14:textId="77777777" w:rsidR="00EF465E" w:rsidRPr="003E34AE" w:rsidRDefault="00EF465E" w:rsidP="00C77CD2">
      <w:pPr>
        <w:spacing w:line="276" w:lineRule="auto"/>
        <w:jc w:val="both"/>
        <w:rPr>
          <w:rFonts w:ascii="Arial Narrow" w:eastAsia="Arial Narrow" w:hAnsi="Arial Narrow" w:cs="Arial Narrow"/>
          <w:b/>
          <w:sz w:val="20"/>
          <w:szCs w:val="20"/>
        </w:rPr>
      </w:pPr>
      <w:r>
        <w:rPr>
          <w:rFonts w:ascii="Arial Narrow" w:eastAsia="Arial Narrow" w:hAnsi="Arial Narrow" w:cs="Arial Narrow"/>
          <w:b/>
          <w:sz w:val="20"/>
          <w:szCs w:val="20"/>
        </w:rPr>
        <w:t>5</w:t>
      </w:r>
      <w:r w:rsidRPr="003E34AE">
        <w:rPr>
          <w:rFonts w:ascii="Arial Narrow" w:eastAsia="Arial Narrow" w:hAnsi="Arial Narrow" w:cs="Arial Narrow"/>
          <w:b/>
          <w:sz w:val="20"/>
          <w:szCs w:val="20"/>
        </w:rPr>
        <w:t>.2.</w:t>
      </w:r>
      <w:r>
        <w:rPr>
          <w:rFonts w:ascii="Arial Narrow" w:eastAsia="Arial Narrow" w:hAnsi="Arial Narrow" w:cs="Arial Narrow"/>
          <w:b/>
          <w:sz w:val="20"/>
          <w:szCs w:val="20"/>
        </w:rPr>
        <w:t>2</w:t>
      </w:r>
      <w:r w:rsidRPr="003E34AE">
        <w:rPr>
          <w:rFonts w:ascii="Arial Narrow" w:eastAsia="Arial Narrow" w:hAnsi="Arial Narrow" w:cs="Arial Narrow"/>
          <w:b/>
          <w:sz w:val="20"/>
          <w:szCs w:val="20"/>
        </w:rPr>
        <w:t xml:space="preserve">. </w:t>
      </w:r>
      <w:r w:rsidRPr="003E34AE">
        <w:rPr>
          <w:rFonts w:ascii="Arial Narrow" w:eastAsia="Arial Narrow" w:hAnsi="Arial Narrow" w:cs="Arial Narrow"/>
          <w:b/>
          <w:sz w:val="20"/>
          <w:szCs w:val="20"/>
        </w:rPr>
        <w:tab/>
        <w:t>Sadzenie roślin</w:t>
      </w:r>
    </w:p>
    <w:p w14:paraId="10B13145" w14:textId="77777777" w:rsidR="00EF465E" w:rsidRPr="003E34AE" w:rsidRDefault="00EF465E" w:rsidP="00C77CD2">
      <w:pPr>
        <w:spacing w:line="276" w:lineRule="auto"/>
        <w:jc w:val="both"/>
        <w:rPr>
          <w:rFonts w:ascii="Arial Narrow" w:eastAsia="Arial Narrow" w:hAnsi="Arial Narrow" w:cs="Arial Narrow"/>
          <w:b/>
          <w:sz w:val="20"/>
          <w:szCs w:val="20"/>
          <w:u w:val="single"/>
        </w:rPr>
      </w:pPr>
      <w:r w:rsidRPr="003E34AE">
        <w:rPr>
          <w:rFonts w:ascii="Arial Narrow" w:eastAsia="Arial Narrow" w:hAnsi="Arial Narrow" w:cs="Arial Narrow"/>
          <w:sz w:val="20"/>
          <w:szCs w:val="20"/>
          <w:highlight w:val="white"/>
          <w:u w:val="single"/>
        </w:rPr>
        <w:t xml:space="preserve">Wymagania dotyczące sadzenia </w:t>
      </w:r>
      <w:r w:rsidRPr="003E34AE">
        <w:rPr>
          <w:rFonts w:ascii="Arial Narrow" w:eastAsia="Arial Narrow" w:hAnsi="Arial Narrow" w:cs="Arial Narrow"/>
          <w:sz w:val="20"/>
          <w:szCs w:val="20"/>
          <w:u w:val="single"/>
        </w:rPr>
        <w:t>roślin</w:t>
      </w:r>
    </w:p>
    <w:p w14:paraId="78BBEF24" w14:textId="77777777" w:rsidR="00EF465E" w:rsidRPr="008E588A" w:rsidRDefault="00EF465E" w:rsidP="00C77CD2">
      <w:pPr>
        <w:pStyle w:val="Akapitzlist"/>
        <w:numPr>
          <w:ilvl w:val="0"/>
          <w:numId w:val="15"/>
        </w:numPr>
        <w:suppressAutoHyphens w:val="0"/>
        <w:spacing w:after="0"/>
        <w:ind w:left="284" w:hanging="284"/>
        <w:jc w:val="both"/>
        <w:rPr>
          <w:rFonts w:ascii="Arial Narrow" w:hAnsi="Arial Narrow" w:cs="Arial"/>
          <w:color w:val="000000"/>
          <w:sz w:val="20"/>
          <w:szCs w:val="20"/>
        </w:rPr>
      </w:pPr>
      <w:r w:rsidRPr="008E588A">
        <w:rPr>
          <w:rFonts w:ascii="Arial Narrow" w:hAnsi="Arial Narrow"/>
          <w:sz w:val="20"/>
          <w:szCs w:val="20"/>
          <w:shd w:val="clear" w:color="auto" w:fill="FFFFFF"/>
        </w:rPr>
        <w:t>Sposób sadzenia</w:t>
      </w:r>
    </w:p>
    <w:p w14:paraId="5CD2386E" w14:textId="77777777" w:rsidR="00EF465E" w:rsidRPr="008E588A" w:rsidRDefault="00EF465E" w:rsidP="00C77CD2">
      <w:pPr>
        <w:spacing w:line="276" w:lineRule="auto"/>
        <w:ind w:firstLine="284"/>
        <w:jc w:val="both"/>
        <w:rPr>
          <w:rFonts w:ascii="Arial Narrow" w:hAnsi="Arial Narrow"/>
          <w:sz w:val="20"/>
          <w:szCs w:val="20"/>
          <w:shd w:val="clear" w:color="auto" w:fill="FFFFFF"/>
        </w:rPr>
      </w:pPr>
      <w:r w:rsidRPr="008E588A">
        <w:rPr>
          <w:rFonts w:ascii="Arial Narrow" w:hAnsi="Arial Narrow"/>
          <w:sz w:val="20"/>
          <w:szCs w:val="20"/>
          <w:shd w:val="clear" w:color="auto" w:fill="FFFFFF"/>
        </w:rPr>
        <w:t>Przyjmuje się następujące wymagania dotyczące sadzenia w gruncie:</w:t>
      </w:r>
    </w:p>
    <w:p w14:paraId="07CBB3A6" w14:textId="77777777" w:rsidR="00EF465E" w:rsidRPr="008E588A" w:rsidRDefault="00EF465E" w:rsidP="00C77CD2">
      <w:pPr>
        <w:autoSpaceDE w:val="0"/>
        <w:autoSpaceDN w:val="0"/>
        <w:adjustRightInd w:val="0"/>
        <w:spacing w:line="276" w:lineRule="auto"/>
        <w:ind w:left="284" w:hanging="284"/>
        <w:jc w:val="both"/>
        <w:rPr>
          <w:rFonts w:ascii="Arial Narrow" w:hAnsi="Arial Narrow" w:cs="ArialMT-Identity-H"/>
          <w:sz w:val="20"/>
          <w:szCs w:val="20"/>
        </w:rPr>
      </w:pPr>
      <w:r w:rsidRPr="008E588A">
        <w:rPr>
          <w:rFonts w:ascii="Arial Narrow" w:eastAsia="SymbolMT-Identity-H" w:hAnsi="Arial Narrow" w:cs="SymbolMT-Identity-H"/>
          <w:sz w:val="20"/>
          <w:szCs w:val="20"/>
        </w:rPr>
        <w:t xml:space="preserve">- </w:t>
      </w:r>
      <w:r w:rsidRPr="008E588A">
        <w:rPr>
          <w:rFonts w:ascii="Arial Narrow" w:eastAsia="SymbolMT-Identity-H" w:hAnsi="Arial Narrow" w:cs="SymbolMT-Identity-H"/>
          <w:sz w:val="20"/>
          <w:szCs w:val="20"/>
        </w:rPr>
        <w:tab/>
        <w:t>w</w:t>
      </w:r>
      <w:r w:rsidRPr="008E588A">
        <w:rPr>
          <w:rFonts w:ascii="Arial Narrow" w:hAnsi="Arial Narrow" w:cs="ArialMT-Identity-H"/>
          <w:sz w:val="20"/>
          <w:szCs w:val="20"/>
        </w:rPr>
        <w:t xml:space="preserve"> miejscu wyznaczonym na sadzenie należy wykopać odpowiedniej wielkości doły, </w:t>
      </w:r>
      <w:r w:rsidRPr="008E588A">
        <w:rPr>
          <w:rFonts w:ascii="Arial Narrow" w:hAnsi="Arial Narrow" w:cs="ArialMT"/>
          <w:sz w:val="20"/>
          <w:szCs w:val="20"/>
        </w:rPr>
        <w:t>dostosowane do parametrów rośliny</w:t>
      </w:r>
      <w:r>
        <w:rPr>
          <w:rFonts w:ascii="Arial Narrow" w:hAnsi="Arial Narrow" w:cs="ArialMT"/>
          <w:sz w:val="20"/>
          <w:szCs w:val="20"/>
        </w:rPr>
        <w:t>,</w:t>
      </w:r>
      <w:r w:rsidRPr="008E588A">
        <w:rPr>
          <w:rFonts w:ascii="Arial Narrow" w:hAnsi="Arial Narrow" w:cs="ArialMT-Identity-H"/>
          <w:sz w:val="20"/>
          <w:szCs w:val="20"/>
        </w:rPr>
        <w:t xml:space="preserve"> tak aby nie spowodować uszkodzenia bryły korzeniowej, zaginania i ściskania korzeni (min. </w:t>
      </w:r>
      <w:r>
        <w:rPr>
          <w:rFonts w:ascii="Arial Narrow" w:hAnsi="Arial Narrow" w:cs="ArialMT-Identity-H"/>
          <w:sz w:val="20"/>
          <w:szCs w:val="20"/>
        </w:rPr>
        <w:t>10 cm szerszy</w:t>
      </w:r>
      <w:r w:rsidRPr="008E588A">
        <w:rPr>
          <w:rFonts w:ascii="Arial Narrow" w:hAnsi="Arial Narrow" w:cs="ArialMT-Identity-H"/>
          <w:sz w:val="20"/>
          <w:szCs w:val="20"/>
        </w:rPr>
        <w:t>);</w:t>
      </w:r>
    </w:p>
    <w:p w14:paraId="2CB7990F" w14:textId="77777777" w:rsidR="00EF465E" w:rsidRPr="008E588A" w:rsidRDefault="00EF465E" w:rsidP="00C77CD2">
      <w:pPr>
        <w:autoSpaceDE w:val="0"/>
        <w:autoSpaceDN w:val="0"/>
        <w:adjustRightInd w:val="0"/>
        <w:spacing w:line="276" w:lineRule="auto"/>
        <w:ind w:left="284" w:hanging="284"/>
        <w:jc w:val="both"/>
        <w:rPr>
          <w:rFonts w:ascii="Arial Narrow" w:hAnsi="Arial Narrow" w:cs="Arial-BoldMT-Identity-H"/>
          <w:b/>
          <w:bCs/>
          <w:sz w:val="20"/>
          <w:szCs w:val="20"/>
        </w:rPr>
      </w:pPr>
      <w:r w:rsidRPr="008E588A">
        <w:rPr>
          <w:rFonts w:ascii="Arial Narrow" w:hAnsi="Arial Narrow" w:cs="ArialMT"/>
          <w:sz w:val="20"/>
          <w:szCs w:val="20"/>
        </w:rPr>
        <w:t xml:space="preserve">- </w:t>
      </w:r>
      <w:r w:rsidRPr="008E588A">
        <w:rPr>
          <w:rFonts w:ascii="Arial Narrow" w:hAnsi="Arial Narrow" w:cs="ArialMT"/>
          <w:sz w:val="20"/>
          <w:szCs w:val="20"/>
        </w:rPr>
        <w:tab/>
        <w:t>w sytuacji, kiedy sadzenie opóźni się w stosunku do czasu wykopania dołów, należy je powtórnie wypełnić wykopanym wcześniej materiałem;</w:t>
      </w:r>
    </w:p>
    <w:p w14:paraId="1A779F4E" w14:textId="77777777" w:rsidR="00EF465E" w:rsidRPr="008E588A" w:rsidRDefault="00EF465E" w:rsidP="00C77CD2">
      <w:pPr>
        <w:autoSpaceDE w:val="0"/>
        <w:autoSpaceDN w:val="0"/>
        <w:adjustRightInd w:val="0"/>
        <w:spacing w:line="276" w:lineRule="auto"/>
        <w:ind w:left="284" w:hanging="284"/>
        <w:jc w:val="both"/>
        <w:rPr>
          <w:rFonts w:ascii="Arial Narrow" w:hAnsi="Arial Narrow" w:cs="ArialMT-Identity-H"/>
          <w:sz w:val="20"/>
          <w:szCs w:val="20"/>
        </w:rPr>
      </w:pPr>
      <w:r w:rsidRPr="008E588A">
        <w:rPr>
          <w:rFonts w:ascii="Arial Narrow" w:hAnsi="Arial Narrow" w:cs="ArialMT"/>
          <w:sz w:val="20"/>
          <w:szCs w:val="20"/>
        </w:rPr>
        <w:t xml:space="preserve">- </w:t>
      </w:r>
      <w:r w:rsidRPr="008E588A">
        <w:rPr>
          <w:rFonts w:ascii="Arial Narrow" w:hAnsi="Arial Narrow" w:cs="ArialMT"/>
          <w:sz w:val="20"/>
          <w:szCs w:val="20"/>
        </w:rPr>
        <w:tab/>
        <w:t>dno każdego dołu należy spulchnić</w:t>
      </w:r>
      <w:r w:rsidRPr="008E588A">
        <w:rPr>
          <w:rFonts w:ascii="Arial Narrow" w:eastAsia="SymbolMT-Identity-H" w:hAnsi="Arial Narrow" w:cs="SymbolMT-Identity-H"/>
          <w:sz w:val="20"/>
          <w:szCs w:val="20"/>
        </w:rPr>
        <w:t xml:space="preserve"> oraz</w:t>
      </w:r>
      <w:r>
        <w:rPr>
          <w:rFonts w:ascii="Arial Narrow" w:hAnsi="Arial Narrow" w:cs="ArialMT-Identity-H"/>
          <w:sz w:val="20"/>
          <w:szCs w:val="20"/>
        </w:rPr>
        <w:t xml:space="preserve"> zaprawić</w:t>
      </w:r>
      <w:r w:rsidRPr="002754BE">
        <w:rPr>
          <w:rFonts w:ascii="Arial Narrow" w:hAnsi="Arial Narrow" w:cs="ArialMT-Identity-H"/>
          <w:color w:val="000000" w:themeColor="text1"/>
          <w:sz w:val="20"/>
          <w:szCs w:val="20"/>
        </w:rPr>
        <w:t xml:space="preserve"> do połowy </w:t>
      </w:r>
      <w:r w:rsidRPr="002754BE">
        <w:rPr>
          <w:rFonts w:ascii="Arial Narrow" w:hAnsi="Arial Narrow" w:cs="ArialMT-Identity-H"/>
          <w:sz w:val="20"/>
          <w:szCs w:val="20"/>
        </w:rPr>
        <w:t>ziemią urodzajną/żyzną;</w:t>
      </w:r>
    </w:p>
    <w:p w14:paraId="7A27386B" w14:textId="77777777" w:rsidR="00EF465E" w:rsidRPr="008E588A" w:rsidRDefault="00EF465E" w:rsidP="00C77CD2">
      <w:pPr>
        <w:autoSpaceDE w:val="0"/>
        <w:autoSpaceDN w:val="0"/>
        <w:adjustRightInd w:val="0"/>
        <w:spacing w:line="276" w:lineRule="auto"/>
        <w:ind w:left="284" w:hanging="284"/>
        <w:jc w:val="both"/>
        <w:rPr>
          <w:rFonts w:ascii="Arial Narrow" w:hAnsi="Arial Narrow" w:cs="Arial"/>
          <w:sz w:val="20"/>
          <w:szCs w:val="20"/>
        </w:rPr>
      </w:pPr>
      <w:r w:rsidRPr="008E588A">
        <w:rPr>
          <w:rFonts w:ascii="Arial Narrow" w:hAnsi="Arial Narrow" w:cs="Arial"/>
          <w:sz w:val="20"/>
          <w:szCs w:val="20"/>
        </w:rPr>
        <w:t>-</w:t>
      </w:r>
      <w:r w:rsidRPr="008E588A">
        <w:rPr>
          <w:rFonts w:ascii="Arial Narrow" w:hAnsi="Arial Narrow" w:cs="Arial"/>
          <w:sz w:val="20"/>
          <w:szCs w:val="20"/>
        </w:rPr>
        <w:tab/>
        <w:t>przed sadzeniem należy usunąć opakowania, pozostawić można jedynie materiały, które ulegają biodegradacji;</w:t>
      </w:r>
    </w:p>
    <w:p w14:paraId="4DAC4CD8" w14:textId="77777777" w:rsidR="00EF465E" w:rsidRPr="008E588A" w:rsidRDefault="00EF465E" w:rsidP="00C77CD2">
      <w:pPr>
        <w:autoSpaceDE w:val="0"/>
        <w:autoSpaceDN w:val="0"/>
        <w:adjustRightInd w:val="0"/>
        <w:spacing w:line="276" w:lineRule="auto"/>
        <w:ind w:left="284" w:hanging="284"/>
        <w:jc w:val="both"/>
        <w:rPr>
          <w:rFonts w:ascii="Arial Narrow" w:hAnsi="Arial Narrow" w:cs="Arial"/>
          <w:sz w:val="20"/>
          <w:szCs w:val="20"/>
        </w:rPr>
      </w:pPr>
      <w:r w:rsidRPr="008E588A">
        <w:rPr>
          <w:rFonts w:ascii="Arial Narrow" w:hAnsi="Arial Narrow" w:cs="Arial"/>
          <w:color w:val="000000"/>
          <w:sz w:val="20"/>
          <w:szCs w:val="20"/>
        </w:rPr>
        <w:t xml:space="preserve">- </w:t>
      </w:r>
      <w:r w:rsidRPr="008E588A">
        <w:rPr>
          <w:rFonts w:ascii="Arial Narrow" w:hAnsi="Arial Narrow" w:cs="Arial"/>
          <w:color w:val="000000"/>
          <w:sz w:val="20"/>
          <w:szCs w:val="20"/>
        </w:rPr>
        <w:tab/>
        <w:t>po wyjęciu rośliny z doniczki, jeżeli bryła korzeniowa wraz z ziemią jest zbita, należy ją rozluźnić oraz namoczyć korzenie roślin w wodzie;</w:t>
      </w:r>
    </w:p>
    <w:p w14:paraId="660CCA91" w14:textId="77777777" w:rsidR="00EF465E" w:rsidRPr="008E588A" w:rsidRDefault="00EF465E" w:rsidP="00C77CD2">
      <w:pPr>
        <w:autoSpaceDE w:val="0"/>
        <w:autoSpaceDN w:val="0"/>
        <w:adjustRightInd w:val="0"/>
        <w:spacing w:line="276" w:lineRule="auto"/>
        <w:ind w:left="284" w:hanging="284"/>
        <w:jc w:val="both"/>
        <w:rPr>
          <w:rFonts w:ascii="Arial Narrow" w:hAnsi="Arial Narrow" w:cs="Arial"/>
          <w:sz w:val="20"/>
          <w:szCs w:val="20"/>
        </w:rPr>
      </w:pPr>
      <w:r w:rsidRPr="008E588A">
        <w:rPr>
          <w:rFonts w:ascii="Arial Narrow" w:hAnsi="Arial Narrow" w:cs="Arial"/>
          <w:sz w:val="20"/>
          <w:szCs w:val="20"/>
        </w:rPr>
        <w:t xml:space="preserve">- </w:t>
      </w:r>
      <w:r w:rsidRPr="008E588A">
        <w:rPr>
          <w:rFonts w:ascii="Arial Narrow" w:hAnsi="Arial Narrow" w:cs="Arial"/>
          <w:sz w:val="20"/>
          <w:szCs w:val="20"/>
        </w:rPr>
        <w:tab/>
        <w:t>wszelkie uszkodzone korzenie należy odciąć ostrym narzędziem, rany cięcia o średnicy powyżej 2 cm należy zabezpieczyć fungicydem;</w:t>
      </w:r>
    </w:p>
    <w:p w14:paraId="13C3FD30" w14:textId="77777777" w:rsidR="00EF465E" w:rsidRPr="008E588A" w:rsidRDefault="00EF465E" w:rsidP="00C77CD2">
      <w:pPr>
        <w:autoSpaceDE w:val="0"/>
        <w:autoSpaceDN w:val="0"/>
        <w:adjustRightInd w:val="0"/>
        <w:spacing w:line="276" w:lineRule="auto"/>
        <w:ind w:left="284" w:hanging="284"/>
        <w:jc w:val="both"/>
        <w:rPr>
          <w:rFonts w:ascii="Arial Narrow" w:hAnsi="Arial Narrow" w:cs="Arial"/>
          <w:sz w:val="20"/>
          <w:szCs w:val="20"/>
        </w:rPr>
      </w:pPr>
      <w:r w:rsidRPr="008E588A">
        <w:rPr>
          <w:rFonts w:ascii="Arial Narrow" w:hAnsi="Arial Narrow" w:cs="Arial"/>
          <w:color w:val="000000"/>
          <w:sz w:val="20"/>
          <w:szCs w:val="20"/>
        </w:rPr>
        <w:t xml:space="preserve">- </w:t>
      </w:r>
      <w:r w:rsidRPr="008E588A">
        <w:rPr>
          <w:rFonts w:ascii="Arial Narrow" w:hAnsi="Arial Narrow" w:cs="Arial"/>
          <w:color w:val="000000"/>
          <w:sz w:val="20"/>
          <w:szCs w:val="20"/>
        </w:rPr>
        <w:tab/>
        <w:t xml:space="preserve">roślinę </w:t>
      </w:r>
      <w:r w:rsidRPr="002753EF">
        <w:rPr>
          <w:rFonts w:ascii="Arial Narrow" w:hAnsi="Arial Narrow" w:cs="ArialMT"/>
          <w:sz w:val="20"/>
          <w:szCs w:val="20"/>
        </w:rPr>
        <w:t>należy posadzić na takiej samej głębokości, na jakiej rosła uprzednio</w:t>
      </w:r>
      <w:r w:rsidRPr="008E588A">
        <w:rPr>
          <w:rFonts w:ascii="Arial Narrow" w:hAnsi="Arial Narrow" w:cs="Arial"/>
          <w:sz w:val="20"/>
          <w:szCs w:val="20"/>
        </w:rPr>
        <w:t>;</w:t>
      </w:r>
    </w:p>
    <w:p w14:paraId="60D4CC1D" w14:textId="77777777" w:rsidR="00EF465E" w:rsidRPr="008E588A" w:rsidRDefault="00EF465E" w:rsidP="00C77CD2">
      <w:pPr>
        <w:autoSpaceDE w:val="0"/>
        <w:autoSpaceDN w:val="0"/>
        <w:adjustRightInd w:val="0"/>
        <w:spacing w:line="276" w:lineRule="auto"/>
        <w:ind w:left="284" w:hanging="284"/>
        <w:jc w:val="both"/>
        <w:rPr>
          <w:rFonts w:ascii="Arial Narrow" w:hAnsi="Arial Narrow" w:cs="Arial"/>
          <w:color w:val="000000"/>
          <w:sz w:val="20"/>
          <w:szCs w:val="20"/>
        </w:rPr>
      </w:pPr>
      <w:r w:rsidRPr="008E588A">
        <w:rPr>
          <w:rFonts w:ascii="Arial Narrow" w:hAnsi="Arial Narrow" w:cs="Arial"/>
          <w:sz w:val="20"/>
          <w:szCs w:val="20"/>
        </w:rPr>
        <w:lastRenderedPageBreak/>
        <w:t xml:space="preserve">- </w:t>
      </w:r>
      <w:r w:rsidRPr="008E588A">
        <w:rPr>
          <w:rFonts w:ascii="Arial Narrow" w:hAnsi="Arial Narrow" w:cs="Arial"/>
          <w:sz w:val="20"/>
          <w:szCs w:val="20"/>
        </w:rPr>
        <w:tab/>
      </w:r>
      <w:r>
        <w:rPr>
          <w:rFonts w:ascii="Arial Narrow" w:hAnsi="Arial Narrow" w:cs="Arial"/>
          <w:sz w:val="20"/>
          <w:szCs w:val="20"/>
        </w:rPr>
        <w:t>wolna przestrzeń</w:t>
      </w:r>
      <w:r w:rsidRPr="008E588A">
        <w:rPr>
          <w:rFonts w:ascii="Arial Narrow" w:hAnsi="Arial Narrow" w:cs="Arial"/>
          <w:sz w:val="20"/>
          <w:szCs w:val="20"/>
        </w:rPr>
        <w:t xml:space="preserve"> należy zasypywać sypką ziemią, a następnie </w:t>
      </w:r>
      <w:r w:rsidRPr="008E588A">
        <w:rPr>
          <w:rFonts w:ascii="Arial Narrow" w:hAnsi="Arial Narrow" w:cs="Arial"/>
          <w:color w:val="000000"/>
          <w:sz w:val="20"/>
          <w:szCs w:val="20"/>
        </w:rPr>
        <w:t xml:space="preserve">dobrze ubić ziemię wokół </w:t>
      </w:r>
      <w:proofErr w:type="spellStart"/>
      <w:r w:rsidRPr="008E588A">
        <w:rPr>
          <w:rFonts w:ascii="Arial Narrow" w:hAnsi="Arial Narrow" w:cs="Arial"/>
          <w:color w:val="000000"/>
          <w:sz w:val="20"/>
          <w:szCs w:val="20"/>
        </w:rPr>
        <w:t>nasadzeń</w:t>
      </w:r>
      <w:proofErr w:type="spellEnd"/>
      <w:r w:rsidRPr="008E588A">
        <w:rPr>
          <w:rFonts w:ascii="Arial Narrow" w:hAnsi="Arial Narrow" w:cs="Arial"/>
          <w:color w:val="000000"/>
          <w:sz w:val="20"/>
          <w:szCs w:val="20"/>
        </w:rPr>
        <w:t>, aby gleba szczelnie przylegała do drobnych korzeni, co ułatwi podsiąkanie wody i zapobiegnie nadmiernemu osiadaniu rośliny po posadzeniu;</w:t>
      </w:r>
    </w:p>
    <w:p w14:paraId="5EA75EC8" w14:textId="77777777" w:rsidR="00EF465E" w:rsidRDefault="00EF465E" w:rsidP="00C77CD2">
      <w:pPr>
        <w:autoSpaceDE w:val="0"/>
        <w:autoSpaceDN w:val="0"/>
        <w:adjustRightInd w:val="0"/>
        <w:spacing w:line="276" w:lineRule="auto"/>
        <w:ind w:left="284" w:hanging="284"/>
        <w:jc w:val="both"/>
        <w:rPr>
          <w:rFonts w:ascii="Arial Narrow" w:hAnsi="Arial Narrow" w:cs="ArialMT"/>
          <w:sz w:val="20"/>
          <w:szCs w:val="20"/>
        </w:rPr>
      </w:pPr>
      <w:r w:rsidRPr="008E588A">
        <w:rPr>
          <w:rFonts w:ascii="Arial Narrow" w:hAnsi="Arial Narrow" w:cs="ArialMT"/>
          <w:sz w:val="20"/>
          <w:szCs w:val="20"/>
        </w:rPr>
        <w:t xml:space="preserve">- </w:t>
      </w:r>
      <w:r w:rsidRPr="008E588A">
        <w:rPr>
          <w:rFonts w:ascii="Arial Narrow" w:hAnsi="Arial Narrow" w:cs="ArialMT"/>
          <w:sz w:val="20"/>
          <w:szCs w:val="20"/>
        </w:rPr>
        <w:tab/>
      </w:r>
      <w:r>
        <w:rPr>
          <w:rFonts w:ascii="Arial Narrow" w:hAnsi="Arial Narrow" w:cs="ArialMT"/>
          <w:sz w:val="20"/>
          <w:szCs w:val="20"/>
        </w:rPr>
        <w:t>g</w:t>
      </w:r>
      <w:r w:rsidRPr="002753EF">
        <w:rPr>
          <w:rFonts w:ascii="Arial Narrow" w:hAnsi="Arial Narrow" w:cs="ArialMT"/>
          <w:sz w:val="20"/>
          <w:szCs w:val="20"/>
        </w:rPr>
        <w:t>dy ziemia w dole osiądzie, należy uzupełnić jej ewentualny niedobór i uformować rodzaj misy, która ułatwi zatrzymywanie wody i umożliwi jej wsiąkanie jedynie w obrębie systemu korzeniowego</w:t>
      </w:r>
      <w:r>
        <w:rPr>
          <w:rFonts w:ascii="Arial Narrow" w:hAnsi="Arial Narrow" w:cs="ArialMT"/>
          <w:sz w:val="20"/>
          <w:szCs w:val="20"/>
        </w:rPr>
        <w:t>;</w:t>
      </w:r>
    </w:p>
    <w:p w14:paraId="55EC0E39" w14:textId="77777777" w:rsidR="00EF465E" w:rsidRDefault="00EF465E" w:rsidP="00C77CD2">
      <w:pPr>
        <w:autoSpaceDE w:val="0"/>
        <w:autoSpaceDN w:val="0"/>
        <w:adjustRightInd w:val="0"/>
        <w:spacing w:line="276" w:lineRule="auto"/>
        <w:ind w:left="284" w:hanging="284"/>
        <w:jc w:val="both"/>
        <w:rPr>
          <w:rFonts w:ascii="Arial Narrow" w:hAnsi="Arial Narrow" w:cs="ArialMT"/>
          <w:sz w:val="20"/>
          <w:szCs w:val="20"/>
        </w:rPr>
      </w:pPr>
      <w:r>
        <w:rPr>
          <w:rFonts w:ascii="Arial Narrow" w:hAnsi="Arial Narrow" w:cs="ArialMT"/>
          <w:sz w:val="20"/>
          <w:szCs w:val="20"/>
        </w:rPr>
        <w:t>-</w:t>
      </w:r>
      <w:r>
        <w:rPr>
          <w:rFonts w:ascii="Arial Narrow" w:hAnsi="Arial Narrow" w:cs="ArialMT"/>
          <w:sz w:val="20"/>
          <w:szCs w:val="20"/>
        </w:rPr>
        <w:tab/>
        <w:t>n</w:t>
      </w:r>
      <w:r w:rsidRPr="008E588A">
        <w:rPr>
          <w:rFonts w:ascii="Arial Narrow" w:hAnsi="Arial Narrow" w:cs="ArialMT"/>
          <w:sz w:val="20"/>
          <w:szCs w:val="20"/>
        </w:rPr>
        <w:t>a terenie nie można pozostawić żadnych innych zagłębień umożliwiających zaleganie wód opadowych.</w:t>
      </w:r>
    </w:p>
    <w:p w14:paraId="05422972" w14:textId="77777777" w:rsidR="00EF465E" w:rsidRPr="003E34AE" w:rsidRDefault="00EF465E" w:rsidP="00C77CD2">
      <w:pPr>
        <w:tabs>
          <w:tab w:val="left" w:pos="7088"/>
        </w:tabs>
        <w:spacing w:line="276" w:lineRule="auto"/>
        <w:rPr>
          <w:rFonts w:ascii="Arial Narrow" w:eastAsia="Arial Narrow" w:hAnsi="Arial Narrow" w:cs="Arial Narrow"/>
          <w:color w:val="000000"/>
          <w:sz w:val="20"/>
          <w:szCs w:val="20"/>
          <w:highlight w:val="white"/>
        </w:rPr>
      </w:pPr>
    </w:p>
    <w:p w14:paraId="563CA486" w14:textId="77777777" w:rsidR="00EF465E" w:rsidRPr="003E34AE" w:rsidRDefault="00EF465E" w:rsidP="00C77CD2">
      <w:pPr>
        <w:spacing w:line="276" w:lineRule="auto"/>
        <w:jc w:val="both"/>
        <w:rPr>
          <w:rFonts w:ascii="Arial Narrow" w:eastAsia="Arial Narrow" w:hAnsi="Arial Narrow" w:cs="Arial Narrow"/>
          <w:b/>
          <w:sz w:val="20"/>
          <w:szCs w:val="20"/>
        </w:rPr>
      </w:pPr>
      <w:r>
        <w:rPr>
          <w:rFonts w:ascii="Arial Narrow" w:eastAsia="Arial Narrow" w:hAnsi="Arial Narrow" w:cs="Arial Narrow"/>
          <w:b/>
          <w:sz w:val="20"/>
          <w:szCs w:val="20"/>
        </w:rPr>
        <w:t>5</w:t>
      </w:r>
      <w:r w:rsidRPr="003E34AE">
        <w:rPr>
          <w:rFonts w:ascii="Arial Narrow" w:eastAsia="Arial Narrow" w:hAnsi="Arial Narrow" w:cs="Arial Narrow"/>
          <w:b/>
          <w:sz w:val="20"/>
          <w:szCs w:val="20"/>
        </w:rPr>
        <w:t>.2.</w:t>
      </w:r>
      <w:r>
        <w:rPr>
          <w:rFonts w:ascii="Arial Narrow" w:eastAsia="Arial Narrow" w:hAnsi="Arial Narrow" w:cs="Arial Narrow"/>
          <w:b/>
          <w:sz w:val="20"/>
          <w:szCs w:val="20"/>
        </w:rPr>
        <w:t>3</w:t>
      </w:r>
      <w:r w:rsidRPr="003E34AE">
        <w:rPr>
          <w:rFonts w:ascii="Arial Narrow" w:eastAsia="Arial Narrow" w:hAnsi="Arial Narrow" w:cs="Arial Narrow"/>
          <w:b/>
          <w:sz w:val="20"/>
          <w:szCs w:val="20"/>
        </w:rPr>
        <w:t xml:space="preserve">. </w:t>
      </w:r>
      <w:r w:rsidRPr="003E34AE">
        <w:rPr>
          <w:rFonts w:ascii="Arial Narrow" w:eastAsia="Arial Narrow" w:hAnsi="Arial Narrow" w:cs="Arial Narrow"/>
          <w:b/>
          <w:sz w:val="20"/>
          <w:szCs w:val="20"/>
        </w:rPr>
        <w:tab/>
        <w:t>Nawierzchnia trawiasta</w:t>
      </w:r>
    </w:p>
    <w:p w14:paraId="6F8085AA" w14:textId="77777777" w:rsidR="00EF465E" w:rsidRPr="00954A8A" w:rsidRDefault="00EF465E" w:rsidP="00C77CD2">
      <w:pPr>
        <w:spacing w:line="276" w:lineRule="auto"/>
        <w:jc w:val="both"/>
        <w:rPr>
          <w:rFonts w:ascii="Arial Narrow" w:hAnsi="Arial Narrow" w:cstheme="minorHAnsi"/>
          <w:sz w:val="20"/>
          <w:szCs w:val="20"/>
          <w:u w:val="single"/>
        </w:rPr>
      </w:pPr>
      <w:r w:rsidRPr="00954A8A">
        <w:rPr>
          <w:rFonts w:ascii="Arial Narrow" w:hAnsi="Arial Narrow" w:cstheme="minorHAnsi"/>
          <w:sz w:val="20"/>
          <w:szCs w:val="20"/>
          <w:u w:val="single"/>
        </w:rPr>
        <w:t>Specyfika wykonania nawierzchni trawiastej z siewu:</w:t>
      </w:r>
    </w:p>
    <w:p w14:paraId="3094B48F" w14:textId="77777777" w:rsidR="00EF465E" w:rsidRDefault="00EF465E" w:rsidP="00C77CD2">
      <w:pPr>
        <w:spacing w:line="276" w:lineRule="auto"/>
        <w:ind w:left="284" w:hanging="284"/>
        <w:jc w:val="both"/>
        <w:rPr>
          <w:rFonts w:ascii="Arial Narrow" w:hAnsi="Arial Narrow" w:cstheme="minorHAnsi"/>
          <w:sz w:val="20"/>
          <w:szCs w:val="20"/>
        </w:rPr>
      </w:pPr>
      <w:r w:rsidRPr="00954A8A">
        <w:rPr>
          <w:rFonts w:ascii="Arial Narrow" w:hAnsi="Arial Narrow" w:cstheme="minorHAnsi"/>
          <w:sz w:val="20"/>
          <w:szCs w:val="20"/>
        </w:rPr>
        <w:t xml:space="preserve">- </w:t>
      </w:r>
      <w:r w:rsidRPr="00954A8A">
        <w:rPr>
          <w:rFonts w:ascii="Arial Narrow" w:hAnsi="Arial Narrow" w:cstheme="minorHAnsi"/>
          <w:sz w:val="20"/>
          <w:szCs w:val="20"/>
        </w:rPr>
        <w:tab/>
        <w:t>teren pod trawniki musi być oczyszczony z gruzu, kamieni, tłucznia, pozbawiony chwastów i innych zanieczyszczeń,</w:t>
      </w:r>
    </w:p>
    <w:p w14:paraId="53DF97B5" w14:textId="77777777" w:rsidR="00EF465E" w:rsidRPr="00087085" w:rsidRDefault="00EF465E" w:rsidP="00C77CD2">
      <w:pPr>
        <w:spacing w:line="276" w:lineRule="auto"/>
        <w:ind w:left="284" w:hanging="284"/>
        <w:jc w:val="both"/>
        <w:rPr>
          <w:rFonts w:ascii="Arial Narrow" w:hAnsi="Arial Narrow"/>
          <w:sz w:val="20"/>
          <w:szCs w:val="20"/>
        </w:rPr>
      </w:pPr>
      <w:r>
        <w:rPr>
          <w:rFonts w:ascii="Arial Narrow" w:hAnsi="Arial Narrow" w:cs="ArialMT"/>
          <w:sz w:val="20"/>
          <w:szCs w:val="20"/>
        </w:rPr>
        <w:t>-</w:t>
      </w:r>
      <w:r>
        <w:rPr>
          <w:rFonts w:ascii="Arial Narrow" w:hAnsi="Arial Narrow" w:cs="ArialMT"/>
          <w:sz w:val="20"/>
          <w:szCs w:val="20"/>
        </w:rPr>
        <w:tab/>
      </w:r>
      <w:r w:rsidRPr="001C4848">
        <w:rPr>
          <w:rFonts w:ascii="Arial Narrow" w:hAnsi="Arial Narrow" w:cs="ArialMT"/>
          <w:sz w:val="20"/>
          <w:szCs w:val="20"/>
        </w:rPr>
        <w:t xml:space="preserve">oczyszczoną ziemię </w:t>
      </w:r>
      <w:r w:rsidRPr="00C00B8D">
        <w:rPr>
          <w:rFonts w:ascii="Arial Narrow" w:hAnsi="Arial Narrow"/>
          <w:sz w:val="20"/>
          <w:szCs w:val="20"/>
        </w:rPr>
        <w:t>należy uprawić na głębokość minimum 15 cm za pomocą glebogryzarki</w:t>
      </w:r>
      <w:r w:rsidRPr="001879B3">
        <w:rPr>
          <w:rFonts w:ascii="Arial Narrow" w:hAnsi="Arial Narrow"/>
          <w:sz w:val="20"/>
          <w:szCs w:val="20"/>
        </w:rPr>
        <w:t xml:space="preserve"> </w:t>
      </w:r>
      <w:r w:rsidRPr="00C00B8D">
        <w:rPr>
          <w:rFonts w:ascii="Arial Narrow" w:hAnsi="Arial Narrow"/>
          <w:sz w:val="20"/>
          <w:szCs w:val="20"/>
        </w:rPr>
        <w:t>w celu spulchnienia ziemi</w:t>
      </w:r>
      <w:r>
        <w:rPr>
          <w:rFonts w:ascii="Arial Narrow" w:hAnsi="Arial Narrow" w:cs="ArialMT"/>
          <w:sz w:val="20"/>
          <w:szCs w:val="20"/>
        </w:rPr>
        <w:t>, j</w:t>
      </w:r>
      <w:r w:rsidRPr="001C4848">
        <w:rPr>
          <w:rFonts w:ascii="Arial Narrow" w:hAnsi="Arial Narrow" w:cs="ArialMT"/>
          <w:sz w:val="20"/>
          <w:szCs w:val="20"/>
        </w:rPr>
        <w:t>eżeli gleba po oczyszczeniu jest bardzo piaszczysta należy dodać warstw</w:t>
      </w:r>
      <w:r>
        <w:rPr>
          <w:rFonts w:ascii="Arial Narrow" w:hAnsi="Arial Narrow" w:cs="ArialMT"/>
          <w:sz w:val="20"/>
          <w:szCs w:val="20"/>
        </w:rPr>
        <w:t>ę ziemi ogrodowej lub kompostu,</w:t>
      </w:r>
    </w:p>
    <w:p w14:paraId="43CBD8B7" w14:textId="77777777" w:rsidR="00EF465E" w:rsidRPr="00954A8A" w:rsidRDefault="00EF465E" w:rsidP="00C77CD2">
      <w:pPr>
        <w:spacing w:line="276" w:lineRule="auto"/>
        <w:ind w:left="284" w:hanging="284"/>
        <w:jc w:val="both"/>
        <w:rPr>
          <w:rFonts w:ascii="Arial Narrow" w:hAnsi="Arial Narrow" w:cstheme="minorHAnsi"/>
          <w:sz w:val="20"/>
          <w:szCs w:val="20"/>
        </w:rPr>
      </w:pPr>
      <w:r w:rsidRPr="00954A8A">
        <w:rPr>
          <w:rFonts w:ascii="Arial Narrow" w:hAnsi="Arial Narrow" w:cstheme="minorHAnsi"/>
          <w:sz w:val="20"/>
          <w:szCs w:val="20"/>
        </w:rPr>
        <w:t xml:space="preserve">- </w:t>
      </w:r>
      <w:r w:rsidRPr="00954A8A">
        <w:rPr>
          <w:rFonts w:ascii="Arial Narrow" w:hAnsi="Arial Narrow" w:cstheme="minorHAnsi"/>
          <w:sz w:val="20"/>
          <w:szCs w:val="20"/>
        </w:rPr>
        <w:tab/>
        <w:t>teren powinien być wyrównany, splantowany z zachowaniem naturalnego spadku działki (1-3 %), który ułatwi powierzchniowy spływ wody,</w:t>
      </w:r>
    </w:p>
    <w:p w14:paraId="7E45B5C6" w14:textId="77777777" w:rsidR="00EF465E" w:rsidRPr="00954A8A" w:rsidRDefault="00EF465E" w:rsidP="00C77CD2">
      <w:pPr>
        <w:spacing w:line="276" w:lineRule="auto"/>
        <w:ind w:left="284" w:hanging="284"/>
        <w:jc w:val="both"/>
        <w:rPr>
          <w:rFonts w:ascii="Arial Narrow" w:hAnsi="Arial Narrow" w:cstheme="minorHAnsi"/>
          <w:sz w:val="20"/>
          <w:szCs w:val="20"/>
        </w:rPr>
      </w:pPr>
      <w:r w:rsidRPr="00954A8A">
        <w:rPr>
          <w:rFonts w:ascii="Arial Narrow" w:hAnsi="Arial Narrow" w:cstheme="minorHAnsi"/>
          <w:sz w:val="20"/>
          <w:szCs w:val="20"/>
        </w:rPr>
        <w:t xml:space="preserve">- </w:t>
      </w:r>
      <w:r w:rsidRPr="00954A8A">
        <w:rPr>
          <w:rFonts w:ascii="Arial Narrow" w:hAnsi="Arial Narrow" w:cstheme="minorHAnsi"/>
          <w:sz w:val="20"/>
          <w:szCs w:val="20"/>
        </w:rPr>
        <w:tab/>
      </w:r>
      <w:r>
        <w:rPr>
          <w:rFonts w:ascii="Arial Narrow" w:hAnsi="Arial Narrow" w:cstheme="minorHAnsi"/>
          <w:sz w:val="20"/>
          <w:szCs w:val="20"/>
        </w:rPr>
        <w:t>do</w:t>
      </w:r>
      <w:r w:rsidRPr="00954A8A">
        <w:rPr>
          <w:rFonts w:ascii="Arial Narrow" w:hAnsi="Arial Narrow" w:cstheme="minorHAnsi"/>
          <w:sz w:val="20"/>
          <w:szCs w:val="20"/>
        </w:rPr>
        <w:t xml:space="preserve">siew </w:t>
      </w:r>
      <w:r>
        <w:rPr>
          <w:rFonts w:ascii="Arial Narrow" w:hAnsi="Arial Narrow" w:cstheme="minorHAnsi"/>
          <w:sz w:val="20"/>
          <w:szCs w:val="20"/>
        </w:rPr>
        <w:t xml:space="preserve">trawy </w:t>
      </w:r>
      <w:r w:rsidRPr="00954A8A">
        <w:rPr>
          <w:rFonts w:ascii="Arial Narrow" w:hAnsi="Arial Narrow" w:cstheme="minorHAnsi"/>
          <w:sz w:val="20"/>
          <w:szCs w:val="20"/>
        </w:rPr>
        <w:t xml:space="preserve">powinien być dokonany w dni bezwietrzne, nasiona wysiać ręcznie w ilości </w:t>
      </w:r>
      <w:r w:rsidRPr="00954A8A">
        <w:rPr>
          <w:rFonts w:ascii="Arial Narrow" w:hAnsi="Arial Narrow" w:cs="ArialMT"/>
          <w:sz w:val="20"/>
          <w:szCs w:val="20"/>
        </w:rPr>
        <w:t>25-30g/m</w:t>
      </w:r>
      <w:r w:rsidRPr="00954A8A">
        <w:rPr>
          <w:rFonts w:ascii="Arial Narrow" w:hAnsi="Arial Narrow" w:cs="ArialMT"/>
          <w:sz w:val="20"/>
          <w:szCs w:val="20"/>
          <w:vertAlign w:val="superscript"/>
        </w:rPr>
        <w:t>2</w:t>
      </w:r>
      <w:r w:rsidRPr="00954A8A">
        <w:rPr>
          <w:rFonts w:ascii="Arial Narrow" w:hAnsi="Arial Narrow" w:cs="ArialMT"/>
          <w:sz w:val="20"/>
          <w:szCs w:val="20"/>
        </w:rPr>
        <w:t>,</w:t>
      </w:r>
    </w:p>
    <w:p w14:paraId="535B7034" w14:textId="77777777" w:rsidR="00EF465E" w:rsidRPr="00954A8A" w:rsidRDefault="00EF465E" w:rsidP="00C77CD2">
      <w:pPr>
        <w:spacing w:line="276" w:lineRule="auto"/>
        <w:ind w:left="284" w:hanging="284"/>
        <w:jc w:val="both"/>
        <w:rPr>
          <w:rFonts w:ascii="Arial Narrow" w:hAnsi="Arial Narrow" w:cs="ArialMT"/>
          <w:sz w:val="20"/>
          <w:szCs w:val="20"/>
        </w:rPr>
      </w:pPr>
      <w:r w:rsidRPr="00954A8A">
        <w:rPr>
          <w:rFonts w:ascii="Arial Narrow" w:hAnsi="Arial Narrow" w:cstheme="minorHAnsi"/>
          <w:sz w:val="20"/>
          <w:szCs w:val="20"/>
        </w:rPr>
        <w:t xml:space="preserve">- </w:t>
      </w:r>
      <w:r w:rsidRPr="00954A8A">
        <w:rPr>
          <w:rFonts w:ascii="Arial Narrow" w:hAnsi="Arial Narrow" w:cstheme="minorHAnsi"/>
          <w:sz w:val="20"/>
          <w:szCs w:val="20"/>
        </w:rPr>
        <w:tab/>
      </w:r>
      <w:r w:rsidRPr="00954A8A">
        <w:rPr>
          <w:rFonts w:ascii="Arial Narrow" w:hAnsi="Arial Narrow" w:cs="ArialMT"/>
          <w:sz w:val="20"/>
          <w:szCs w:val="20"/>
        </w:rPr>
        <w:t>siew należ przeprowadzać na krzyż, a następnie powierzchnię przeznaczoną pod siew lekko zagrabić,</w:t>
      </w:r>
    </w:p>
    <w:p w14:paraId="75EC5DB8" w14:textId="77777777" w:rsidR="00EF465E" w:rsidRPr="00954A8A" w:rsidRDefault="00EF465E" w:rsidP="00C77CD2">
      <w:pPr>
        <w:spacing w:line="276" w:lineRule="auto"/>
        <w:ind w:left="284" w:hanging="284"/>
        <w:jc w:val="both"/>
        <w:rPr>
          <w:rFonts w:ascii="Arial Narrow" w:hAnsi="Arial Narrow" w:cs="ArialMT"/>
          <w:sz w:val="20"/>
          <w:szCs w:val="20"/>
        </w:rPr>
      </w:pPr>
      <w:r w:rsidRPr="00954A8A">
        <w:rPr>
          <w:rFonts w:ascii="Arial Narrow" w:hAnsi="Arial Narrow" w:cs="ArialMT"/>
          <w:sz w:val="20"/>
          <w:szCs w:val="20"/>
        </w:rPr>
        <w:t xml:space="preserve">- </w:t>
      </w:r>
      <w:r w:rsidRPr="00954A8A">
        <w:rPr>
          <w:rFonts w:ascii="Arial Narrow" w:hAnsi="Arial Narrow" w:cs="ArialMT"/>
          <w:sz w:val="20"/>
          <w:szCs w:val="20"/>
        </w:rPr>
        <w:tab/>
        <w:t>po wysianiu nasion całość należy zwałować a następnie obficie podlać.</w:t>
      </w:r>
    </w:p>
    <w:p w14:paraId="07D44C17" w14:textId="77777777" w:rsidR="00EF465E" w:rsidRPr="00954A8A" w:rsidRDefault="00EF465E" w:rsidP="00C77CD2">
      <w:pPr>
        <w:spacing w:line="276" w:lineRule="auto"/>
        <w:ind w:left="284" w:hanging="284"/>
        <w:jc w:val="both"/>
        <w:rPr>
          <w:rFonts w:ascii="Arial Narrow" w:hAnsi="Arial Narrow" w:cstheme="minorHAnsi"/>
          <w:color w:val="000000"/>
          <w:sz w:val="20"/>
          <w:szCs w:val="20"/>
        </w:rPr>
      </w:pPr>
      <w:r w:rsidRPr="00954A8A">
        <w:rPr>
          <w:rFonts w:ascii="Arial Narrow" w:hAnsi="Arial Narrow" w:cstheme="minorHAnsi"/>
          <w:color w:val="000000"/>
          <w:sz w:val="20"/>
          <w:szCs w:val="20"/>
        </w:rPr>
        <w:t xml:space="preserve">- </w:t>
      </w:r>
      <w:r w:rsidRPr="00954A8A">
        <w:rPr>
          <w:rFonts w:ascii="Arial Narrow" w:hAnsi="Arial Narrow" w:cstheme="minorHAnsi"/>
          <w:color w:val="000000"/>
          <w:sz w:val="20"/>
          <w:szCs w:val="20"/>
        </w:rPr>
        <w:tab/>
        <w:t>okres siania - najlepszy okres wiosenny, najpóźniej do połowy września.</w:t>
      </w:r>
    </w:p>
    <w:p w14:paraId="7677C5B9" w14:textId="77777777" w:rsidR="00EF465E" w:rsidRPr="003E34AE" w:rsidRDefault="00EF465E" w:rsidP="00C77CD2">
      <w:pPr>
        <w:spacing w:line="276" w:lineRule="auto"/>
        <w:jc w:val="both"/>
        <w:rPr>
          <w:rFonts w:ascii="Arial Narrow" w:eastAsia="Arial Narrow" w:hAnsi="Arial Narrow" w:cs="Arial Narrow"/>
          <w:color w:val="000000"/>
          <w:sz w:val="20"/>
          <w:szCs w:val="20"/>
          <w:highlight w:val="white"/>
        </w:rPr>
      </w:pPr>
    </w:p>
    <w:p w14:paraId="6BE95353" w14:textId="77777777" w:rsidR="00EF465E" w:rsidRPr="003E34AE" w:rsidRDefault="00EF465E" w:rsidP="00C77CD2">
      <w:pPr>
        <w:spacing w:line="276" w:lineRule="auto"/>
        <w:jc w:val="both"/>
        <w:rPr>
          <w:rFonts w:ascii="Arial Narrow" w:eastAsia="Arial Narrow" w:hAnsi="Arial Narrow" w:cs="Arial Narrow"/>
          <w:b/>
          <w:sz w:val="20"/>
          <w:szCs w:val="20"/>
        </w:rPr>
      </w:pPr>
      <w:r>
        <w:rPr>
          <w:rFonts w:ascii="Arial Narrow" w:eastAsia="Arial Narrow" w:hAnsi="Arial Narrow" w:cs="Arial Narrow"/>
          <w:b/>
          <w:sz w:val="20"/>
          <w:szCs w:val="20"/>
        </w:rPr>
        <w:t>6</w:t>
      </w:r>
      <w:r w:rsidRPr="003E34AE">
        <w:rPr>
          <w:rFonts w:ascii="Arial Narrow" w:eastAsia="Arial Narrow" w:hAnsi="Arial Narrow" w:cs="Arial Narrow"/>
          <w:b/>
          <w:sz w:val="20"/>
          <w:szCs w:val="20"/>
        </w:rPr>
        <w:t>.</w:t>
      </w:r>
      <w:r w:rsidRPr="003E34AE">
        <w:rPr>
          <w:rFonts w:ascii="Arial Narrow" w:eastAsia="Arial Narrow" w:hAnsi="Arial Narrow" w:cs="Arial Narrow"/>
          <w:b/>
          <w:sz w:val="20"/>
          <w:szCs w:val="20"/>
        </w:rPr>
        <w:tab/>
        <w:t>KONTROLA JAKOŚCI</w:t>
      </w:r>
    </w:p>
    <w:p w14:paraId="712E8093" w14:textId="77777777" w:rsidR="00EF465E" w:rsidRPr="003E34AE" w:rsidRDefault="00EF465E" w:rsidP="00C77CD2">
      <w:pPr>
        <w:spacing w:line="276" w:lineRule="auto"/>
        <w:jc w:val="both"/>
        <w:rPr>
          <w:rFonts w:ascii="Arial Narrow" w:eastAsia="Arial Narrow" w:hAnsi="Arial Narrow" w:cs="Arial Narrow"/>
          <w:sz w:val="20"/>
          <w:szCs w:val="20"/>
        </w:rPr>
      </w:pPr>
    </w:p>
    <w:p w14:paraId="2007771F" w14:textId="77777777" w:rsidR="00EF465E" w:rsidRPr="003E34AE" w:rsidRDefault="00EF465E" w:rsidP="00C77CD2">
      <w:pPr>
        <w:spacing w:line="276" w:lineRule="auto"/>
        <w:jc w:val="both"/>
        <w:rPr>
          <w:rFonts w:ascii="Arial Narrow" w:eastAsia="Arial Narrow" w:hAnsi="Arial Narrow" w:cs="Arial Narrow"/>
          <w:b/>
          <w:sz w:val="20"/>
          <w:szCs w:val="20"/>
        </w:rPr>
      </w:pPr>
      <w:r>
        <w:rPr>
          <w:rFonts w:ascii="Arial Narrow" w:eastAsia="Arial Narrow" w:hAnsi="Arial Narrow" w:cs="Arial Narrow"/>
          <w:b/>
          <w:sz w:val="20"/>
          <w:szCs w:val="20"/>
        </w:rPr>
        <w:t>6</w:t>
      </w:r>
      <w:r w:rsidRPr="003E34AE">
        <w:rPr>
          <w:rFonts w:ascii="Arial Narrow" w:eastAsia="Arial Narrow" w:hAnsi="Arial Narrow" w:cs="Arial Narrow"/>
          <w:b/>
          <w:sz w:val="20"/>
          <w:szCs w:val="20"/>
        </w:rPr>
        <w:t>.</w:t>
      </w:r>
      <w:r>
        <w:rPr>
          <w:rFonts w:ascii="Arial Narrow" w:eastAsia="Arial Narrow" w:hAnsi="Arial Narrow" w:cs="Arial Narrow"/>
          <w:b/>
          <w:sz w:val="20"/>
          <w:szCs w:val="20"/>
        </w:rPr>
        <w:t>1</w:t>
      </w:r>
      <w:r w:rsidRPr="003E34AE">
        <w:rPr>
          <w:rFonts w:ascii="Arial Narrow" w:eastAsia="Arial Narrow" w:hAnsi="Arial Narrow" w:cs="Arial Narrow"/>
          <w:b/>
          <w:sz w:val="20"/>
          <w:szCs w:val="20"/>
        </w:rPr>
        <w:t xml:space="preserve">. </w:t>
      </w:r>
      <w:r w:rsidRPr="003E34AE">
        <w:rPr>
          <w:rFonts w:ascii="Arial Narrow" w:eastAsia="Arial Narrow" w:hAnsi="Arial Narrow" w:cs="Arial Narrow"/>
          <w:b/>
          <w:sz w:val="20"/>
          <w:szCs w:val="20"/>
        </w:rPr>
        <w:tab/>
        <w:t xml:space="preserve">Kontrola wykonania robót </w:t>
      </w:r>
    </w:p>
    <w:p w14:paraId="5971B381" w14:textId="77777777" w:rsidR="00EF465E" w:rsidRPr="003E34AE" w:rsidRDefault="00EF465E" w:rsidP="00C77CD2">
      <w:pPr>
        <w:spacing w:line="276" w:lineRule="auto"/>
        <w:jc w:val="both"/>
        <w:rPr>
          <w:rFonts w:ascii="Arial Narrow" w:eastAsia="Arial Narrow" w:hAnsi="Arial Narrow" w:cs="Arial Narrow"/>
          <w:sz w:val="20"/>
          <w:szCs w:val="20"/>
          <w:u w:val="single"/>
        </w:rPr>
      </w:pPr>
      <w:r w:rsidRPr="003E34AE">
        <w:rPr>
          <w:rFonts w:ascii="Arial Narrow" w:eastAsia="Arial Narrow" w:hAnsi="Arial Narrow" w:cs="Arial Narrow"/>
          <w:sz w:val="20"/>
          <w:szCs w:val="20"/>
          <w:u w:val="single"/>
        </w:rPr>
        <w:t>Kontrola w czasie prowadzenia robót przygotowawczych polega na sprawdzeniu:</w:t>
      </w:r>
    </w:p>
    <w:p w14:paraId="7A00547F"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 prawidłowego zabezpieczenia drzew i ich korzeni pozostających na terenie inwestycji;</w:t>
      </w:r>
    </w:p>
    <w:p w14:paraId="79B676E8" w14:textId="77777777" w:rsidR="00EF465E" w:rsidRPr="003E34AE" w:rsidRDefault="00EF465E" w:rsidP="00C77CD2">
      <w:pPr>
        <w:spacing w:line="276" w:lineRule="auto"/>
        <w:jc w:val="both"/>
        <w:rPr>
          <w:rFonts w:ascii="Arial Narrow" w:eastAsia="Arial Narrow" w:hAnsi="Arial Narrow" w:cs="Arial Narrow"/>
          <w:sz w:val="20"/>
          <w:szCs w:val="20"/>
        </w:rPr>
      </w:pPr>
    </w:p>
    <w:p w14:paraId="67FC9C56" w14:textId="77777777" w:rsidR="00EF465E" w:rsidRPr="003E34AE" w:rsidRDefault="00EF465E" w:rsidP="00C77CD2">
      <w:pPr>
        <w:spacing w:line="276" w:lineRule="auto"/>
        <w:jc w:val="both"/>
        <w:rPr>
          <w:rFonts w:ascii="Arial Narrow" w:eastAsia="Arial Narrow" w:hAnsi="Arial Narrow" w:cs="Arial Narrow"/>
          <w:sz w:val="20"/>
          <w:szCs w:val="20"/>
          <w:u w:val="single"/>
        </w:rPr>
      </w:pPr>
      <w:r w:rsidRPr="003E34AE">
        <w:rPr>
          <w:rFonts w:ascii="Arial Narrow" w:eastAsia="Arial Narrow" w:hAnsi="Arial Narrow" w:cs="Arial Narrow"/>
          <w:sz w:val="20"/>
          <w:szCs w:val="20"/>
          <w:u w:val="single"/>
        </w:rPr>
        <w:t>Kontrola w czasie odbioru robót polega na sprawdzeniu:</w:t>
      </w:r>
    </w:p>
    <w:p w14:paraId="61068B66"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 xml:space="preserve">- zgodności </w:t>
      </w:r>
      <w:r>
        <w:rPr>
          <w:rFonts w:ascii="Arial Narrow" w:eastAsia="Arial Narrow" w:hAnsi="Arial Narrow" w:cs="Arial Narrow"/>
          <w:sz w:val="20"/>
          <w:szCs w:val="20"/>
        </w:rPr>
        <w:t>założonych trawników</w:t>
      </w:r>
      <w:r w:rsidRPr="003E34AE">
        <w:rPr>
          <w:rFonts w:ascii="Arial Narrow" w:eastAsia="Arial Narrow" w:hAnsi="Arial Narrow" w:cs="Arial Narrow"/>
          <w:sz w:val="20"/>
          <w:szCs w:val="20"/>
        </w:rPr>
        <w:t xml:space="preserve"> </w:t>
      </w:r>
      <w:r>
        <w:rPr>
          <w:rFonts w:ascii="Arial Narrow" w:eastAsia="Arial Narrow" w:hAnsi="Arial Narrow" w:cs="Arial Narrow"/>
          <w:sz w:val="20"/>
          <w:szCs w:val="20"/>
        </w:rPr>
        <w:t xml:space="preserve">i rabat </w:t>
      </w:r>
      <w:r w:rsidRPr="003E34AE">
        <w:rPr>
          <w:rFonts w:ascii="Arial Narrow" w:eastAsia="Arial Narrow" w:hAnsi="Arial Narrow" w:cs="Arial Narrow"/>
          <w:sz w:val="20"/>
          <w:szCs w:val="20"/>
        </w:rPr>
        <w:t>z dokumentacją projektową;</w:t>
      </w:r>
    </w:p>
    <w:p w14:paraId="531EA112"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 jakości posadzonego materiału.</w:t>
      </w:r>
    </w:p>
    <w:p w14:paraId="59160149" w14:textId="77777777" w:rsidR="00EF465E" w:rsidRPr="003E34AE" w:rsidRDefault="00EF465E" w:rsidP="00C77CD2">
      <w:pPr>
        <w:spacing w:line="276" w:lineRule="auto"/>
        <w:jc w:val="both"/>
        <w:rPr>
          <w:rFonts w:ascii="Arial Narrow" w:eastAsia="Arial Narrow" w:hAnsi="Arial Narrow" w:cs="Arial Narrow"/>
          <w:sz w:val="20"/>
          <w:szCs w:val="20"/>
        </w:rPr>
      </w:pPr>
    </w:p>
    <w:p w14:paraId="3C3C2DE1" w14:textId="77777777" w:rsidR="00EF465E" w:rsidRDefault="00EF465E" w:rsidP="00C77CD2">
      <w:pPr>
        <w:spacing w:line="276" w:lineRule="auto"/>
        <w:jc w:val="both"/>
        <w:rPr>
          <w:rFonts w:ascii="Arial Narrow" w:eastAsia="Arial Narrow" w:hAnsi="Arial Narrow" w:cs="Arial Narrow"/>
          <w:b/>
          <w:sz w:val="20"/>
          <w:szCs w:val="20"/>
        </w:rPr>
      </w:pPr>
      <w:r>
        <w:rPr>
          <w:rFonts w:ascii="Arial Narrow" w:eastAsia="Arial Narrow" w:hAnsi="Arial Narrow" w:cs="Arial Narrow"/>
          <w:b/>
          <w:sz w:val="20"/>
          <w:szCs w:val="20"/>
        </w:rPr>
        <w:t>7.</w:t>
      </w:r>
      <w:r>
        <w:rPr>
          <w:rFonts w:ascii="Arial Narrow" w:eastAsia="Arial Narrow" w:hAnsi="Arial Narrow" w:cs="Arial Narrow"/>
          <w:b/>
          <w:sz w:val="20"/>
          <w:szCs w:val="20"/>
        </w:rPr>
        <w:tab/>
        <w:t>OBMIAR ROBÓT</w:t>
      </w:r>
    </w:p>
    <w:p w14:paraId="6BB8DAD7" w14:textId="77777777" w:rsidR="00EF465E" w:rsidRDefault="00EF465E" w:rsidP="00C77CD2">
      <w:pPr>
        <w:spacing w:line="276" w:lineRule="auto"/>
        <w:jc w:val="both"/>
        <w:rPr>
          <w:rFonts w:ascii="Arial Narrow" w:eastAsia="Arial Narrow" w:hAnsi="Arial Narrow" w:cs="Arial Narrow"/>
          <w:b/>
          <w:sz w:val="20"/>
          <w:szCs w:val="20"/>
        </w:rPr>
      </w:pPr>
    </w:p>
    <w:p w14:paraId="2DB05C99" w14:textId="77777777" w:rsidR="00EF465E" w:rsidRDefault="00EF465E" w:rsidP="00C77CD2">
      <w:pPr>
        <w:spacing w:line="276" w:lineRule="auto"/>
        <w:jc w:val="both"/>
        <w:rPr>
          <w:rFonts w:ascii="Arial Narrow" w:eastAsia="Arial Narrow" w:hAnsi="Arial Narrow" w:cs="Arial Narrow"/>
          <w:b/>
          <w:sz w:val="20"/>
          <w:szCs w:val="20"/>
        </w:rPr>
      </w:pPr>
      <w:r>
        <w:rPr>
          <w:rFonts w:ascii="Arial Narrow" w:eastAsia="Arial Narrow" w:hAnsi="Arial Narrow" w:cs="Arial Narrow"/>
          <w:b/>
          <w:sz w:val="20"/>
          <w:szCs w:val="20"/>
        </w:rPr>
        <w:t>7.1.</w:t>
      </w:r>
      <w:r>
        <w:rPr>
          <w:rFonts w:ascii="Arial Narrow" w:eastAsia="Arial Narrow" w:hAnsi="Arial Narrow" w:cs="Arial Narrow"/>
          <w:b/>
          <w:sz w:val="20"/>
          <w:szCs w:val="20"/>
        </w:rPr>
        <w:tab/>
        <w:t>Wymagania ogólne dotyczące obmiaru robót</w:t>
      </w:r>
    </w:p>
    <w:p w14:paraId="61DD2209" w14:textId="77777777" w:rsidR="00EF465E" w:rsidRDefault="00EF465E" w:rsidP="00C77CD2">
      <w:pPr>
        <w:spacing w:line="276" w:lineRule="auto"/>
        <w:jc w:val="both"/>
        <w:rPr>
          <w:rFonts w:ascii="Arial Narrow" w:eastAsia="Arial Narrow" w:hAnsi="Arial Narrow" w:cs="Arial Narrow"/>
          <w:sz w:val="20"/>
          <w:szCs w:val="20"/>
        </w:rPr>
      </w:pPr>
      <w:r>
        <w:rPr>
          <w:rFonts w:ascii="Arial Narrow" w:eastAsia="Arial Narrow" w:hAnsi="Arial Narrow" w:cs="Arial Narrow"/>
          <w:sz w:val="20"/>
          <w:szCs w:val="20"/>
        </w:rPr>
        <w:t>Ogólne wymagania dotyczące wykonania obmiaru robót w ST „Wymagania ogólne”.</w:t>
      </w:r>
    </w:p>
    <w:p w14:paraId="7B6FA5E8" w14:textId="77777777" w:rsidR="00EF465E" w:rsidRDefault="00EF465E" w:rsidP="00C77CD2">
      <w:pPr>
        <w:spacing w:line="276" w:lineRule="auto"/>
        <w:jc w:val="both"/>
        <w:rPr>
          <w:rFonts w:ascii="Arial Narrow" w:eastAsia="Arial Narrow" w:hAnsi="Arial Narrow" w:cs="Arial Narrow"/>
          <w:sz w:val="20"/>
          <w:szCs w:val="20"/>
        </w:rPr>
      </w:pPr>
    </w:p>
    <w:p w14:paraId="053CB20A" w14:textId="77777777" w:rsidR="00EF465E" w:rsidRPr="003E34AE" w:rsidRDefault="00EF465E" w:rsidP="00C77CD2">
      <w:pPr>
        <w:spacing w:line="276" w:lineRule="auto"/>
        <w:jc w:val="both"/>
        <w:rPr>
          <w:rFonts w:ascii="Arial Narrow" w:eastAsia="Arial Narrow" w:hAnsi="Arial Narrow" w:cs="Arial Narrow"/>
          <w:sz w:val="20"/>
          <w:szCs w:val="20"/>
        </w:rPr>
      </w:pPr>
      <w:r>
        <w:rPr>
          <w:rFonts w:ascii="Arial Narrow" w:eastAsia="Arial Narrow" w:hAnsi="Arial Narrow" w:cs="Arial Narrow"/>
          <w:sz w:val="20"/>
          <w:szCs w:val="20"/>
        </w:rPr>
        <w:t>Jednostką obmiarową jest: m2</w:t>
      </w:r>
      <w:r w:rsidRPr="003E34AE">
        <w:rPr>
          <w:rFonts w:ascii="Arial Narrow" w:eastAsia="Arial Narrow" w:hAnsi="Arial Narrow" w:cs="Arial Narrow"/>
          <w:sz w:val="20"/>
          <w:szCs w:val="20"/>
        </w:rPr>
        <w:t xml:space="preserve"> (</w:t>
      </w:r>
      <w:r>
        <w:rPr>
          <w:rFonts w:ascii="Arial Narrow" w:eastAsia="Arial Narrow" w:hAnsi="Arial Narrow" w:cs="Arial Narrow"/>
          <w:sz w:val="20"/>
          <w:szCs w:val="20"/>
        </w:rPr>
        <w:t>metr kwadratowy</w:t>
      </w:r>
      <w:r w:rsidRPr="003E34AE">
        <w:rPr>
          <w:rFonts w:ascii="Arial Narrow" w:eastAsia="Arial Narrow" w:hAnsi="Arial Narrow" w:cs="Arial Narrow"/>
          <w:sz w:val="20"/>
          <w:szCs w:val="20"/>
        </w:rPr>
        <w:t xml:space="preserve">) </w:t>
      </w:r>
      <w:r>
        <w:rPr>
          <w:rFonts w:ascii="Arial Narrow" w:eastAsia="Arial Narrow" w:hAnsi="Arial Narrow" w:cs="Arial Narrow"/>
          <w:sz w:val="20"/>
          <w:szCs w:val="20"/>
        </w:rPr>
        <w:t>zakładanego trawnika i rabat.</w:t>
      </w:r>
    </w:p>
    <w:p w14:paraId="0486EDBF" w14:textId="77777777" w:rsidR="00EF465E" w:rsidRDefault="00EF465E" w:rsidP="00C77CD2">
      <w:pPr>
        <w:spacing w:line="276" w:lineRule="auto"/>
        <w:jc w:val="both"/>
        <w:rPr>
          <w:rFonts w:ascii="Arial Narrow" w:eastAsia="Arial Narrow" w:hAnsi="Arial Narrow" w:cs="Arial Narrow"/>
          <w:sz w:val="20"/>
          <w:szCs w:val="20"/>
        </w:rPr>
      </w:pPr>
    </w:p>
    <w:p w14:paraId="475B7022" w14:textId="77777777" w:rsidR="00EF465E" w:rsidRDefault="00EF465E" w:rsidP="00C77CD2">
      <w:pPr>
        <w:spacing w:line="276" w:lineRule="auto"/>
        <w:jc w:val="both"/>
        <w:rPr>
          <w:rFonts w:ascii="Arial Narrow" w:eastAsia="Arial Narrow" w:hAnsi="Arial Narrow" w:cs="Arial Narrow"/>
          <w:b/>
          <w:sz w:val="20"/>
          <w:szCs w:val="20"/>
        </w:rPr>
      </w:pPr>
      <w:r>
        <w:rPr>
          <w:rFonts w:ascii="Arial Narrow" w:eastAsia="Arial Narrow" w:hAnsi="Arial Narrow" w:cs="Arial Narrow"/>
          <w:b/>
          <w:sz w:val="20"/>
          <w:szCs w:val="20"/>
        </w:rPr>
        <w:t>8.</w:t>
      </w:r>
      <w:r>
        <w:rPr>
          <w:rFonts w:ascii="Arial Narrow" w:eastAsia="Arial Narrow" w:hAnsi="Arial Narrow" w:cs="Arial Narrow"/>
          <w:b/>
          <w:sz w:val="20"/>
          <w:szCs w:val="20"/>
        </w:rPr>
        <w:tab/>
        <w:t>ODBIÓR ROBÓT</w:t>
      </w:r>
    </w:p>
    <w:p w14:paraId="19E9A797" w14:textId="77777777" w:rsidR="00EF465E" w:rsidRDefault="00EF465E" w:rsidP="00C77CD2">
      <w:pPr>
        <w:spacing w:line="276" w:lineRule="auto"/>
        <w:jc w:val="both"/>
        <w:rPr>
          <w:rFonts w:ascii="Arial Narrow" w:eastAsia="Arial Narrow" w:hAnsi="Arial Narrow" w:cs="Arial Narrow"/>
          <w:b/>
          <w:sz w:val="20"/>
          <w:szCs w:val="20"/>
        </w:rPr>
      </w:pPr>
    </w:p>
    <w:p w14:paraId="33CEFA2A" w14:textId="77777777" w:rsidR="00EF465E" w:rsidRDefault="00EF465E" w:rsidP="00C77CD2">
      <w:pPr>
        <w:spacing w:line="276" w:lineRule="auto"/>
        <w:jc w:val="both"/>
        <w:rPr>
          <w:rFonts w:ascii="Arial Narrow" w:eastAsia="Arial Narrow" w:hAnsi="Arial Narrow" w:cs="Arial Narrow"/>
          <w:sz w:val="20"/>
          <w:szCs w:val="20"/>
        </w:rPr>
      </w:pPr>
      <w:r>
        <w:rPr>
          <w:rFonts w:ascii="Arial Narrow" w:eastAsia="Arial Narrow" w:hAnsi="Arial Narrow" w:cs="Arial Narrow"/>
          <w:b/>
          <w:sz w:val="20"/>
          <w:szCs w:val="20"/>
        </w:rPr>
        <w:t>8.1.</w:t>
      </w:r>
      <w:r>
        <w:rPr>
          <w:rFonts w:ascii="Arial Narrow" w:eastAsia="Arial Narrow" w:hAnsi="Arial Narrow" w:cs="Arial Narrow"/>
          <w:b/>
          <w:sz w:val="20"/>
          <w:szCs w:val="20"/>
        </w:rPr>
        <w:tab/>
        <w:t>Wymagania ogólne dotyczące odbioru robót</w:t>
      </w:r>
      <w:r>
        <w:rPr>
          <w:rFonts w:ascii="Arial Narrow" w:eastAsia="Arial Narrow" w:hAnsi="Arial Narrow" w:cs="Arial Narrow"/>
          <w:sz w:val="20"/>
          <w:szCs w:val="20"/>
        </w:rPr>
        <w:t xml:space="preserve"> </w:t>
      </w:r>
    </w:p>
    <w:p w14:paraId="265FDA7A" w14:textId="77777777" w:rsidR="00EF465E" w:rsidRDefault="00EF465E" w:rsidP="00C77CD2">
      <w:pPr>
        <w:spacing w:line="276" w:lineRule="auto"/>
        <w:jc w:val="both"/>
        <w:rPr>
          <w:rFonts w:ascii="Arial Narrow" w:eastAsia="Arial Narrow" w:hAnsi="Arial Narrow" w:cs="Arial Narrow"/>
          <w:sz w:val="20"/>
          <w:szCs w:val="20"/>
        </w:rPr>
      </w:pPr>
      <w:r>
        <w:rPr>
          <w:rFonts w:ascii="Arial Narrow" w:eastAsia="Arial Narrow" w:hAnsi="Arial Narrow" w:cs="Arial Narrow"/>
          <w:sz w:val="20"/>
          <w:szCs w:val="20"/>
        </w:rPr>
        <w:t>Ogólne wymagania dotyczące wykonania odbioru robót w ST „Wymagania ogólne”.</w:t>
      </w:r>
    </w:p>
    <w:p w14:paraId="464D3D28" w14:textId="77777777" w:rsidR="00EF465E" w:rsidRDefault="00EF465E" w:rsidP="00C77CD2">
      <w:pPr>
        <w:spacing w:line="276" w:lineRule="auto"/>
        <w:jc w:val="both"/>
        <w:rPr>
          <w:rFonts w:ascii="Arial Narrow" w:eastAsia="Arial Narrow" w:hAnsi="Arial Narrow" w:cs="Arial Narrow"/>
          <w:sz w:val="20"/>
          <w:szCs w:val="20"/>
        </w:rPr>
      </w:pPr>
    </w:p>
    <w:p w14:paraId="1C300246" w14:textId="77777777" w:rsidR="00EF465E" w:rsidRDefault="00EF465E" w:rsidP="00C77CD2">
      <w:pPr>
        <w:spacing w:line="276" w:lineRule="auto"/>
        <w:jc w:val="both"/>
        <w:rPr>
          <w:rFonts w:ascii="Arial Narrow" w:eastAsia="Arial Narrow" w:hAnsi="Arial Narrow" w:cs="Arial Narrow"/>
          <w:b/>
          <w:sz w:val="20"/>
          <w:szCs w:val="20"/>
        </w:rPr>
      </w:pPr>
      <w:r>
        <w:rPr>
          <w:rFonts w:ascii="Arial Narrow" w:eastAsia="Arial Narrow" w:hAnsi="Arial Narrow" w:cs="Arial Narrow"/>
          <w:b/>
          <w:sz w:val="20"/>
          <w:szCs w:val="20"/>
        </w:rPr>
        <w:t xml:space="preserve">8.2. </w:t>
      </w:r>
      <w:r>
        <w:rPr>
          <w:rFonts w:ascii="Arial Narrow" w:eastAsia="Arial Narrow" w:hAnsi="Arial Narrow" w:cs="Arial Narrow"/>
          <w:b/>
          <w:sz w:val="20"/>
          <w:szCs w:val="20"/>
        </w:rPr>
        <w:tab/>
        <w:t>Odbiór robót</w:t>
      </w:r>
    </w:p>
    <w:p w14:paraId="78D3E9A1" w14:textId="77777777" w:rsidR="00EF465E" w:rsidRDefault="00EF465E" w:rsidP="00C77CD2">
      <w:pPr>
        <w:spacing w:line="276" w:lineRule="auto"/>
        <w:jc w:val="both"/>
        <w:rPr>
          <w:rFonts w:ascii="Arial Narrow" w:eastAsia="Arial Narrow" w:hAnsi="Arial Narrow" w:cs="Arial Narrow"/>
          <w:sz w:val="20"/>
          <w:szCs w:val="20"/>
        </w:rPr>
      </w:pPr>
      <w:r>
        <w:rPr>
          <w:rFonts w:ascii="Arial Narrow" w:eastAsia="Arial Narrow" w:hAnsi="Arial Narrow" w:cs="Arial Narrow"/>
          <w:sz w:val="20"/>
          <w:szCs w:val="20"/>
        </w:rPr>
        <w:t>W zależności od ustaleń umownych, roboty mogą podlegać następującym odbiorom:</w:t>
      </w:r>
    </w:p>
    <w:p w14:paraId="74B6BA26" w14:textId="77777777" w:rsidR="00EF465E" w:rsidRDefault="00EF465E" w:rsidP="00C77CD2">
      <w:pPr>
        <w:numPr>
          <w:ilvl w:val="0"/>
          <w:numId w:val="21"/>
        </w:numPr>
        <w:spacing w:line="276" w:lineRule="auto"/>
        <w:jc w:val="both"/>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Odbiór robót zanikających i ulegających zakryciu</w:t>
      </w:r>
    </w:p>
    <w:p w14:paraId="21103CF7" w14:textId="77777777" w:rsidR="00EF465E" w:rsidRDefault="00EF465E" w:rsidP="00C77CD2">
      <w:pPr>
        <w:numPr>
          <w:ilvl w:val="0"/>
          <w:numId w:val="21"/>
        </w:numPr>
        <w:spacing w:line="276" w:lineRule="auto"/>
        <w:jc w:val="both"/>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Odbiór częściowy</w:t>
      </w:r>
    </w:p>
    <w:p w14:paraId="06FF9EA2" w14:textId="77777777" w:rsidR="00EF465E" w:rsidRDefault="00EF465E" w:rsidP="00C77CD2">
      <w:pPr>
        <w:numPr>
          <w:ilvl w:val="0"/>
          <w:numId w:val="21"/>
        </w:numPr>
        <w:spacing w:line="276" w:lineRule="auto"/>
        <w:jc w:val="both"/>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Odbiór końcowy</w:t>
      </w:r>
    </w:p>
    <w:p w14:paraId="17756A98" w14:textId="77777777" w:rsidR="00EF465E" w:rsidRDefault="00EF465E" w:rsidP="00C77CD2">
      <w:pPr>
        <w:numPr>
          <w:ilvl w:val="0"/>
          <w:numId w:val="21"/>
        </w:numPr>
        <w:spacing w:line="276" w:lineRule="auto"/>
        <w:jc w:val="both"/>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Odbiór pogwarancyjny</w:t>
      </w:r>
    </w:p>
    <w:p w14:paraId="0E871679" w14:textId="77777777" w:rsidR="00EF465E" w:rsidRDefault="00EF465E" w:rsidP="00C77CD2">
      <w:pPr>
        <w:spacing w:line="276" w:lineRule="auto"/>
        <w:jc w:val="both"/>
        <w:rPr>
          <w:rFonts w:ascii="Arial Narrow" w:eastAsia="Arial Narrow" w:hAnsi="Arial Narrow" w:cs="Arial Narrow"/>
          <w:sz w:val="20"/>
          <w:szCs w:val="20"/>
        </w:rPr>
      </w:pPr>
      <w:r>
        <w:rPr>
          <w:rFonts w:ascii="Arial Narrow" w:eastAsia="Arial Narrow" w:hAnsi="Arial Narrow" w:cs="Arial Narrow"/>
          <w:sz w:val="20"/>
          <w:szCs w:val="20"/>
        </w:rPr>
        <w:t>Badania i pomiary do odbioru robót zanikających przeprowadza Wykonawca na próbkach pobranych w obecności Inspektora Nadzoru w miejscach przez niego wskazanych.</w:t>
      </w:r>
    </w:p>
    <w:p w14:paraId="6F75DDD8" w14:textId="77777777" w:rsidR="00EF465E" w:rsidRDefault="00EF465E" w:rsidP="00C77CD2">
      <w:pPr>
        <w:spacing w:line="276" w:lineRule="auto"/>
        <w:jc w:val="both"/>
        <w:rPr>
          <w:rFonts w:ascii="Arial Narrow" w:eastAsia="Arial Narrow" w:hAnsi="Arial Narrow" w:cs="Arial Narrow"/>
          <w:sz w:val="20"/>
          <w:szCs w:val="20"/>
        </w:rPr>
      </w:pPr>
      <w:r>
        <w:rPr>
          <w:rFonts w:ascii="Arial Narrow" w:eastAsia="Arial Narrow" w:hAnsi="Arial Narrow" w:cs="Arial Narrow"/>
          <w:sz w:val="20"/>
          <w:szCs w:val="20"/>
        </w:rPr>
        <w:t>Odbiór  częściowy  polega  na  ocenie  ilości  i  jakości  wykonanej  części  robót  wraz  z ustaleniem należnego wynagrodzenia.</w:t>
      </w:r>
    </w:p>
    <w:p w14:paraId="17CCA906" w14:textId="77777777" w:rsidR="00EF465E" w:rsidRDefault="00EF465E" w:rsidP="00C77CD2">
      <w:pPr>
        <w:spacing w:line="276" w:lineRule="auto"/>
        <w:jc w:val="both"/>
        <w:rPr>
          <w:rFonts w:ascii="Arial Narrow" w:eastAsia="Arial Narrow" w:hAnsi="Arial Narrow" w:cs="Arial Narrow"/>
          <w:sz w:val="20"/>
          <w:szCs w:val="20"/>
        </w:rPr>
      </w:pPr>
      <w:r>
        <w:rPr>
          <w:rFonts w:ascii="Arial Narrow" w:eastAsia="Arial Narrow" w:hAnsi="Arial Narrow" w:cs="Arial Narrow"/>
          <w:sz w:val="20"/>
          <w:szCs w:val="20"/>
        </w:rPr>
        <w:t>Odbiór ostateczny polega na finalnej ocenie rzeczywistego wykonania robót w odniesieniu do ilości, jakości i wartości .</w:t>
      </w:r>
    </w:p>
    <w:p w14:paraId="217D00E8" w14:textId="77777777" w:rsidR="00EF465E" w:rsidRDefault="00EF465E" w:rsidP="00C77CD2">
      <w:pPr>
        <w:spacing w:line="276" w:lineRule="auto"/>
        <w:jc w:val="both"/>
        <w:rPr>
          <w:rFonts w:ascii="Arial Narrow" w:eastAsia="Arial Narrow" w:hAnsi="Arial Narrow" w:cs="Arial Narrow"/>
          <w:sz w:val="20"/>
          <w:szCs w:val="20"/>
        </w:rPr>
      </w:pPr>
      <w:r>
        <w:rPr>
          <w:rFonts w:ascii="Arial Narrow" w:eastAsia="Arial Narrow" w:hAnsi="Arial Narrow" w:cs="Arial Narrow"/>
          <w:sz w:val="20"/>
          <w:szCs w:val="20"/>
        </w:rPr>
        <w:lastRenderedPageBreak/>
        <w:t>Odbioru ostatecznego dokona komisja wyznaczona przez Zamawiającego w obecności Inspektora Nadzoru i Wykonawcy.</w:t>
      </w:r>
    </w:p>
    <w:p w14:paraId="539880D3" w14:textId="77777777" w:rsidR="00EF465E" w:rsidRDefault="00EF465E" w:rsidP="00C77CD2">
      <w:pPr>
        <w:spacing w:line="276" w:lineRule="auto"/>
        <w:jc w:val="both"/>
        <w:rPr>
          <w:rFonts w:ascii="Arial Narrow" w:eastAsia="Arial Narrow" w:hAnsi="Arial Narrow" w:cs="Arial Narrow"/>
          <w:sz w:val="20"/>
          <w:szCs w:val="20"/>
        </w:rPr>
      </w:pPr>
      <w:r>
        <w:rPr>
          <w:rFonts w:ascii="Arial Narrow" w:eastAsia="Arial Narrow" w:hAnsi="Arial Narrow" w:cs="Arial Narrow"/>
          <w:sz w:val="20"/>
          <w:szCs w:val="20"/>
        </w:rPr>
        <w:t>Podstawowym dokumentem odbioru robót jest protokół końcowego odbioru robót sporządzony wg. Wzoru ustalonego przez Zamawiającego.</w:t>
      </w:r>
    </w:p>
    <w:p w14:paraId="1C92EF81" w14:textId="77777777" w:rsidR="00EF465E" w:rsidRDefault="00EF465E" w:rsidP="00C77CD2">
      <w:pPr>
        <w:spacing w:line="276" w:lineRule="auto"/>
        <w:jc w:val="both"/>
        <w:rPr>
          <w:rFonts w:ascii="Arial Narrow" w:eastAsia="Arial Narrow" w:hAnsi="Arial Narrow" w:cs="Arial Narrow"/>
          <w:sz w:val="20"/>
          <w:szCs w:val="20"/>
        </w:rPr>
      </w:pPr>
    </w:p>
    <w:p w14:paraId="4BFADAF7" w14:textId="77777777" w:rsidR="00EF465E" w:rsidRDefault="00EF465E" w:rsidP="00C77CD2">
      <w:pPr>
        <w:spacing w:line="276" w:lineRule="auto"/>
        <w:jc w:val="both"/>
        <w:rPr>
          <w:rFonts w:ascii="Arial Narrow" w:eastAsia="Arial Narrow" w:hAnsi="Arial Narrow" w:cs="Arial Narrow"/>
          <w:b/>
          <w:sz w:val="20"/>
          <w:szCs w:val="20"/>
        </w:rPr>
      </w:pPr>
      <w:r>
        <w:rPr>
          <w:rFonts w:ascii="Arial Narrow" w:eastAsia="Arial Narrow" w:hAnsi="Arial Narrow" w:cs="Arial Narrow"/>
          <w:b/>
          <w:sz w:val="20"/>
          <w:szCs w:val="20"/>
        </w:rPr>
        <w:t>9.</w:t>
      </w:r>
      <w:r>
        <w:rPr>
          <w:rFonts w:ascii="Arial Narrow" w:eastAsia="Arial Narrow" w:hAnsi="Arial Narrow" w:cs="Arial Narrow"/>
          <w:b/>
          <w:sz w:val="20"/>
          <w:szCs w:val="20"/>
        </w:rPr>
        <w:tab/>
        <w:t>PODSTAWA PŁATNOŚCI</w:t>
      </w:r>
    </w:p>
    <w:p w14:paraId="71AF0AEC" w14:textId="77777777" w:rsidR="00EF465E" w:rsidRDefault="00EF465E" w:rsidP="00C77CD2">
      <w:pPr>
        <w:spacing w:line="276" w:lineRule="auto"/>
        <w:jc w:val="both"/>
        <w:rPr>
          <w:rFonts w:ascii="Arial Narrow" w:eastAsia="Arial Narrow" w:hAnsi="Arial Narrow" w:cs="Arial Narrow"/>
          <w:b/>
          <w:sz w:val="20"/>
          <w:szCs w:val="20"/>
        </w:rPr>
      </w:pPr>
    </w:p>
    <w:p w14:paraId="6342EDBA" w14:textId="77777777" w:rsidR="00EF465E" w:rsidRDefault="00EF465E" w:rsidP="00C77CD2">
      <w:pPr>
        <w:spacing w:line="276" w:lineRule="auto"/>
        <w:jc w:val="both"/>
        <w:rPr>
          <w:rFonts w:ascii="Arial Narrow" w:eastAsia="Arial Narrow" w:hAnsi="Arial Narrow" w:cs="Arial Narrow"/>
          <w:sz w:val="20"/>
          <w:szCs w:val="20"/>
        </w:rPr>
      </w:pPr>
      <w:r>
        <w:rPr>
          <w:rFonts w:ascii="Arial Narrow" w:eastAsia="Arial Narrow" w:hAnsi="Arial Narrow" w:cs="Arial Narrow"/>
          <w:b/>
          <w:sz w:val="20"/>
          <w:szCs w:val="20"/>
        </w:rPr>
        <w:t>9.1.</w:t>
      </w:r>
      <w:r>
        <w:rPr>
          <w:rFonts w:ascii="Arial Narrow" w:eastAsia="Arial Narrow" w:hAnsi="Arial Narrow" w:cs="Arial Narrow"/>
          <w:b/>
          <w:sz w:val="20"/>
          <w:szCs w:val="20"/>
        </w:rPr>
        <w:tab/>
        <w:t>Wymagania ogólne dotyczące płatności</w:t>
      </w:r>
      <w:r>
        <w:rPr>
          <w:rFonts w:ascii="Arial Narrow" w:eastAsia="Arial Narrow" w:hAnsi="Arial Narrow" w:cs="Arial Narrow"/>
          <w:sz w:val="20"/>
          <w:szCs w:val="20"/>
        </w:rPr>
        <w:t xml:space="preserve"> </w:t>
      </w:r>
    </w:p>
    <w:p w14:paraId="19A6EB4A" w14:textId="77777777" w:rsidR="00EF465E" w:rsidRDefault="00EF465E" w:rsidP="00C77CD2">
      <w:pPr>
        <w:spacing w:line="276" w:lineRule="auto"/>
        <w:jc w:val="both"/>
        <w:rPr>
          <w:rFonts w:ascii="Arial Narrow" w:eastAsia="Arial Narrow" w:hAnsi="Arial Narrow" w:cs="Arial Narrow"/>
          <w:sz w:val="20"/>
          <w:szCs w:val="20"/>
        </w:rPr>
      </w:pPr>
      <w:r>
        <w:rPr>
          <w:rFonts w:ascii="Arial Narrow" w:eastAsia="Arial Narrow" w:hAnsi="Arial Narrow" w:cs="Arial Narrow"/>
          <w:sz w:val="20"/>
          <w:szCs w:val="20"/>
        </w:rPr>
        <w:t>Ogólne wymagania dotyczące podstawy płatności w ST „Wymagania ogólne”.</w:t>
      </w:r>
    </w:p>
    <w:p w14:paraId="339D2CE2" w14:textId="77777777" w:rsidR="00EF465E" w:rsidRDefault="00EF465E" w:rsidP="00C77CD2">
      <w:pPr>
        <w:spacing w:line="276" w:lineRule="auto"/>
        <w:jc w:val="both"/>
        <w:rPr>
          <w:rFonts w:ascii="Arial Narrow" w:eastAsia="Arial Narrow" w:hAnsi="Arial Narrow" w:cs="Arial Narrow"/>
          <w:color w:val="000000"/>
          <w:sz w:val="20"/>
          <w:szCs w:val="20"/>
        </w:rPr>
      </w:pPr>
    </w:p>
    <w:p w14:paraId="2FCF9A04" w14:textId="77777777" w:rsidR="00EF465E" w:rsidRDefault="00EF465E" w:rsidP="00C77CD2">
      <w:pPr>
        <w:spacing w:line="276" w:lineRule="auto"/>
        <w:jc w:val="both"/>
        <w:rPr>
          <w:rFonts w:ascii="Arial Narrow" w:eastAsia="Arial Narrow" w:hAnsi="Arial Narrow" w:cs="Arial Narrow"/>
          <w:b/>
          <w:sz w:val="20"/>
          <w:szCs w:val="20"/>
        </w:rPr>
      </w:pPr>
      <w:r>
        <w:rPr>
          <w:rFonts w:ascii="Arial Narrow" w:eastAsia="Arial Narrow" w:hAnsi="Arial Narrow" w:cs="Arial Narrow"/>
          <w:b/>
          <w:sz w:val="20"/>
          <w:szCs w:val="20"/>
        </w:rPr>
        <w:t>10.</w:t>
      </w:r>
      <w:r>
        <w:rPr>
          <w:rFonts w:ascii="Arial Narrow" w:eastAsia="Arial Narrow" w:hAnsi="Arial Narrow" w:cs="Arial Narrow"/>
          <w:b/>
          <w:sz w:val="20"/>
          <w:szCs w:val="20"/>
        </w:rPr>
        <w:tab/>
        <w:t xml:space="preserve"> PRZEPISY ZWIĄZANE</w:t>
      </w:r>
    </w:p>
    <w:p w14:paraId="4A5462F8" w14:textId="77777777" w:rsidR="00EF465E" w:rsidRDefault="00EF465E" w:rsidP="00C77CD2">
      <w:pPr>
        <w:spacing w:line="276" w:lineRule="auto"/>
        <w:jc w:val="both"/>
        <w:rPr>
          <w:rFonts w:ascii="Arial Narrow" w:eastAsia="Arial Narrow" w:hAnsi="Arial Narrow" w:cs="Arial Narrow"/>
          <w:b/>
          <w:sz w:val="20"/>
          <w:szCs w:val="20"/>
        </w:rPr>
      </w:pPr>
    </w:p>
    <w:p w14:paraId="2265A3EE" w14:textId="77777777" w:rsidR="00EF465E" w:rsidRDefault="00EF465E" w:rsidP="00C77CD2">
      <w:pPr>
        <w:spacing w:line="276" w:lineRule="auto"/>
        <w:jc w:val="both"/>
        <w:rPr>
          <w:rFonts w:ascii="Arial Narrow" w:eastAsia="Arial Narrow" w:hAnsi="Arial Narrow" w:cs="Arial Narrow"/>
          <w:sz w:val="20"/>
          <w:szCs w:val="20"/>
        </w:rPr>
      </w:pPr>
      <w:r>
        <w:rPr>
          <w:rFonts w:ascii="Arial Narrow" w:eastAsia="Arial Narrow" w:hAnsi="Arial Narrow" w:cs="Arial Narrow"/>
          <w:b/>
          <w:sz w:val="20"/>
          <w:szCs w:val="20"/>
        </w:rPr>
        <w:t>10.1.</w:t>
      </w:r>
      <w:r>
        <w:rPr>
          <w:rFonts w:ascii="Arial Narrow" w:eastAsia="Arial Narrow" w:hAnsi="Arial Narrow" w:cs="Arial Narrow"/>
          <w:b/>
          <w:sz w:val="20"/>
          <w:szCs w:val="20"/>
        </w:rPr>
        <w:tab/>
        <w:t>Wymagania ogólne dotyczące przepisów związanych</w:t>
      </w:r>
      <w:r>
        <w:rPr>
          <w:rFonts w:ascii="Arial Narrow" w:eastAsia="Arial Narrow" w:hAnsi="Arial Narrow" w:cs="Arial Narrow"/>
          <w:sz w:val="20"/>
          <w:szCs w:val="20"/>
        </w:rPr>
        <w:t xml:space="preserve"> </w:t>
      </w:r>
    </w:p>
    <w:p w14:paraId="304EA127" w14:textId="77777777" w:rsidR="00EF465E" w:rsidRDefault="00EF465E" w:rsidP="00C77CD2">
      <w:pPr>
        <w:spacing w:line="276" w:lineRule="auto"/>
        <w:jc w:val="both"/>
        <w:rPr>
          <w:rFonts w:ascii="Arial Narrow" w:eastAsia="Arial Narrow" w:hAnsi="Arial Narrow" w:cs="Arial Narrow"/>
          <w:sz w:val="20"/>
          <w:szCs w:val="20"/>
        </w:rPr>
      </w:pPr>
      <w:r>
        <w:rPr>
          <w:rFonts w:ascii="Arial Narrow" w:eastAsia="Arial Narrow" w:hAnsi="Arial Narrow" w:cs="Arial Narrow"/>
          <w:sz w:val="20"/>
          <w:szCs w:val="20"/>
        </w:rPr>
        <w:t>Ogólne wymagania dotyczące przepisów związanych w ST „Wymagania ogólne”.</w:t>
      </w:r>
    </w:p>
    <w:p w14:paraId="538917C7" w14:textId="77777777" w:rsidR="00EF465E" w:rsidRDefault="00EF465E" w:rsidP="00C77CD2">
      <w:pPr>
        <w:spacing w:line="276" w:lineRule="auto"/>
        <w:jc w:val="both"/>
        <w:rPr>
          <w:rFonts w:ascii="Arial Narrow" w:eastAsia="Arial Narrow" w:hAnsi="Arial Narrow" w:cs="Arial Narrow"/>
          <w:b/>
          <w:sz w:val="20"/>
          <w:szCs w:val="20"/>
        </w:rPr>
      </w:pPr>
    </w:p>
    <w:p w14:paraId="4D62197D"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Normy:</w:t>
      </w:r>
    </w:p>
    <w:p w14:paraId="4778B557"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 xml:space="preserve">PN-70/G-98011 </w:t>
      </w:r>
      <w:r w:rsidRPr="003E34AE">
        <w:rPr>
          <w:rFonts w:ascii="Arial Narrow" w:eastAsia="Arial Narrow" w:hAnsi="Arial Narrow" w:cs="Arial Narrow"/>
          <w:sz w:val="20"/>
          <w:szCs w:val="20"/>
        </w:rPr>
        <w:tab/>
        <w:t>Torf rolniczy</w:t>
      </w:r>
      <w:r>
        <w:rPr>
          <w:rFonts w:ascii="Arial Narrow" w:eastAsia="Arial Narrow" w:hAnsi="Arial Narrow" w:cs="Arial Narrow"/>
          <w:sz w:val="20"/>
          <w:szCs w:val="20"/>
        </w:rPr>
        <w:t>.</w:t>
      </w:r>
    </w:p>
    <w:p w14:paraId="7CD197C7"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 xml:space="preserve">PN-87/R-67023 </w:t>
      </w:r>
      <w:r w:rsidRPr="003E34AE">
        <w:rPr>
          <w:rFonts w:ascii="Arial Narrow" w:eastAsia="Arial Narrow" w:hAnsi="Arial Narrow" w:cs="Arial Narrow"/>
          <w:sz w:val="20"/>
          <w:szCs w:val="20"/>
        </w:rPr>
        <w:tab/>
        <w:t>Materiał szkółkarski. Ozdobne i krzewy liściaste</w:t>
      </w:r>
      <w:r>
        <w:rPr>
          <w:rFonts w:ascii="Arial Narrow" w:eastAsia="Arial Narrow" w:hAnsi="Arial Narrow" w:cs="Arial Narrow"/>
          <w:sz w:val="20"/>
          <w:szCs w:val="20"/>
        </w:rPr>
        <w:t>.</w:t>
      </w:r>
    </w:p>
    <w:p w14:paraId="0FB8B0F2"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 xml:space="preserve">BN-76/9125-01 </w:t>
      </w:r>
      <w:r w:rsidRPr="003E34AE">
        <w:rPr>
          <w:rFonts w:ascii="Arial Narrow" w:eastAsia="Arial Narrow" w:hAnsi="Arial Narrow" w:cs="Arial Narrow"/>
          <w:sz w:val="20"/>
          <w:szCs w:val="20"/>
        </w:rPr>
        <w:tab/>
        <w:t>Rośliny kwietnikowe jednoroczne i dwuletnie</w:t>
      </w:r>
    </w:p>
    <w:p w14:paraId="3B68ECEF" w14:textId="77777777" w:rsidR="00EF465E" w:rsidRDefault="00EF465E" w:rsidP="00C77CD2">
      <w:pPr>
        <w:spacing w:line="276" w:lineRule="auto"/>
        <w:jc w:val="both"/>
        <w:rPr>
          <w:rFonts w:ascii="Arial Narrow" w:eastAsia="Arial Narrow" w:hAnsi="Arial Narrow" w:cs="Arial Narrow"/>
          <w:color w:val="000000"/>
          <w:sz w:val="20"/>
          <w:szCs w:val="20"/>
        </w:rPr>
      </w:pPr>
      <w:r w:rsidRPr="008535A5">
        <w:rPr>
          <w:rFonts w:ascii="Arial Narrow" w:eastAsia="Arial Narrow" w:hAnsi="Arial Narrow" w:cs="Arial Narrow"/>
          <w:sz w:val="20"/>
          <w:szCs w:val="20"/>
        </w:rPr>
        <w:t>lub równoważne</w:t>
      </w:r>
      <w:r w:rsidRPr="008535A5">
        <w:rPr>
          <w:rFonts w:ascii="Arial Narrow" w:eastAsia="Arial Narrow" w:hAnsi="Arial Narrow" w:cs="Arial Narrow"/>
          <w:color w:val="000000"/>
          <w:sz w:val="20"/>
          <w:szCs w:val="20"/>
        </w:rPr>
        <w:t xml:space="preserve"> do powyższych.</w:t>
      </w:r>
    </w:p>
    <w:p w14:paraId="43566F6E" w14:textId="77777777" w:rsidR="00EF465E" w:rsidRPr="003E34AE" w:rsidRDefault="00EF465E" w:rsidP="00C77CD2">
      <w:pPr>
        <w:spacing w:line="276" w:lineRule="auto"/>
        <w:jc w:val="both"/>
        <w:rPr>
          <w:rFonts w:ascii="Arial Narrow" w:eastAsia="Arial Narrow" w:hAnsi="Arial Narrow" w:cs="Arial Narrow"/>
          <w:sz w:val="20"/>
          <w:szCs w:val="20"/>
        </w:rPr>
      </w:pPr>
    </w:p>
    <w:p w14:paraId="65FDAA4C" w14:textId="77777777" w:rsidR="00EF465E" w:rsidRPr="003E34AE"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Ponadto:</w:t>
      </w:r>
    </w:p>
    <w:p w14:paraId="4F7B0F8F" w14:textId="77777777" w:rsidR="00EF465E" w:rsidRPr="009E2498" w:rsidRDefault="00EF465E" w:rsidP="00C77CD2">
      <w:pPr>
        <w:spacing w:line="276" w:lineRule="auto"/>
        <w:jc w:val="both"/>
        <w:rPr>
          <w:rFonts w:ascii="Arial Narrow" w:eastAsia="Arial Narrow" w:hAnsi="Arial Narrow" w:cs="Arial Narrow"/>
          <w:sz w:val="20"/>
          <w:szCs w:val="20"/>
        </w:rPr>
      </w:pPr>
      <w:r w:rsidRPr="003E34AE">
        <w:rPr>
          <w:rFonts w:ascii="Arial Narrow" w:eastAsia="Arial Narrow" w:hAnsi="Arial Narrow" w:cs="Arial Narrow"/>
          <w:sz w:val="20"/>
          <w:szCs w:val="20"/>
        </w:rPr>
        <w:t>Zalecenia jakościowe opracowane i wydane przez Związek Szkółkarzy Polskic</w:t>
      </w:r>
      <w:r>
        <w:rPr>
          <w:rFonts w:ascii="Arial Narrow" w:eastAsia="Arial Narrow" w:hAnsi="Arial Narrow" w:cs="Arial Narrow"/>
          <w:sz w:val="20"/>
          <w:szCs w:val="20"/>
        </w:rPr>
        <w:t>h.</w:t>
      </w:r>
    </w:p>
    <w:p w14:paraId="4CDEAE44" w14:textId="77777777" w:rsidR="00B86AB1" w:rsidRDefault="00B86AB1" w:rsidP="00C77CD2">
      <w:pPr>
        <w:spacing w:line="276" w:lineRule="auto"/>
        <w:jc w:val="center"/>
        <w:rPr>
          <w:rFonts w:ascii="Arial Narrow" w:eastAsia="Arial Narrow" w:hAnsi="Arial Narrow" w:cs="Arial Narrow"/>
          <w:b/>
          <w:color w:val="000000"/>
          <w:sz w:val="20"/>
          <w:szCs w:val="20"/>
        </w:rPr>
      </w:pPr>
    </w:p>
    <w:sectPr w:rsidR="00B86AB1" w:rsidSect="005348FF">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28C68B" w14:textId="77777777" w:rsidR="00765069" w:rsidRDefault="00765069" w:rsidP="0083470B">
      <w:r>
        <w:separator/>
      </w:r>
    </w:p>
  </w:endnote>
  <w:endnote w:type="continuationSeparator" w:id="0">
    <w:p w14:paraId="637364F0" w14:textId="77777777" w:rsidR="00765069" w:rsidRDefault="00765069" w:rsidP="00834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StarSymbol;Arial Unicode MS">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ArialMT">
    <w:altName w:val="Arial"/>
    <w:panose1 w:val="00000000000000000000"/>
    <w:charset w:val="EE"/>
    <w:family w:val="auto"/>
    <w:notTrueType/>
    <w:pitch w:val="default"/>
    <w:sig w:usb0="00000001" w:usb1="00000000" w:usb2="00000000" w:usb3="00000000" w:csb0="00000003" w:csb1="00000000"/>
  </w:font>
  <w:font w:name="Arial-BoldMT">
    <w:panose1 w:val="00000000000000000000"/>
    <w:charset w:val="00"/>
    <w:family w:val="roman"/>
    <w:notTrueType/>
    <w:pitch w:val="default"/>
  </w:font>
  <w:font w:name="SymbolMT-Identity-H">
    <w:altName w:val="Arial Unicode MS"/>
    <w:panose1 w:val="00000000000000000000"/>
    <w:charset w:val="88"/>
    <w:family w:val="auto"/>
    <w:notTrueType/>
    <w:pitch w:val="default"/>
    <w:sig w:usb0="00000001" w:usb1="08080000" w:usb2="00000010" w:usb3="00000000" w:csb0="00100000" w:csb1="00000000"/>
  </w:font>
  <w:font w:name="ArialMT-Identity-H">
    <w:panose1 w:val="00000000000000000000"/>
    <w:charset w:val="EE"/>
    <w:family w:val="auto"/>
    <w:notTrueType/>
    <w:pitch w:val="default"/>
    <w:sig w:usb0="00000005" w:usb1="00000000" w:usb2="00000000" w:usb3="00000000" w:csb0="00000002" w:csb1="00000000"/>
  </w:font>
  <w:font w:name="Arial-BoldMT-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406AA" w14:textId="77777777" w:rsidR="00315372" w:rsidRDefault="00315372" w:rsidP="00C51AFD">
    <w:pPr>
      <w:pStyle w:val="Stopka"/>
      <w:pBdr>
        <w:bottom w:val="single" w:sz="4" w:space="1" w:color="auto"/>
      </w:pBdr>
      <w:jc w:val="center"/>
      <w:rPr>
        <w:rFonts w:ascii="Arial Narrow" w:hAnsi="Arial Narrow"/>
        <w:color w:val="000000" w:themeColor="text1"/>
        <w:sz w:val="16"/>
        <w:szCs w:val="16"/>
      </w:rPr>
    </w:pPr>
  </w:p>
  <w:p w14:paraId="2870801A" w14:textId="77777777" w:rsidR="00315372" w:rsidRDefault="00315372" w:rsidP="00C51AFD">
    <w:pPr>
      <w:pStyle w:val="Stopka"/>
      <w:jc w:val="center"/>
      <w:rPr>
        <w:rFonts w:ascii="Arial Narrow" w:hAnsi="Arial Narrow"/>
        <w:color w:val="000000" w:themeColor="text1"/>
        <w:sz w:val="16"/>
        <w:szCs w:val="16"/>
      </w:rPr>
    </w:pPr>
    <w:r w:rsidRPr="005A39CC">
      <w:rPr>
        <w:rFonts w:ascii="Arial Narrow" w:hAnsi="Arial Narrow"/>
        <w:color w:val="000000" w:themeColor="text1"/>
        <w:sz w:val="16"/>
        <w:szCs w:val="16"/>
      </w:rPr>
      <w:t>ZIELONE KRESKI SP. Z O.O.</w:t>
    </w:r>
    <w:r>
      <w:rPr>
        <w:rFonts w:ascii="Arial Narrow" w:hAnsi="Arial Narrow"/>
        <w:color w:val="000000" w:themeColor="text1"/>
        <w:sz w:val="16"/>
        <w:szCs w:val="16"/>
      </w:rPr>
      <w:t xml:space="preserve">     </w:t>
    </w:r>
    <w:r>
      <w:rPr>
        <w:rFonts w:ascii="Arial Narrow" w:hAnsi="Arial Narrow"/>
        <w:noProof/>
        <w:color w:val="000000" w:themeColor="text1"/>
        <w:sz w:val="16"/>
        <w:szCs w:val="16"/>
        <w:lang w:eastAsia="pl-PL"/>
      </w:rPr>
      <w:drawing>
        <wp:inline distT="0" distB="0" distL="0" distR="0" wp14:anchorId="7EEF1ED6" wp14:editId="367EFD31">
          <wp:extent cx="49530" cy="47792"/>
          <wp:effectExtent l="0" t="0" r="7620" b="9525"/>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ropka.png"/>
                  <pic:cNvPicPr/>
                </pic:nvPicPr>
                <pic:blipFill>
                  <a:blip r:embed="rId1">
                    <a:extLst>
                      <a:ext uri="{28A0092B-C50C-407E-A947-70E740481C1C}">
                        <a14:useLocalDpi xmlns:a14="http://schemas.microsoft.com/office/drawing/2010/main" val="0"/>
                      </a:ext>
                    </a:extLst>
                  </a:blip>
                  <a:stretch>
                    <a:fillRect/>
                  </a:stretch>
                </pic:blipFill>
                <pic:spPr>
                  <a:xfrm>
                    <a:off x="0" y="0"/>
                    <a:ext cx="49754" cy="48009"/>
                  </a:xfrm>
                  <a:prstGeom prst="rect">
                    <a:avLst/>
                  </a:prstGeom>
                </pic:spPr>
              </pic:pic>
            </a:graphicData>
          </a:graphic>
        </wp:inline>
      </w:drawing>
    </w:r>
    <w:r>
      <w:rPr>
        <w:rFonts w:ascii="Arial Narrow" w:hAnsi="Arial Narrow"/>
        <w:color w:val="000000" w:themeColor="text1"/>
        <w:sz w:val="16"/>
        <w:szCs w:val="16"/>
      </w:rPr>
      <w:t xml:space="preserve">     </w:t>
    </w:r>
    <w:r w:rsidRPr="005A39CC">
      <w:rPr>
        <w:rFonts w:ascii="Arial Narrow" w:hAnsi="Arial Narrow"/>
        <w:color w:val="000000" w:themeColor="text1"/>
        <w:sz w:val="16"/>
        <w:szCs w:val="16"/>
      </w:rPr>
      <w:t>UL. ABELARDA 5, 20-710 LUBLIN</w:t>
    </w:r>
    <w:r>
      <w:rPr>
        <w:rFonts w:ascii="Arial Narrow" w:hAnsi="Arial Narrow"/>
        <w:color w:val="000000" w:themeColor="text1"/>
        <w:sz w:val="16"/>
        <w:szCs w:val="16"/>
      </w:rPr>
      <w:t xml:space="preserve">     </w:t>
    </w:r>
    <w:r>
      <w:rPr>
        <w:rFonts w:ascii="Arial Narrow" w:hAnsi="Arial Narrow"/>
        <w:noProof/>
        <w:color w:val="000000" w:themeColor="text1"/>
        <w:sz w:val="16"/>
        <w:szCs w:val="16"/>
        <w:lang w:eastAsia="pl-PL"/>
      </w:rPr>
      <w:drawing>
        <wp:inline distT="0" distB="0" distL="0" distR="0" wp14:anchorId="40C4079C" wp14:editId="3B64B819">
          <wp:extent cx="49530" cy="47792"/>
          <wp:effectExtent l="0" t="0" r="7620" b="9525"/>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ropka.png"/>
                  <pic:cNvPicPr/>
                </pic:nvPicPr>
                <pic:blipFill>
                  <a:blip r:embed="rId1">
                    <a:extLst>
                      <a:ext uri="{28A0092B-C50C-407E-A947-70E740481C1C}">
                        <a14:useLocalDpi xmlns:a14="http://schemas.microsoft.com/office/drawing/2010/main" val="0"/>
                      </a:ext>
                    </a:extLst>
                  </a:blip>
                  <a:stretch>
                    <a:fillRect/>
                  </a:stretch>
                </pic:blipFill>
                <pic:spPr>
                  <a:xfrm>
                    <a:off x="0" y="0"/>
                    <a:ext cx="49754" cy="48009"/>
                  </a:xfrm>
                  <a:prstGeom prst="rect">
                    <a:avLst/>
                  </a:prstGeom>
                </pic:spPr>
              </pic:pic>
            </a:graphicData>
          </a:graphic>
        </wp:inline>
      </w:drawing>
    </w:r>
    <w:r>
      <w:rPr>
        <w:rFonts w:ascii="Arial Narrow" w:hAnsi="Arial Narrow"/>
        <w:color w:val="000000" w:themeColor="text1"/>
        <w:sz w:val="16"/>
        <w:szCs w:val="16"/>
      </w:rPr>
      <w:t xml:space="preserve">     </w:t>
    </w:r>
    <w:r w:rsidRPr="005A39CC">
      <w:rPr>
        <w:rFonts w:ascii="Arial Narrow" w:hAnsi="Arial Narrow"/>
        <w:color w:val="000000" w:themeColor="text1"/>
        <w:sz w:val="16"/>
        <w:szCs w:val="16"/>
      </w:rPr>
      <w:t>KONTAKT.ZIELONEKRESKI@GMAIL.COM</w:t>
    </w:r>
  </w:p>
  <w:sdt>
    <w:sdtPr>
      <w:rPr>
        <w:rFonts w:ascii="Arial Narrow" w:hAnsi="Arial Narrow"/>
        <w:sz w:val="16"/>
        <w:szCs w:val="16"/>
      </w:rPr>
      <w:id w:val="-2013053804"/>
      <w:docPartObj>
        <w:docPartGallery w:val="Page Numbers (Bottom of Page)"/>
        <w:docPartUnique/>
      </w:docPartObj>
    </w:sdtPr>
    <w:sdtEndPr>
      <w:rPr>
        <w:sz w:val="20"/>
        <w:szCs w:val="20"/>
      </w:rPr>
    </w:sdtEndPr>
    <w:sdtContent>
      <w:p w14:paraId="3A39A461" w14:textId="55662F6D" w:rsidR="00315372" w:rsidRPr="00B75714" w:rsidRDefault="00315372" w:rsidP="00B75714">
        <w:pPr>
          <w:pStyle w:val="Stopka"/>
          <w:jc w:val="center"/>
          <w:rPr>
            <w:rFonts w:ascii="Arial Narrow" w:hAnsi="Arial Narrow"/>
            <w:sz w:val="16"/>
            <w:szCs w:val="16"/>
          </w:rPr>
        </w:pPr>
      </w:p>
      <w:p w14:paraId="5063E2D9" w14:textId="3F8C27C1" w:rsidR="00315372" w:rsidRPr="007F6637" w:rsidRDefault="00315372" w:rsidP="00B75714">
        <w:pPr>
          <w:pStyle w:val="Stopka"/>
          <w:jc w:val="center"/>
          <w:rPr>
            <w:rFonts w:ascii="Arial Narrow" w:hAnsi="Arial Narrow"/>
            <w:sz w:val="20"/>
            <w:szCs w:val="20"/>
          </w:rPr>
        </w:pPr>
        <w:r w:rsidRPr="007F6637">
          <w:rPr>
            <w:rFonts w:ascii="Arial Narrow" w:hAnsi="Arial Narrow"/>
            <w:sz w:val="20"/>
            <w:szCs w:val="20"/>
          </w:rPr>
          <w:fldChar w:fldCharType="begin"/>
        </w:r>
        <w:r w:rsidRPr="007F6637">
          <w:rPr>
            <w:rFonts w:ascii="Arial Narrow" w:hAnsi="Arial Narrow"/>
            <w:sz w:val="20"/>
            <w:szCs w:val="20"/>
          </w:rPr>
          <w:instrText>PAGE   \* MERGEFORMAT</w:instrText>
        </w:r>
        <w:r w:rsidRPr="007F6637">
          <w:rPr>
            <w:rFonts w:ascii="Arial Narrow" w:hAnsi="Arial Narrow"/>
            <w:sz w:val="20"/>
            <w:szCs w:val="20"/>
          </w:rPr>
          <w:fldChar w:fldCharType="separate"/>
        </w:r>
        <w:r w:rsidR="000D66B9">
          <w:rPr>
            <w:rFonts w:ascii="Arial Narrow" w:hAnsi="Arial Narrow"/>
            <w:noProof/>
            <w:sz w:val="20"/>
            <w:szCs w:val="20"/>
          </w:rPr>
          <w:t>35</w:t>
        </w:r>
        <w:r w:rsidRPr="007F6637">
          <w:rPr>
            <w:rFonts w:ascii="Arial Narrow" w:hAnsi="Arial Narrow"/>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F192C5" w14:textId="77777777" w:rsidR="00765069" w:rsidRDefault="00765069" w:rsidP="0083470B">
      <w:r>
        <w:separator/>
      </w:r>
    </w:p>
  </w:footnote>
  <w:footnote w:type="continuationSeparator" w:id="0">
    <w:p w14:paraId="6610E379" w14:textId="77777777" w:rsidR="00765069" w:rsidRDefault="00765069" w:rsidP="008347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93012"/>
    <w:multiLevelType w:val="multilevel"/>
    <w:tmpl w:val="B504E9B4"/>
    <w:lvl w:ilvl="0">
      <w:start w:val="2"/>
      <w:numFmt w:val="bullet"/>
      <w:lvlText w:val="-"/>
      <w:lvlJc w:val="left"/>
      <w:pPr>
        <w:tabs>
          <w:tab w:val="num" w:pos="72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14D1AA6"/>
    <w:multiLevelType w:val="multilevel"/>
    <w:tmpl w:val="0E5084D0"/>
    <w:lvl w:ilvl="0">
      <w:start w:val="1"/>
      <w:numFmt w:val="bullet"/>
      <w:lvlText w:val="●"/>
      <w:lvlJc w:val="left"/>
      <w:pPr>
        <w:ind w:left="720" w:hanging="360"/>
      </w:pPr>
      <w:rPr>
        <w:rFonts w:ascii="Noto Sans Symbols" w:hAnsi="Noto Sans Symbols" w:cs="Noto Sans Symbols"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2">
    <w:nsid w:val="056E0EA1"/>
    <w:multiLevelType w:val="hybridMultilevel"/>
    <w:tmpl w:val="E0469D58"/>
    <w:lvl w:ilvl="0" w:tplc="04150001">
      <w:start w:val="1"/>
      <w:numFmt w:val="bullet"/>
      <w:lvlText w:val=""/>
      <w:lvlJc w:val="left"/>
      <w:pPr>
        <w:ind w:left="1038" w:hanging="360"/>
      </w:pPr>
      <w:rPr>
        <w:rFonts w:ascii="Symbol" w:hAnsi="Symbol" w:hint="default"/>
      </w:rPr>
    </w:lvl>
    <w:lvl w:ilvl="1" w:tplc="04150003" w:tentative="1">
      <w:start w:val="1"/>
      <w:numFmt w:val="bullet"/>
      <w:lvlText w:val="o"/>
      <w:lvlJc w:val="left"/>
      <w:pPr>
        <w:ind w:left="1758" w:hanging="360"/>
      </w:pPr>
      <w:rPr>
        <w:rFonts w:ascii="Courier New" w:hAnsi="Courier New" w:cs="Courier New" w:hint="default"/>
      </w:rPr>
    </w:lvl>
    <w:lvl w:ilvl="2" w:tplc="04150005" w:tentative="1">
      <w:start w:val="1"/>
      <w:numFmt w:val="bullet"/>
      <w:lvlText w:val=""/>
      <w:lvlJc w:val="left"/>
      <w:pPr>
        <w:ind w:left="2478" w:hanging="360"/>
      </w:pPr>
      <w:rPr>
        <w:rFonts w:ascii="Wingdings" w:hAnsi="Wingdings" w:hint="default"/>
      </w:rPr>
    </w:lvl>
    <w:lvl w:ilvl="3" w:tplc="04150001" w:tentative="1">
      <w:start w:val="1"/>
      <w:numFmt w:val="bullet"/>
      <w:lvlText w:val=""/>
      <w:lvlJc w:val="left"/>
      <w:pPr>
        <w:ind w:left="3198" w:hanging="360"/>
      </w:pPr>
      <w:rPr>
        <w:rFonts w:ascii="Symbol" w:hAnsi="Symbol" w:hint="default"/>
      </w:rPr>
    </w:lvl>
    <w:lvl w:ilvl="4" w:tplc="04150003" w:tentative="1">
      <w:start w:val="1"/>
      <w:numFmt w:val="bullet"/>
      <w:lvlText w:val="o"/>
      <w:lvlJc w:val="left"/>
      <w:pPr>
        <w:ind w:left="3918" w:hanging="360"/>
      </w:pPr>
      <w:rPr>
        <w:rFonts w:ascii="Courier New" w:hAnsi="Courier New" w:cs="Courier New" w:hint="default"/>
      </w:rPr>
    </w:lvl>
    <w:lvl w:ilvl="5" w:tplc="04150005" w:tentative="1">
      <w:start w:val="1"/>
      <w:numFmt w:val="bullet"/>
      <w:lvlText w:val=""/>
      <w:lvlJc w:val="left"/>
      <w:pPr>
        <w:ind w:left="4638" w:hanging="360"/>
      </w:pPr>
      <w:rPr>
        <w:rFonts w:ascii="Wingdings" w:hAnsi="Wingdings" w:hint="default"/>
      </w:rPr>
    </w:lvl>
    <w:lvl w:ilvl="6" w:tplc="04150001" w:tentative="1">
      <w:start w:val="1"/>
      <w:numFmt w:val="bullet"/>
      <w:lvlText w:val=""/>
      <w:lvlJc w:val="left"/>
      <w:pPr>
        <w:ind w:left="5358" w:hanging="360"/>
      </w:pPr>
      <w:rPr>
        <w:rFonts w:ascii="Symbol" w:hAnsi="Symbol" w:hint="default"/>
      </w:rPr>
    </w:lvl>
    <w:lvl w:ilvl="7" w:tplc="04150003" w:tentative="1">
      <w:start w:val="1"/>
      <w:numFmt w:val="bullet"/>
      <w:lvlText w:val="o"/>
      <w:lvlJc w:val="left"/>
      <w:pPr>
        <w:ind w:left="6078" w:hanging="360"/>
      </w:pPr>
      <w:rPr>
        <w:rFonts w:ascii="Courier New" w:hAnsi="Courier New" w:cs="Courier New" w:hint="default"/>
      </w:rPr>
    </w:lvl>
    <w:lvl w:ilvl="8" w:tplc="04150005" w:tentative="1">
      <w:start w:val="1"/>
      <w:numFmt w:val="bullet"/>
      <w:lvlText w:val=""/>
      <w:lvlJc w:val="left"/>
      <w:pPr>
        <w:ind w:left="6798" w:hanging="360"/>
      </w:pPr>
      <w:rPr>
        <w:rFonts w:ascii="Wingdings" w:hAnsi="Wingdings" w:hint="default"/>
      </w:rPr>
    </w:lvl>
  </w:abstractNum>
  <w:abstractNum w:abstractNumId="3">
    <w:nsid w:val="1AFB52F7"/>
    <w:multiLevelType w:val="hybridMultilevel"/>
    <w:tmpl w:val="20721C3E"/>
    <w:lvl w:ilvl="0" w:tplc="7C3CA616">
      <w:numFmt w:val="bullet"/>
      <w:lvlText w:val="-"/>
      <w:lvlJc w:val="left"/>
      <w:pPr>
        <w:ind w:left="720" w:hanging="360"/>
      </w:pPr>
      <w:rPr>
        <w:rFonts w:ascii="Arial" w:eastAsia="Arial" w:hAnsi="Arial" w:cs="Arial" w:hint="default"/>
        <w:w w:val="100"/>
        <w:sz w:val="20"/>
        <w:szCs w:val="2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B7E6071"/>
    <w:multiLevelType w:val="hybridMultilevel"/>
    <w:tmpl w:val="4648941A"/>
    <w:lvl w:ilvl="0" w:tplc="7C3CA616">
      <w:numFmt w:val="bullet"/>
      <w:lvlText w:val="-"/>
      <w:lvlJc w:val="left"/>
      <w:pPr>
        <w:ind w:left="720" w:hanging="360"/>
      </w:pPr>
      <w:rPr>
        <w:rFonts w:ascii="Arial" w:eastAsia="Arial" w:hAnsi="Arial" w:cs="Arial" w:hint="default"/>
        <w:w w:val="100"/>
        <w:sz w:val="20"/>
        <w:szCs w:val="2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D5A4EF2"/>
    <w:multiLevelType w:val="hybridMultilevel"/>
    <w:tmpl w:val="83EED40A"/>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26D32333"/>
    <w:multiLevelType w:val="hybridMultilevel"/>
    <w:tmpl w:val="0E6EEB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7F64786"/>
    <w:multiLevelType w:val="multilevel"/>
    <w:tmpl w:val="2E2214D0"/>
    <w:lvl w:ilvl="0">
      <w:start w:val="6"/>
      <w:numFmt w:val="decimal"/>
      <w:lvlText w:val="%1."/>
      <w:lvlJc w:val="left"/>
      <w:pPr>
        <w:tabs>
          <w:tab w:val="num" w:pos="0"/>
        </w:tabs>
        <w:ind w:left="360" w:hanging="360"/>
      </w:pPr>
    </w:lvl>
    <w:lvl w:ilvl="1">
      <w:start w:val="1"/>
      <w:numFmt w:val="decimal"/>
      <w:lvlText w:val="%1.%2."/>
      <w:lvlJc w:val="left"/>
      <w:pPr>
        <w:tabs>
          <w:tab w:val="num" w:pos="0"/>
        </w:tabs>
        <w:ind w:left="1070" w:hanging="360"/>
      </w:pPr>
      <w:rPr>
        <w:b/>
      </w:rPr>
    </w:lvl>
    <w:lvl w:ilvl="2">
      <w:start w:val="1"/>
      <w:numFmt w:val="decimal"/>
      <w:lvlText w:val="%1.%2.%3."/>
      <w:lvlJc w:val="left"/>
      <w:pPr>
        <w:tabs>
          <w:tab w:val="num" w:pos="0"/>
        </w:tabs>
        <w:ind w:left="2140" w:hanging="720"/>
      </w:p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8">
    <w:nsid w:val="29500BF7"/>
    <w:multiLevelType w:val="multilevel"/>
    <w:tmpl w:val="5694C03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nsid w:val="2DDF0147"/>
    <w:multiLevelType w:val="multilevel"/>
    <w:tmpl w:val="7372446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nsid w:val="2F0F7FC0"/>
    <w:multiLevelType w:val="multilevel"/>
    <w:tmpl w:val="708E72DC"/>
    <w:lvl w:ilvl="0">
      <w:start w:val="6"/>
      <w:numFmt w:val="decimal"/>
      <w:lvlText w:val="%1."/>
      <w:lvlJc w:val="left"/>
      <w:pPr>
        <w:ind w:left="360" w:hanging="360"/>
      </w:pPr>
      <w:rPr>
        <w:rFonts w:ascii="Arial Narrow" w:hAnsi="Arial Narrow" w:hint="default"/>
        <w:b/>
        <w:sz w:val="20"/>
      </w:rPr>
    </w:lvl>
    <w:lvl w:ilvl="1">
      <w:start w:val="1"/>
      <w:numFmt w:val="decimal"/>
      <w:lvlText w:val="%1.%2."/>
      <w:lvlJc w:val="left"/>
      <w:pPr>
        <w:ind w:left="786" w:hanging="360"/>
      </w:pPr>
      <w:rPr>
        <w:rFonts w:ascii="Arial Narrow" w:hAnsi="Arial Narrow" w:hint="default"/>
        <w:b/>
        <w:sz w:val="20"/>
      </w:rPr>
    </w:lvl>
    <w:lvl w:ilvl="2">
      <w:start w:val="1"/>
      <w:numFmt w:val="decimal"/>
      <w:lvlText w:val="%1.%2.%3."/>
      <w:lvlJc w:val="left"/>
      <w:pPr>
        <w:ind w:left="720" w:hanging="720"/>
      </w:pPr>
      <w:rPr>
        <w:rFonts w:ascii="Arial Narrow" w:hAnsi="Arial Narrow" w:hint="default"/>
        <w:b/>
        <w:sz w:val="20"/>
      </w:rPr>
    </w:lvl>
    <w:lvl w:ilvl="3">
      <w:start w:val="1"/>
      <w:numFmt w:val="decimal"/>
      <w:lvlText w:val="%1.%2.%3.%4."/>
      <w:lvlJc w:val="left"/>
      <w:pPr>
        <w:ind w:left="720" w:hanging="720"/>
      </w:pPr>
      <w:rPr>
        <w:rFonts w:ascii="Arial Narrow" w:hAnsi="Arial Narrow" w:hint="default"/>
        <w:b/>
        <w:sz w:val="20"/>
      </w:rPr>
    </w:lvl>
    <w:lvl w:ilvl="4">
      <w:start w:val="1"/>
      <w:numFmt w:val="decimal"/>
      <w:lvlText w:val="%1.%2.%3.%4.%5."/>
      <w:lvlJc w:val="left"/>
      <w:pPr>
        <w:ind w:left="1080" w:hanging="1080"/>
      </w:pPr>
      <w:rPr>
        <w:rFonts w:ascii="Arial Narrow" w:hAnsi="Arial Narrow" w:hint="default"/>
        <w:b/>
        <w:sz w:val="20"/>
      </w:rPr>
    </w:lvl>
    <w:lvl w:ilvl="5">
      <w:start w:val="1"/>
      <w:numFmt w:val="decimal"/>
      <w:lvlText w:val="%1.%2.%3.%4.%5.%6."/>
      <w:lvlJc w:val="left"/>
      <w:pPr>
        <w:ind w:left="1080" w:hanging="1080"/>
      </w:pPr>
      <w:rPr>
        <w:rFonts w:ascii="Arial Narrow" w:hAnsi="Arial Narrow" w:hint="default"/>
        <w:b/>
        <w:sz w:val="20"/>
      </w:rPr>
    </w:lvl>
    <w:lvl w:ilvl="6">
      <w:start w:val="1"/>
      <w:numFmt w:val="decimal"/>
      <w:lvlText w:val="%1.%2.%3.%4.%5.%6.%7."/>
      <w:lvlJc w:val="left"/>
      <w:pPr>
        <w:ind w:left="1440" w:hanging="1440"/>
      </w:pPr>
      <w:rPr>
        <w:rFonts w:ascii="Arial Narrow" w:hAnsi="Arial Narrow" w:hint="default"/>
        <w:b/>
        <w:sz w:val="20"/>
      </w:rPr>
    </w:lvl>
    <w:lvl w:ilvl="7">
      <w:start w:val="1"/>
      <w:numFmt w:val="decimal"/>
      <w:lvlText w:val="%1.%2.%3.%4.%5.%6.%7.%8."/>
      <w:lvlJc w:val="left"/>
      <w:pPr>
        <w:ind w:left="1440" w:hanging="1440"/>
      </w:pPr>
      <w:rPr>
        <w:rFonts w:ascii="Arial Narrow" w:hAnsi="Arial Narrow" w:hint="default"/>
        <w:b/>
        <w:sz w:val="20"/>
      </w:rPr>
    </w:lvl>
    <w:lvl w:ilvl="8">
      <w:start w:val="1"/>
      <w:numFmt w:val="decimal"/>
      <w:lvlText w:val="%1.%2.%3.%4.%5.%6.%7.%8.%9."/>
      <w:lvlJc w:val="left"/>
      <w:pPr>
        <w:ind w:left="1800" w:hanging="1800"/>
      </w:pPr>
      <w:rPr>
        <w:rFonts w:ascii="Arial Narrow" w:hAnsi="Arial Narrow" w:hint="default"/>
        <w:b/>
        <w:sz w:val="20"/>
      </w:rPr>
    </w:lvl>
  </w:abstractNum>
  <w:abstractNum w:abstractNumId="11">
    <w:nsid w:val="32786177"/>
    <w:multiLevelType w:val="hybridMultilevel"/>
    <w:tmpl w:val="B1FEDC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6330430"/>
    <w:multiLevelType w:val="hybridMultilevel"/>
    <w:tmpl w:val="B6243340"/>
    <w:lvl w:ilvl="0" w:tplc="0415000F">
      <w:start w:val="1"/>
      <w:numFmt w:val="decimal"/>
      <w:lvlText w:val="%1."/>
      <w:lvlJc w:val="left"/>
      <w:pPr>
        <w:ind w:left="1080" w:hanging="360"/>
      </w:pPr>
    </w:lvl>
    <w:lvl w:ilvl="1" w:tplc="93F24152">
      <w:start w:val="2"/>
      <w:numFmt w:val="bullet"/>
      <w:lvlText w:val="•"/>
      <w:lvlJc w:val="left"/>
      <w:pPr>
        <w:ind w:left="1800" w:hanging="360"/>
      </w:pPr>
      <w:rPr>
        <w:rFonts w:ascii="Arial Narrow" w:eastAsia="Symbol" w:hAnsi="Arial Narrow" w:cs="Symbol"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nsid w:val="364F2678"/>
    <w:multiLevelType w:val="multilevel"/>
    <w:tmpl w:val="F95602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39BB6CCD"/>
    <w:multiLevelType w:val="multilevel"/>
    <w:tmpl w:val="62A85E6A"/>
    <w:lvl w:ilvl="0">
      <w:start w:val="5"/>
      <w:numFmt w:val="decimal"/>
      <w:lvlText w:val="%1."/>
      <w:lvlJc w:val="left"/>
      <w:pPr>
        <w:ind w:left="495" w:hanging="495"/>
      </w:pPr>
      <w:rPr>
        <w:b/>
      </w:rPr>
    </w:lvl>
    <w:lvl w:ilvl="1">
      <w:start w:val="2"/>
      <w:numFmt w:val="decimal"/>
      <w:lvlText w:val="%1.%2."/>
      <w:lvlJc w:val="left"/>
      <w:pPr>
        <w:ind w:left="708" w:hanging="495"/>
      </w:pPr>
      <w:rPr>
        <w:b/>
      </w:rPr>
    </w:lvl>
    <w:lvl w:ilvl="2">
      <w:start w:val="1"/>
      <w:numFmt w:val="decimal"/>
      <w:lvlText w:val="%1.%2.%3."/>
      <w:lvlJc w:val="left"/>
      <w:pPr>
        <w:ind w:left="1146" w:hanging="720"/>
      </w:pPr>
      <w:rPr>
        <w:b/>
      </w:rPr>
    </w:lvl>
    <w:lvl w:ilvl="3">
      <w:start w:val="1"/>
      <w:numFmt w:val="decimal"/>
      <w:lvlText w:val="%1.%2.%3.%4."/>
      <w:lvlJc w:val="left"/>
      <w:pPr>
        <w:ind w:left="1359" w:hanging="720"/>
      </w:pPr>
      <w:rPr>
        <w:b/>
      </w:rPr>
    </w:lvl>
    <w:lvl w:ilvl="4">
      <w:start w:val="1"/>
      <w:numFmt w:val="decimal"/>
      <w:lvlText w:val="%1.%2.%3.%4.%5."/>
      <w:lvlJc w:val="left"/>
      <w:pPr>
        <w:ind w:left="1932" w:hanging="1080"/>
      </w:pPr>
      <w:rPr>
        <w:b/>
      </w:rPr>
    </w:lvl>
    <w:lvl w:ilvl="5">
      <w:start w:val="1"/>
      <w:numFmt w:val="decimal"/>
      <w:lvlText w:val="%1.%2.%3.%4.%5.%6."/>
      <w:lvlJc w:val="left"/>
      <w:pPr>
        <w:ind w:left="2145" w:hanging="1080"/>
      </w:pPr>
      <w:rPr>
        <w:b/>
      </w:rPr>
    </w:lvl>
    <w:lvl w:ilvl="6">
      <w:start w:val="1"/>
      <w:numFmt w:val="decimal"/>
      <w:lvlText w:val="%1.%2.%3.%4.%5.%6.%7."/>
      <w:lvlJc w:val="left"/>
      <w:pPr>
        <w:ind w:left="2718" w:hanging="1440"/>
      </w:pPr>
      <w:rPr>
        <w:b/>
      </w:rPr>
    </w:lvl>
    <w:lvl w:ilvl="7">
      <w:start w:val="1"/>
      <w:numFmt w:val="decimal"/>
      <w:lvlText w:val="%1.%2.%3.%4.%5.%6.%7.%8."/>
      <w:lvlJc w:val="left"/>
      <w:pPr>
        <w:ind w:left="2931" w:hanging="1439"/>
      </w:pPr>
      <w:rPr>
        <w:b/>
      </w:rPr>
    </w:lvl>
    <w:lvl w:ilvl="8">
      <w:start w:val="1"/>
      <w:numFmt w:val="decimal"/>
      <w:lvlText w:val="%1.%2.%3.%4.%5.%6.%7.%8.%9."/>
      <w:lvlJc w:val="left"/>
      <w:pPr>
        <w:ind w:left="3504" w:hanging="1800"/>
      </w:pPr>
      <w:rPr>
        <w:b/>
      </w:rPr>
    </w:lvl>
  </w:abstractNum>
  <w:abstractNum w:abstractNumId="15">
    <w:nsid w:val="3A4B7FAA"/>
    <w:multiLevelType w:val="multilevel"/>
    <w:tmpl w:val="CC5A183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nsid w:val="3AE1002A"/>
    <w:multiLevelType w:val="multilevel"/>
    <w:tmpl w:val="B78274D6"/>
    <w:lvl w:ilvl="0">
      <w:start w:val="1"/>
      <w:numFmt w:val="decimal"/>
      <w:lvlText w:val="%1."/>
      <w:lvlJc w:val="left"/>
      <w:pPr>
        <w:ind w:left="720" w:hanging="360"/>
      </w:pPr>
      <w:rPr>
        <w:rFonts w:ascii="Arial Narrow" w:hAnsi="Arial Narrow" w:hint="default"/>
        <w:b/>
        <w:sz w:val="20"/>
        <w:szCs w:val="20"/>
      </w:rPr>
    </w:lvl>
    <w:lvl w:ilvl="1">
      <w:start w:val="1"/>
      <w:numFmt w:val="decimal"/>
      <w:lvlText w:val="%1.%2."/>
      <w:lvlJc w:val="left"/>
      <w:pPr>
        <w:ind w:left="1070" w:hanging="360"/>
      </w:pPr>
    </w:lvl>
    <w:lvl w:ilvl="2">
      <w:start w:val="1"/>
      <w:numFmt w:val="decimal"/>
      <w:lvlText w:val="%1.%2.%3."/>
      <w:lvlJc w:val="left"/>
      <w:pPr>
        <w:ind w:left="1080" w:hanging="720"/>
      </w:pPr>
      <w:rPr>
        <w:color w:val="00000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nsid w:val="3BB010CB"/>
    <w:multiLevelType w:val="multilevel"/>
    <w:tmpl w:val="F8904CF6"/>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nsid w:val="3EFC7802"/>
    <w:multiLevelType w:val="multilevel"/>
    <w:tmpl w:val="F8186372"/>
    <w:lvl w:ilvl="0">
      <w:start w:val="1"/>
      <w:numFmt w:val="bullet"/>
      <w:lvlText w:val=""/>
      <w:lvlJc w:val="left"/>
      <w:pPr>
        <w:tabs>
          <w:tab w:val="num" w:pos="0"/>
        </w:tabs>
        <w:ind w:left="360" w:hanging="360"/>
      </w:pPr>
      <w:rPr>
        <w:rFonts w:ascii="Symbol" w:hAnsi="Symbol" w:hint="default"/>
        <w:b/>
        <w:sz w:val="20"/>
        <w:szCs w:val="20"/>
      </w:rPr>
    </w:lvl>
    <w:lvl w:ilvl="1">
      <w:start w:val="1"/>
      <w:numFmt w:val="decimal"/>
      <w:lvlText w:val="%1.%2."/>
      <w:lvlJc w:val="left"/>
      <w:pPr>
        <w:tabs>
          <w:tab w:val="num" w:pos="-710"/>
        </w:tabs>
        <w:ind w:left="360" w:hanging="360"/>
      </w:pPr>
      <w:rPr>
        <w:rFonts w:ascii="Arial Narrow" w:hAnsi="Arial Narrow"/>
        <w:b/>
        <w:color w:val="auto"/>
        <w:sz w:val="20"/>
        <w:szCs w:val="20"/>
      </w:rPr>
    </w:lvl>
    <w:lvl w:ilvl="2">
      <w:start w:val="1"/>
      <w:numFmt w:val="decimal"/>
      <w:lvlText w:val="%1.%2.%3."/>
      <w:lvlJc w:val="left"/>
      <w:pPr>
        <w:tabs>
          <w:tab w:val="num" w:pos="-152"/>
        </w:tabs>
        <w:ind w:left="1288" w:hanging="720"/>
      </w:pPr>
      <w:rPr>
        <w:b/>
      </w:r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9">
    <w:nsid w:val="42FF6C47"/>
    <w:multiLevelType w:val="multilevel"/>
    <w:tmpl w:val="76841E18"/>
    <w:lvl w:ilvl="0">
      <w:start w:val="1"/>
      <w:numFmt w:val="bullet"/>
      <w:pStyle w:val="Listapunktowana"/>
      <w:lvlText w:val="●"/>
      <w:lvlJc w:val="left"/>
      <w:pPr>
        <w:ind w:left="720" w:hanging="360"/>
      </w:pPr>
      <w:rPr>
        <w:rFonts w:ascii="Noto Sans Symbols" w:eastAsia="Noto Sans Symbols" w:hAnsi="Noto Sans Symbols" w:cs="Noto Sans Symbols"/>
      </w:rPr>
    </w:lvl>
    <w:lvl w:ilvl="1">
      <w:start w:val="1"/>
      <w:numFmt w:val="decimal"/>
      <w:lvlText w:val="●.%2."/>
      <w:lvlJc w:val="left"/>
      <w:pPr>
        <w:ind w:left="1070" w:hanging="360"/>
      </w:pPr>
    </w:lvl>
    <w:lvl w:ilvl="2">
      <w:start w:val="1"/>
      <w:numFmt w:val="decimal"/>
      <w:lvlText w:val="●.%2.%3."/>
      <w:lvlJc w:val="left"/>
      <w:pPr>
        <w:ind w:left="1080" w:hanging="720"/>
      </w:pPr>
      <w:rPr>
        <w:color w:val="000000"/>
      </w:rPr>
    </w:lvl>
    <w:lvl w:ilvl="3">
      <w:start w:val="1"/>
      <w:numFmt w:val="decimal"/>
      <w:lvlText w:val="●.%2.%3.%4."/>
      <w:lvlJc w:val="left"/>
      <w:pPr>
        <w:ind w:left="1080" w:hanging="720"/>
      </w:pPr>
    </w:lvl>
    <w:lvl w:ilvl="4">
      <w:start w:val="1"/>
      <w:numFmt w:val="decimal"/>
      <w:lvlText w:val="●.%2.%3.%4.%5."/>
      <w:lvlJc w:val="left"/>
      <w:pPr>
        <w:ind w:left="1440" w:hanging="1080"/>
      </w:pPr>
    </w:lvl>
    <w:lvl w:ilvl="5">
      <w:start w:val="1"/>
      <w:numFmt w:val="decimal"/>
      <w:lvlText w:val="●.%2.%3.%4.%5.%6."/>
      <w:lvlJc w:val="left"/>
      <w:pPr>
        <w:ind w:left="1440" w:hanging="1080"/>
      </w:pPr>
    </w:lvl>
    <w:lvl w:ilvl="6">
      <w:start w:val="1"/>
      <w:numFmt w:val="decimal"/>
      <w:lvlText w:val="●.%2.%3.%4.%5.%6.%7."/>
      <w:lvlJc w:val="left"/>
      <w:pPr>
        <w:ind w:left="1800" w:hanging="1440"/>
      </w:pPr>
    </w:lvl>
    <w:lvl w:ilvl="7">
      <w:start w:val="1"/>
      <w:numFmt w:val="decimal"/>
      <w:lvlText w:val="●.%2.%3.%4.%5.%6.%7.%8."/>
      <w:lvlJc w:val="left"/>
      <w:pPr>
        <w:ind w:left="1800" w:hanging="1440"/>
      </w:pPr>
    </w:lvl>
    <w:lvl w:ilvl="8">
      <w:start w:val="1"/>
      <w:numFmt w:val="decimal"/>
      <w:lvlText w:val="●.%2.%3.%4.%5.%6.%7.%8.%9."/>
      <w:lvlJc w:val="left"/>
      <w:pPr>
        <w:ind w:left="2160" w:hanging="1800"/>
      </w:pPr>
    </w:lvl>
  </w:abstractNum>
  <w:abstractNum w:abstractNumId="20">
    <w:nsid w:val="433D4A44"/>
    <w:multiLevelType w:val="hybridMultilevel"/>
    <w:tmpl w:val="AE16F2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46090375"/>
    <w:multiLevelType w:val="hybridMultilevel"/>
    <w:tmpl w:val="8FD20C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485368B9"/>
    <w:multiLevelType w:val="hybridMultilevel"/>
    <w:tmpl w:val="86C22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D9812BC"/>
    <w:multiLevelType w:val="hybridMultilevel"/>
    <w:tmpl w:val="E2C4F380"/>
    <w:lvl w:ilvl="0" w:tplc="7C3CA616">
      <w:numFmt w:val="bullet"/>
      <w:lvlText w:val="-"/>
      <w:lvlJc w:val="left"/>
      <w:pPr>
        <w:ind w:left="720" w:hanging="360"/>
      </w:pPr>
      <w:rPr>
        <w:rFonts w:ascii="Arial" w:eastAsia="Arial" w:hAnsi="Arial" w:cs="Arial" w:hint="default"/>
        <w:w w:val="100"/>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4E794D40"/>
    <w:multiLevelType w:val="hybridMultilevel"/>
    <w:tmpl w:val="A21A64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FE016FF"/>
    <w:multiLevelType w:val="multilevel"/>
    <w:tmpl w:val="C2D4F25C"/>
    <w:lvl w:ilvl="0">
      <w:start w:val="6"/>
      <w:numFmt w:val="decimal"/>
      <w:lvlText w:val="%1."/>
      <w:lvlJc w:val="left"/>
      <w:pPr>
        <w:ind w:left="360" w:hanging="360"/>
      </w:pPr>
    </w:lvl>
    <w:lvl w:ilvl="1">
      <w:start w:val="1"/>
      <w:numFmt w:val="decimal"/>
      <w:lvlText w:val="%1.%2."/>
      <w:lvlJc w:val="left"/>
      <w:pPr>
        <w:ind w:left="1070" w:hanging="360"/>
      </w:pPr>
      <w:rPr>
        <w:rFonts w:ascii="Arial Narrow" w:hAnsi="Arial Narrow" w:hint="default"/>
        <w:b/>
        <w:sz w:val="20"/>
      </w:r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6">
    <w:nsid w:val="53C87402"/>
    <w:multiLevelType w:val="hybridMultilevel"/>
    <w:tmpl w:val="656408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555E3FDB"/>
    <w:multiLevelType w:val="hybridMultilevel"/>
    <w:tmpl w:val="08307CF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586493A"/>
    <w:multiLevelType w:val="hybridMultilevel"/>
    <w:tmpl w:val="D654F3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58A57028"/>
    <w:multiLevelType w:val="hybridMultilevel"/>
    <w:tmpl w:val="21BA258A"/>
    <w:lvl w:ilvl="0" w:tplc="7C3CA616">
      <w:numFmt w:val="bullet"/>
      <w:lvlText w:val="-"/>
      <w:lvlJc w:val="left"/>
      <w:pPr>
        <w:ind w:left="720" w:hanging="360"/>
      </w:pPr>
      <w:rPr>
        <w:rFonts w:ascii="Arial" w:eastAsia="Arial" w:hAnsi="Arial" w:cs="Arial" w:hint="default"/>
        <w:w w:val="100"/>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5A8D2289"/>
    <w:multiLevelType w:val="multilevel"/>
    <w:tmpl w:val="476A3B98"/>
    <w:lvl w:ilvl="0">
      <w:start w:val="9"/>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1">
    <w:nsid w:val="627F731C"/>
    <w:multiLevelType w:val="hybridMultilevel"/>
    <w:tmpl w:val="1FBEFF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72323E9C"/>
    <w:multiLevelType w:val="multilevel"/>
    <w:tmpl w:val="40B0175A"/>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3">
    <w:nsid w:val="724A62C7"/>
    <w:multiLevelType w:val="multilevel"/>
    <w:tmpl w:val="742E8FA4"/>
    <w:lvl w:ilvl="0">
      <w:numFmt w:val="bullet"/>
      <w:lvlText w:val="-"/>
      <w:lvlJc w:val="left"/>
      <w:pPr>
        <w:ind w:left="720" w:hanging="360"/>
      </w:pPr>
      <w:rPr>
        <w:rFonts w:ascii="Arial" w:eastAsia="Arial" w:hAnsi="Arial" w:cs="Arial" w:hint="default"/>
        <w:w w:val="100"/>
        <w:sz w:val="20"/>
        <w:szCs w:val="20"/>
        <w:lang w:val="pl-PL"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72852607"/>
    <w:multiLevelType w:val="hybridMultilevel"/>
    <w:tmpl w:val="35D245CA"/>
    <w:lvl w:ilvl="0" w:tplc="8E56E4E6">
      <w:numFmt w:val="bullet"/>
      <w:lvlText w:val="-"/>
      <w:lvlJc w:val="left"/>
      <w:pPr>
        <w:ind w:left="720" w:hanging="360"/>
      </w:pPr>
      <w:rPr>
        <w:rFonts w:ascii="Times New Roman" w:eastAsia="Times New Roman" w:hAnsi="Times New Roman" w:cs="Times New Roman" w:hint="default"/>
        <w:w w:val="99"/>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74B0457F"/>
    <w:multiLevelType w:val="hybridMultilevel"/>
    <w:tmpl w:val="14460F20"/>
    <w:lvl w:ilvl="0" w:tplc="0374DC90">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nsid w:val="75D36C38"/>
    <w:multiLevelType w:val="multilevel"/>
    <w:tmpl w:val="FB1C04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nsid w:val="769B64C8"/>
    <w:multiLevelType w:val="multilevel"/>
    <w:tmpl w:val="2ADED5A6"/>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nsid w:val="7B995DFA"/>
    <w:multiLevelType w:val="multilevel"/>
    <w:tmpl w:val="2004BA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nsid w:val="7BEF4FD6"/>
    <w:multiLevelType w:val="multilevel"/>
    <w:tmpl w:val="2BA6DCB6"/>
    <w:lvl w:ilvl="0">
      <w:start w:val="1"/>
      <w:numFmt w:val="none"/>
      <w:pStyle w:val="Nagwek1"/>
      <w:suff w:val="nothing"/>
      <w:lvlText w:val=""/>
      <w:lvlJc w:val="left"/>
      <w:pPr>
        <w:tabs>
          <w:tab w:val="num" w:pos="0"/>
        </w:tabs>
        <w:ind w:left="0" w:firstLine="0"/>
      </w:pPr>
      <w:rPr>
        <w:rFonts w:ascii="StarSymbol;Arial Unicode MS" w:hAnsi="StarSymbol;Arial Unicode MS" w:cs="StarSymbol;Arial Unicode MS"/>
        <w:sz w:val="18"/>
        <w:szCs w:val="18"/>
      </w:r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40">
    <w:nsid w:val="7C8D7250"/>
    <w:multiLevelType w:val="hybridMultilevel"/>
    <w:tmpl w:val="668EBA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9"/>
  </w:num>
  <w:num w:numId="2">
    <w:abstractNumId w:val="16"/>
  </w:num>
  <w:num w:numId="3">
    <w:abstractNumId w:val="19"/>
  </w:num>
  <w:num w:numId="4">
    <w:abstractNumId w:val="36"/>
  </w:num>
  <w:num w:numId="5">
    <w:abstractNumId w:val="14"/>
  </w:num>
  <w:num w:numId="6">
    <w:abstractNumId w:val="17"/>
  </w:num>
  <w:num w:numId="7">
    <w:abstractNumId w:val="9"/>
  </w:num>
  <w:num w:numId="8">
    <w:abstractNumId w:val="38"/>
  </w:num>
  <w:num w:numId="9">
    <w:abstractNumId w:val="13"/>
  </w:num>
  <w:num w:numId="10">
    <w:abstractNumId w:val="11"/>
  </w:num>
  <w:num w:numId="11">
    <w:abstractNumId w:val="23"/>
  </w:num>
  <w:num w:numId="12">
    <w:abstractNumId w:val="4"/>
  </w:num>
  <w:num w:numId="13">
    <w:abstractNumId w:val="3"/>
  </w:num>
  <w:num w:numId="14">
    <w:abstractNumId w:val="29"/>
  </w:num>
  <w:num w:numId="15">
    <w:abstractNumId w:val="37"/>
  </w:num>
  <w:num w:numId="16">
    <w:abstractNumId w:val="33"/>
  </w:num>
  <w:num w:numId="17">
    <w:abstractNumId w:val="10"/>
  </w:num>
  <w:num w:numId="18">
    <w:abstractNumId w:val="2"/>
  </w:num>
  <w:num w:numId="19">
    <w:abstractNumId w:val="30"/>
  </w:num>
  <w:num w:numId="20">
    <w:abstractNumId w:val="20"/>
  </w:num>
  <w:num w:numId="21">
    <w:abstractNumId w:val="1"/>
  </w:num>
  <w:num w:numId="22">
    <w:abstractNumId w:val="22"/>
  </w:num>
  <w:num w:numId="23">
    <w:abstractNumId w:val="6"/>
  </w:num>
  <w:num w:numId="24">
    <w:abstractNumId w:val="32"/>
  </w:num>
  <w:num w:numId="25">
    <w:abstractNumId w:val="0"/>
  </w:num>
  <w:num w:numId="26">
    <w:abstractNumId w:val="7"/>
  </w:num>
  <w:num w:numId="27">
    <w:abstractNumId w:val="18"/>
  </w:num>
  <w:num w:numId="28">
    <w:abstractNumId w:val="26"/>
  </w:num>
  <w:num w:numId="29">
    <w:abstractNumId w:val="40"/>
  </w:num>
  <w:num w:numId="30">
    <w:abstractNumId w:val="28"/>
  </w:num>
  <w:num w:numId="31">
    <w:abstractNumId w:val="21"/>
  </w:num>
  <w:num w:numId="32">
    <w:abstractNumId w:val="34"/>
  </w:num>
  <w:num w:numId="33">
    <w:abstractNumId w:val="31"/>
  </w:num>
  <w:num w:numId="34">
    <w:abstractNumId w:val="24"/>
  </w:num>
  <w:num w:numId="35">
    <w:abstractNumId w:val="27"/>
  </w:num>
  <w:num w:numId="36">
    <w:abstractNumId w:val="15"/>
  </w:num>
  <w:num w:numId="37">
    <w:abstractNumId w:val="8"/>
  </w:num>
  <w:num w:numId="38">
    <w:abstractNumId w:val="25"/>
  </w:num>
  <w:num w:numId="39">
    <w:abstractNumId w:val="5"/>
  </w:num>
  <w:num w:numId="40">
    <w:abstractNumId w:val="35"/>
  </w:num>
  <w:num w:numId="41">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90A"/>
    <w:rsid w:val="000001AD"/>
    <w:rsid w:val="00000398"/>
    <w:rsid w:val="00000406"/>
    <w:rsid w:val="0000080E"/>
    <w:rsid w:val="00000B6C"/>
    <w:rsid w:val="000019BC"/>
    <w:rsid w:val="00002E3C"/>
    <w:rsid w:val="00003A91"/>
    <w:rsid w:val="000042C2"/>
    <w:rsid w:val="0000595F"/>
    <w:rsid w:val="00005AF6"/>
    <w:rsid w:val="00005E22"/>
    <w:rsid w:val="00007403"/>
    <w:rsid w:val="000075BB"/>
    <w:rsid w:val="00007A9F"/>
    <w:rsid w:val="00007E5B"/>
    <w:rsid w:val="000111A4"/>
    <w:rsid w:val="00013AD3"/>
    <w:rsid w:val="000143F1"/>
    <w:rsid w:val="00014BB9"/>
    <w:rsid w:val="00014D4D"/>
    <w:rsid w:val="00014F78"/>
    <w:rsid w:val="00015042"/>
    <w:rsid w:val="000150D4"/>
    <w:rsid w:val="00015172"/>
    <w:rsid w:val="00015B7C"/>
    <w:rsid w:val="00016C00"/>
    <w:rsid w:val="00016E67"/>
    <w:rsid w:val="000216DC"/>
    <w:rsid w:val="00021DDF"/>
    <w:rsid w:val="00022A16"/>
    <w:rsid w:val="00022AD7"/>
    <w:rsid w:val="00025152"/>
    <w:rsid w:val="00025EBB"/>
    <w:rsid w:val="000264F1"/>
    <w:rsid w:val="000274BE"/>
    <w:rsid w:val="0002774F"/>
    <w:rsid w:val="0002789F"/>
    <w:rsid w:val="000279C4"/>
    <w:rsid w:val="00030428"/>
    <w:rsid w:val="00030AD5"/>
    <w:rsid w:val="000316CF"/>
    <w:rsid w:val="00031F27"/>
    <w:rsid w:val="00032840"/>
    <w:rsid w:val="0003347C"/>
    <w:rsid w:val="00033E30"/>
    <w:rsid w:val="00035340"/>
    <w:rsid w:val="00035904"/>
    <w:rsid w:val="000362A5"/>
    <w:rsid w:val="00036507"/>
    <w:rsid w:val="00036FA9"/>
    <w:rsid w:val="00037027"/>
    <w:rsid w:val="000377AF"/>
    <w:rsid w:val="00037E99"/>
    <w:rsid w:val="000406AA"/>
    <w:rsid w:val="0004096E"/>
    <w:rsid w:val="000414CF"/>
    <w:rsid w:val="000417EB"/>
    <w:rsid w:val="00041BFB"/>
    <w:rsid w:val="00043757"/>
    <w:rsid w:val="00043811"/>
    <w:rsid w:val="00043B93"/>
    <w:rsid w:val="00043B99"/>
    <w:rsid w:val="000444AA"/>
    <w:rsid w:val="000447AD"/>
    <w:rsid w:val="000447B9"/>
    <w:rsid w:val="0004753A"/>
    <w:rsid w:val="000479E4"/>
    <w:rsid w:val="00047AF1"/>
    <w:rsid w:val="00050538"/>
    <w:rsid w:val="00050822"/>
    <w:rsid w:val="000511AD"/>
    <w:rsid w:val="0005126C"/>
    <w:rsid w:val="00051955"/>
    <w:rsid w:val="000523B7"/>
    <w:rsid w:val="0005263A"/>
    <w:rsid w:val="00052C36"/>
    <w:rsid w:val="00052F6F"/>
    <w:rsid w:val="00053379"/>
    <w:rsid w:val="00053D4A"/>
    <w:rsid w:val="000556EB"/>
    <w:rsid w:val="000559B4"/>
    <w:rsid w:val="00055C54"/>
    <w:rsid w:val="00056344"/>
    <w:rsid w:val="000571FD"/>
    <w:rsid w:val="00060A11"/>
    <w:rsid w:val="00061AE9"/>
    <w:rsid w:val="000621EF"/>
    <w:rsid w:val="000629F8"/>
    <w:rsid w:val="0006310F"/>
    <w:rsid w:val="00064535"/>
    <w:rsid w:val="000654E3"/>
    <w:rsid w:val="000671C6"/>
    <w:rsid w:val="0006762B"/>
    <w:rsid w:val="00070246"/>
    <w:rsid w:val="000705A2"/>
    <w:rsid w:val="00070614"/>
    <w:rsid w:val="00070673"/>
    <w:rsid w:val="00070D4C"/>
    <w:rsid w:val="000713AB"/>
    <w:rsid w:val="000722E4"/>
    <w:rsid w:val="000732E3"/>
    <w:rsid w:val="00073791"/>
    <w:rsid w:val="00073D20"/>
    <w:rsid w:val="00074188"/>
    <w:rsid w:val="00074D2D"/>
    <w:rsid w:val="00075494"/>
    <w:rsid w:val="0007554E"/>
    <w:rsid w:val="00075CB2"/>
    <w:rsid w:val="00075EE7"/>
    <w:rsid w:val="000773E4"/>
    <w:rsid w:val="00077E14"/>
    <w:rsid w:val="000803B5"/>
    <w:rsid w:val="000807E1"/>
    <w:rsid w:val="00081C08"/>
    <w:rsid w:val="00081C9A"/>
    <w:rsid w:val="00082069"/>
    <w:rsid w:val="00085D7B"/>
    <w:rsid w:val="00086EA9"/>
    <w:rsid w:val="00087594"/>
    <w:rsid w:val="00090CB9"/>
    <w:rsid w:val="00090F51"/>
    <w:rsid w:val="000911C0"/>
    <w:rsid w:val="00091255"/>
    <w:rsid w:val="00091617"/>
    <w:rsid w:val="0009211A"/>
    <w:rsid w:val="00092685"/>
    <w:rsid w:val="00093030"/>
    <w:rsid w:val="00094A79"/>
    <w:rsid w:val="000950F5"/>
    <w:rsid w:val="000952E9"/>
    <w:rsid w:val="000956D3"/>
    <w:rsid w:val="000957FC"/>
    <w:rsid w:val="00095806"/>
    <w:rsid w:val="00096F2D"/>
    <w:rsid w:val="00097F77"/>
    <w:rsid w:val="000A15D0"/>
    <w:rsid w:val="000A1BEE"/>
    <w:rsid w:val="000A203A"/>
    <w:rsid w:val="000A35F4"/>
    <w:rsid w:val="000A362F"/>
    <w:rsid w:val="000A4E6D"/>
    <w:rsid w:val="000A5FC1"/>
    <w:rsid w:val="000A6BCC"/>
    <w:rsid w:val="000A7C65"/>
    <w:rsid w:val="000B0951"/>
    <w:rsid w:val="000B0B4E"/>
    <w:rsid w:val="000B2003"/>
    <w:rsid w:val="000B204D"/>
    <w:rsid w:val="000B4735"/>
    <w:rsid w:val="000B64E3"/>
    <w:rsid w:val="000B6823"/>
    <w:rsid w:val="000B7987"/>
    <w:rsid w:val="000C0766"/>
    <w:rsid w:val="000C0A7F"/>
    <w:rsid w:val="000C1108"/>
    <w:rsid w:val="000C1B35"/>
    <w:rsid w:val="000C477D"/>
    <w:rsid w:val="000C49D8"/>
    <w:rsid w:val="000C5BD5"/>
    <w:rsid w:val="000C6424"/>
    <w:rsid w:val="000C6880"/>
    <w:rsid w:val="000C79F8"/>
    <w:rsid w:val="000C7DD6"/>
    <w:rsid w:val="000D0BE2"/>
    <w:rsid w:val="000D175F"/>
    <w:rsid w:val="000D1D2C"/>
    <w:rsid w:val="000D1DFC"/>
    <w:rsid w:val="000D247D"/>
    <w:rsid w:val="000D24E4"/>
    <w:rsid w:val="000D2FEA"/>
    <w:rsid w:val="000D302D"/>
    <w:rsid w:val="000D4096"/>
    <w:rsid w:val="000D4C78"/>
    <w:rsid w:val="000D534D"/>
    <w:rsid w:val="000D5E68"/>
    <w:rsid w:val="000D64D8"/>
    <w:rsid w:val="000D64F4"/>
    <w:rsid w:val="000D66B9"/>
    <w:rsid w:val="000D70A3"/>
    <w:rsid w:val="000D7A3A"/>
    <w:rsid w:val="000E0AD6"/>
    <w:rsid w:val="000E13E5"/>
    <w:rsid w:val="000E2C76"/>
    <w:rsid w:val="000E2F44"/>
    <w:rsid w:val="000E3066"/>
    <w:rsid w:val="000E3688"/>
    <w:rsid w:val="000E3B64"/>
    <w:rsid w:val="000E4C27"/>
    <w:rsid w:val="000E71FD"/>
    <w:rsid w:val="000E7A93"/>
    <w:rsid w:val="000F05C4"/>
    <w:rsid w:val="000F1B1A"/>
    <w:rsid w:val="000F3048"/>
    <w:rsid w:val="000F33EA"/>
    <w:rsid w:val="000F36EF"/>
    <w:rsid w:val="000F3B5D"/>
    <w:rsid w:val="000F3DBA"/>
    <w:rsid w:val="000F497B"/>
    <w:rsid w:val="000F4A73"/>
    <w:rsid w:val="000F4F63"/>
    <w:rsid w:val="000F53AE"/>
    <w:rsid w:val="000F5AF5"/>
    <w:rsid w:val="000F6687"/>
    <w:rsid w:val="000F6D7D"/>
    <w:rsid w:val="000F6EC0"/>
    <w:rsid w:val="000F7531"/>
    <w:rsid w:val="000F772C"/>
    <w:rsid w:val="00100748"/>
    <w:rsid w:val="00100F53"/>
    <w:rsid w:val="00101525"/>
    <w:rsid w:val="001015F0"/>
    <w:rsid w:val="00103E93"/>
    <w:rsid w:val="00104207"/>
    <w:rsid w:val="001051BD"/>
    <w:rsid w:val="0010520C"/>
    <w:rsid w:val="001055DD"/>
    <w:rsid w:val="00105FE7"/>
    <w:rsid w:val="00107996"/>
    <w:rsid w:val="001079ED"/>
    <w:rsid w:val="00111470"/>
    <w:rsid w:val="001117E4"/>
    <w:rsid w:val="001128A9"/>
    <w:rsid w:val="00112D62"/>
    <w:rsid w:val="00113516"/>
    <w:rsid w:val="00113DE1"/>
    <w:rsid w:val="00114BDF"/>
    <w:rsid w:val="00115414"/>
    <w:rsid w:val="00115A78"/>
    <w:rsid w:val="0011641B"/>
    <w:rsid w:val="001165E7"/>
    <w:rsid w:val="0011676A"/>
    <w:rsid w:val="00120A28"/>
    <w:rsid w:val="0012101E"/>
    <w:rsid w:val="0012126E"/>
    <w:rsid w:val="00121745"/>
    <w:rsid w:val="001219A3"/>
    <w:rsid w:val="00122491"/>
    <w:rsid w:val="001232EA"/>
    <w:rsid w:val="0012359A"/>
    <w:rsid w:val="00123729"/>
    <w:rsid w:val="00123970"/>
    <w:rsid w:val="00123AAB"/>
    <w:rsid w:val="00124589"/>
    <w:rsid w:val="0012573A"/>
    <w:rsid w:val="001269BA"/>
    <w:rsid w:val="00126A70"/>
    <w:rsid w:val="00126B60"/>
    <w:rsid w:val="00126DCB"/>
    <w:rsid w:val="00131A19"/>
    <w:rsid w:val="00131A6A"/>
    <w:rsid w:val="00133625"/>
    <w:rsid w:val="00133F13"/>
    <w:rsid w:val="00135AFC"/>
    <w:rsid w:val="00135B26"/>
    <w:rsid w:val="00136674"/>
    <w:rsid w:val="00136679"/>
    <w:rsid w:val="0013724A"/>
    <w:rsid w:val="00137445"/>
    <w:rsid w:val="00141B45"/>
    <w:rsid w:val="00142B52"/>
    <w:rsid w:val="0014391A"/>
    <w:rsid w:val="00143AED"/>
    <w:rsid w:val="00144CC4"/>
    <w:rsid w:val="0014535B"/>
    <w:rsid w:val="00145891"/>
    <w:rsid w:val="00146BB1"/>
    <w:rsid w:val="00147520"/>
    <w:rsid w:val="00147532"/>
    <w:rsid w:val="00147910"/>
    <w:rsid w:val="00147B38"/>
    <w:rsid w:val="00147EB2"/>
    <w:rsid w:val="0015101F"/>
    <w:rsid w:val="00152E8C"/>
    <w:rsid w:val="001542DC"/>
    <w:rsid w:val="00154A3A"/>
    <w:rsid w:val="00154AF5"/>
    <w:rsid w:val="001555DF"/>
    <w:rsid w:val="00155C19"/>
    <w:rsid w:val="00157868"/>
    <w:rsid w:val="00157ED5"/>
    <w:rsid w:val="0016061A"/>
    <w:rsid w:val="00161232"/>
    <w:rsid w:val="001618A8"/>
    <w:rsid w:val="001620C1"/>
    <w:rsid w:val="00162B8D"/>
    <w:rsid w:val="0016341E"/>
    <w:rsid w:val="001641A7"/>
    <w:rsid w:val="00164238"/>
    <w:rsid w:val="001651AB"/>
    <w:rsid w:val="00165572"/>
    <w:rsid w:val="00165C25"/>
    <w:rsid w:val="001664FD"/>
    <w:rsid w:val="00167E86"/>
    <w:rsid w:val="001707D6"/>
    <w:rsid w:val="0017080E"/>
    <w:rsid w:val="001715BC"/>
    <w:rsid w:val="00172109"/>
    <w:rsid w:val="00172323"/>
    <w:rsid w:val="001733F0"/>
    <w:rsid w:val="00173791"/>
    <w:rsid w:val="001741B3"/>
    <w:rsid w:val="00175B20"/>
    <w:rsid w:val="00175BD2"/>
    <w:rsid w:val="00176A92"/>
    <w:rsid w:val="00180B73"/>
    <w:rsid w:val="00180C23"/>
    <w:rsid w:val="00180F8E"/>
    <w:rsid w:val="001819CE"/>
    <w:rsid w:val="00181A75"/>
    <w:rsid w:val="00181AEF"/>
    <w:rsid w:val="0018253C"/>
    <w:rsid w:val="00182A07"/>
    <w:rsid w:val="00183ED5"/>
    <w:rsid w:val="0018597C"/>
    <w:rsid w:val="00185DB3"/>
    <w:rsid w:val="00186A9B"/>
    <w:rsid w:val="00186B21"/>
    <w:rsid w:val="0018758B"/>
    <w:rsid w:val="00187D1D"/>
    <w:rsid w:val="00190639"/>
    <w:rsid w:val="001912D6"/>
    <w:rsid w:val="00191496"/>
    <w:rsid w:val="00191B42"/>
    <w:rsid w:val="001924D5"/>
    <w:rsid w:val="00192598"/>
    <w:rsid w:val="00192822"/>
    <w:rsid w:val="001935FB"/>
    <w:rsid w:val="001939C4"/>
    <w:rsid w:val="00194B29"/>
    <w:rsid w:val="00194D56"/>
    <w:rsid w:val="0019646B"/>
    <w:rsid w:val="001968D6"/>
    <w:rsid w:val="001973CC"/>
    <w:rsid w:val="001973F5"/>
    <w:rsid w:val="0019781E"/>
    <w:rsid w:val="001A0013"/>
    <w:rsid w:val="001A09AA"/>
    <w:rsid w:val="001A0B72"/>
    <w:rsid w:val="001A1163"/>
    <w:rsid w:val="001A1CEC"/>
    <w:rsid w:val="001A1DB1"/>
    <w:rsid w:val="001A23DA"/>
    <w:rsid w:val="001A2445"/>
    <w:rsid w:val="001A36CB"/>
    <w:rsid w:val="001A6F2B"/>
    <w:rsid w:val="001A72BE"/>
    <w:rsid w:val="001A7AB2"/>
    <w:rsid w:val="001B0DB4"/>
    <w:rsid w:val="001B0EF9"/>
    <w:rsid w:val="001B256C"/>
    <w:rsid w:val="001B2640"/>
    <w:rsid w:val="001B2D30"/>
    <w:rsid w:val="001B357E"/>
    <w:rsid w:val="001B4187"/>
    <w:rsid w:val="001B424D"/>
    <w:rsid w:val="001B4736"/>
    <w:rsid w:val="001B4E74"/>
    <w:rsid w:val="001B5741"/>
    <w:rsid w:val="001B5A0B"/>
    <w:rsid w:val="001B5F2E"/>
    <w:rsid w:val="001B6150"/>
    <w:rsid w:val="001B65F5"/>
    <w:rsid w:val="001B6E3A"/>
    <w:rsid w:val="001B6E84"/>
    <w:rsid w:val="001B71E5"/>
    <w:rsid w:val="001B724A"/>
    <w:rsid w:val="001C00BA"/>
    <w:rsid w:val="001C0AD5"/>
    <w:rsid w:val="001C28EC"/>
    <w:rsid w:val="001C2F11"/>
    <w:rsid w:val="001C3D7F"/>
    <w:rsid w:val="001C4085"/>
    <w:rsid w:val="001C514A"/>
    <w:rsid w:val="001C632B"/>
    <w:rsid w:val="001C67E3"/>
    <w:rsid w:val="001C6F7E"/>
    <w:rsid w:val="001C717B"/>
    <w:rsid w:val="001D1550"/>
    <w:rsid w:val="001D1586"/>
    <w:rsid w:val="001D1A89"/>
    <w:rsid w:val="001D23EC"/>
    <w:rsid w:val="001D35AF"/>
    <w:rsid w:val="001D5126"/>
    <w:rsid w:val="001D5199"/>
    <w:rsid w:val="001E003B"/>
    <w:rsid w:val="001E3CA7"/>
    <w:rsid w:val="001E5FAB"/>
    <w:rsid w:val="001E6C78"/>
    <w:rsid w:val="001E715F"/>
    <w:rsid w:val="001E71E9"/>
    <w:rsid w:val="001E75B5"/>
    <w:rsid w:val="001F004F"/>
    <w:rsid w:val="001F0364"/>
    <w:rsid w:val="001F12C6"/>
    <w:rsid w:val="001F12F3"/>
    <w:rsid w:val="001F3C01"/>
    <w:rsid w:val="001F650A"/>
    <w:rsid w:val="001F739D"/>
    <w:rsid w:val="001F79D0"/>
    <w:rsid w:val="00200862"/>
    <w:rsid w:val="0020101D"/>
    <w:rsid w:val="002012EF"/>
    <w:rsid w:val="002026FA"/>
    <w:rsid w:val="002038A7"/>
    <w:rsid w:val="00204349"/>
    <w:rsid w:val="00206165"/>
    <w:rsid w:val="0020654D"/>
    <w:rsid w:val="00206586"/>
    <w:rsid w:val="002066B6"/>
    <w:rsid w:val="0020796D"/>
    <w:rsid w:val="002115C2"/>
    <w:rsid w:val="002119A0"/>
    <w:rsid w:val="00213FBD"/>
    <w:rsid w:val="00214128"/>
    <w:rsid w:val="002143DA"/>
    <w:rsid w:val="00214DDF"/>
    <w:rsid w:val="0021588C"/>
    <w:rsid w:val="002159BE"/>
    <w:rsid w:val="00216546"/>
    <w:rsid w:val="00217A51"/>
    <w:rsid w:val="00220114"/>
    <w:rsid w:val="0022081E"/>
    <w:rsid w:val="00221BAC"/>
    <w:rsid w:val="00222937"/>
    <w:rsid w:val="00223004"/>
    <w:rsid w:val="00223749"/>
    <w:rsid w:val="00223D3F"/>
    <w:rsid w:val="00224894"/>
    <w:rsid w:val="0022502E"/>
    <w:rsid w:val="002254A1"/>
    <w:rsid w:val="002254A9"/>
    <w:rsid w:val="00225624"/>
    <w:rsid w:val="00225AC1"/>
    <w:rsid w:val="002260F4"/>
    <w:rsid w:val="00227F4E"/>
    <w:rsid w:val="00231065"/>
    <w:rsid w:val="002318FF"/>
    <w:rsid w:val="002319AB"/>
    <w:rsid w:val="00231AA6"/>
    <w:rsid w:val="002325E5"/>
    <w:rsid w:val="00232ADB"/>
    <w:rsid w:val="00235722"/>
    <w:rsid w:val="0023699C"/>
    <w:rsid w:val="00236C92"/>
    <w:rsid w:val="0023775A"/>
    <w:rsid w:val="00237965"/>
    <w:rsid w:val="00237D2E"/>
    <w:rsid w:val="0024087B"/>
    <w:rsid w:val="00241CCB"/>
    <w:rsid w:val="00242044"/>
    <w:rsid w:val="00242E72"/>
    <w:rsid w:val="00243341"/>
    <w:rsid w:val="00243558"/>
    <w:rsid w:val="002449D5"/>
    <w:rsid w:val="00244C11"/>
    <w:rsid w:val="002455A0"/>
    <w:rsid w:val="002455E0"/>
    <w:rsid w:val="002458E3"/>
    <w:rsid w:val="00246140"/>
    <w:rsid w:val="00246274"/>
    <w:rsid w:val="00246B40"/>
    <w:rsid w:val="00246B7A"/>
    <w:rsid w:val="00247332"/>
    <w:rsid w:val="00250581"/>
    <w:rsid w:val="00251623"/>
    <w:rsid w:val="0025198A"/>
    <w:rsid w:val="00251DB6"/>
    <w:rsid w:val="00252901"/>
    <w:rsid w:val="002529D5"/>
    <w:rsid w:val="002529F5"/>
    <w:rsid w:val="0025349E"/>
    <w:rsid w:val="0025359A"/>
    <w:rsid w:val="002536A7"/>
    <w:rsid w:val="00253E45"/>
    <w:rsid w:val="00254178"/>
    <w:rsid w:val="0025432D"/>
    <w:rsid w:val="00254FCF"/>
    <w:rsid w:val="0025564D"/>
    <w:rsid w:val="00255A7A"/>
    <w:rsid w:val="0025699D"/>
    <w:rsid w:val="00256E1A"/>
    <w:rsid w:val="002605BE"/>
    <w:rsid w:val="00260DB8"/>
    <w:rsid w:val="00260E16"/>
    <w:rsid w:val="00261D53"/>
    <w:rsid w:val="00262898"/>
    <w:rsid w:val="00263573"/>
    <w:rsid w:val="00263B0D"/>
    <w:rsid w:val="00263C9E"/>
    <w:rsid w:val="002643F2"/>
    <w:rsid w:val="002652FC"/>
    <w:rsid w:val="00266B76"/>
    <w:rsid w:val="00266E5D"/>
    <w:rsid w:val="00267132"/>
    <w:rsid w:val="0027111D"/>
    <w:rsid w:val="002713CC"/>
    <w:rsid w:val="00271942"/>
    <w:rsid w:val="002734AE"/>
    <w:rsid w:val="002744FA"/>
    <w:rsid w:val="002745C3"/>
    <w:rsid w:val="00274F0E"/>
    <w:rsid w:val="00275261"/>
    <w:rsid w:val="002758BB"/>
    <w:rsid w:val="00275DB5"/>
    <w:rsid w:val="002769CF"/>
    <w:rsid w:val="00280FA4"/>
    <w:rsid w:val="002811DF"/>
    <w:rsid w:val="002815C4"/>
    <w:rsid w:val="0028263E"/>
    <w:rsid w:val="00282AB7"/>
    <w:rsid w:val="00282B61"/>
    <w:rsid w:val="00282BC0"/>
    <w:rsid w:val="00283124"/>
    <w:rsid w:val="002832AD"/>
    <w:rsid w:val="00283707"/>
    <w:rsid w:val="002842A1"/>
    <w:rsid w:val="0028446E"/>
    <w:rsid w:val="002847A2"/>
    <w:rsid w:val="00284C29"/>
    <w:rsid w:val="0028553C"/>
    <w:rsid w:val="00285C7E"/>
    <w:rsid w:val="00290AE5"/>
    <w:rsid w:val="00290F3D"/>
    <w:rsid w:val="002912F7"/>
    <w:rsid w:val="002919AC"/>
    <w:rsid w:val="00291EFD"/>
    <w:rsid w:val="00292145"/>
    <w:rsid w:val="0029255F"/>
    <w:rsid w:val="00292C2E"/>
    <w:rsid w:val="002934C5"/>
    <w:rsid w:val="00294BFA"/>
    <w:rsid w:val="00294D4C"/>
    <w:rsid w:val="00296A33"/>
    <w:rsid w:val="00297088"/>
    <w:rsid w:val="002975D8"/>
    <w:rsid w:val="00297B0A"/>
    <w:rsid w:val="002A1EF4"/>
    <w:rsid w:val="002A246F"/>
    <w:rsid w:val="002A375A"/>
    <w:rsid w:val="002A3E61"/>
    <w:rsid w:val="002A41E3"/>
    <w:rsid w:val="002A53C8"/>
    <w:rsid w:val="002A5440"/>
    <w:rsid w:val="002A6D21"/>
    <w:rsid w:val="002A77FC"/>
    <w:rsid w:val="002B092A"/>
    <w:rsid w:val="002B0C91"/>
    <w:rsid w:val="002B0F8B"/>
    <w:rsid w:val="002B130A"/>
    <w:rsid w:val="002B13C5"/>
    <w:rsid w:val="002B1D9E"/>
    <w:rsid w:val="002B2AE4"/>
    <w:rsid w:val="002B4CE5"/>
    <w:rsid w:val="002B4FD0"/>
    <w:rsid w:val="002B5090"/>
    <w:rsid w:val="002B53BB"/>
    <w:rsid w:val="002B5464"/>
    <w:rsid w:val="002B5DED"/>
    <w:rsid w:val="002B6290"/>
    <w:rsid w:val="002B657E"/>
    <w:rsid w:val="002B71C2"/>
    <w:rsid w:val="002B7540"/>
    <w:rsid w:val="002C154A"/>
    <w:rsid w:val="002C21F0"/>
    <w:rsid w:val="002C497F"/>
    <w:rsid w:val="002C5223"/>
    <w:rsid w:val="002C55B5"/>
    <w:rsid w:val="002C6548"/>
    <w:rsid w:val="002C7CBE"/>
    <w:rsid w:val="002D00B3"/>
    <w:rsid w:val="002D0547"/>
    <w:rsid w:val="002D11A8"/>
    <w:rsid w:val="002D1DF2"/>
    <w:rsid w:val="002D1EF9"/>
    <w:rsid w:val="002D2F70"/>
    <w:rsid w:val="002D42E6"/>
    <w:rsid w:val="002D713C"/>
    <w:rsid w:val="002E06BA"/>
    <w:rsid w:val="002E07B5"/>
    <w:rsid w:val="002E3F40"/>
    <w:rsid w:val="002E48DF"/>
    <w:rsid w:val="002E511D"/>
    <w:rsid w:val="002E596F"/>
    <w:rsid w:val="002E69A1"/>
    <w:rsid w:val="002F02E1"/>
    <w:rsid w:val="002F0D3D"/>
    <w:rsid w:val="002F1377"/>
    <w:rsid w:val="002F13CB"/>
    <w:rsid w:val="002F1555"/>
    <w:rsid w:val="002F1E0B"/>
    <w:rsid w:val="002F467A"/>
    <w:rsid w:val="002F4D80"/>
    <w:rsid w:val="002F578B"/>
    <w:rsid w:val="002F57E3"/>
    <w:rsid w:val="002F67B5"/>
    <w:rsid w:val="002F6E7E"/>
    <w:rsid w:val="002F708D"/>
    <w:rsid w:val="002F7533"/>
    <w:rsid w:val="00300EC6"/>
    <w:rsid w:val="003019E5"/>
    <w:rsid w:val="0030387C"/>
    <w:rsid w:val="00303CAB"/>
    <w:rsid w:val="00304421"/>
    <w:rsid w:val="0030445C"/>
    <w:rsid w:val="00304BA3"/>
    <w:rsid w:val="003051A7"/>
    <w:rsid w:val="00305354"/>
    <w:rsid w:val="00305364"/>
    <w:rsid w:val="0030632B"/>
    <w:rsid w:val="00310596"/>
    <w:rsid w:val="00311BD0"/>
    <w:rsid w:val="003132CE"/>
    <w:rsid w:val="00314AFA"/>
    <w:rsid w:val="00314EF2"/>
    <w:rsid w:val="00315372"/>
    <w:rsid w:val="003168C4"/>
    <w:rsid w:val="00316C1A"/>
    <w:rsid w:val="0031750F"/>
    <w:rsid w:val="003177AF"/>
    <w:rsid w:val="00317E40"/>
    <w:rsid w:val="00320584"/>
    <w:rsid w:val="003215C0"/>
    <w:rsid w:val="003219EC"/>
    <w:rsid w:val="00322A22"/>
    <w:rsid w:val="00322A3A"/>
    <w:rsid w:val="0032311E"/>
    <w:rsid w:val="003233A6"/>
    <w:rsid w:val="003237F9"/>
    <w:rsid w:val="003265C2"/>
    <w:rsid w:val="003268E6"/>
    <w:rsid w:val="003275CA"/>
    <w:rsid w:val="00330AFB"/>
    <w:rsid w:val="003318DD"/>
    <w:rsid w:val="00331B5C"/>
    <w:rsid w:val="00331FDC"/>
    <w:rsid w:val="003321B6"/>
    <w:rsid w:val="0033370D"/>
    <w:rsid w:val="00333FF4"/>
    <w:rsid w:val="00334275"/>
    <w:rsid w:val="00334975"/>
    <w:rsid w:val="00334F56"/>
    <w:rsid w:val="0033516E"/>
    <w:rsid w:val="0033559C"/>
    <w:rsid w:val="003359C5"/>
    <w:rsid w:val="00335F50"/>
    <w:rsid w:val="00336D70"/>
    <w:rsid w:val="00337449"/>
    <w:rsid w:val="00337927"/>
    <w:rsid w:val="00337D8C"/>
    <w:rsid w:val="00341053"/>
    <w:rsid w:val="00341521"/>
    <w:rsid w:val="00342553"/>
    <w:rsid w:val="00342EAC"/>
    <w:rsid w:val="0034395D"/>
    <w:rsid w:val="003443B6"/>
    <w:rsid w:val="0034469A"/>
    <w:rsid w:val="00344896"/>
    <w:rsid w:val="0034524E"/>
    <w:rsid w:val="00345684"/>
    <w:rsid w:val="0034581E"/>
    <w:rsid w:val="003462C9"/>
    <w:rsid w:val="003468D7"/>
    <w:rsid w:val="00346A79"/>
    <w:rsid w:val="00346DB6"/>
    <w:rsid w:val="00346E63"/>
    <w:rsid w:val="0034725E"/>
    <w:rsid w:val="0034746E"/>
    <w:rsid w:val="00347997"/>
    <w:rsid w:val="00350521"/>
    <w:rsid w:val="00350768"/>
    <w:rsid w:val="00350DD6"/>
    <w:rsid w:val="00354528"/>
    <w:rsid w:val="00354CA7"/>
    <w:rsid w:val="00355457"/>
    <w:rsid w:val="0035589F"/>
    <w:rsid w:val="00355B83"/>
    <w:rsid w:val="0035655F"/>
    <w:rsid w:val="00356727"/>
    <w:rsid w:val="00356C27"/>
    <w:rsid w:val="003570A9"/>
    <w:rsid w:val="00357A24"/>
    <w:rsid w:val="00357D38"/>
    <w:rsid w:val="003606C4"/>
    <w:rsid w:val="00361770"/>
    <w:rsid w:val="00361A53"/>
    <w:rsid w:val="00362922"/>
    <w:rsid w:val="00363002"/>
    <w:rsid w:val="00363AA8"/>
    <w:rsid w:val="003641A9"/>
    <w:rsid w:val="00364626"/>
    <w:rsid w:val="00364936"/>
    <w:rsid w:val="003653FB"/>
    <w:rsid w:val="00365EBD"/>
    <w:rsid w:val="00366EED"/>
    <w:rsid w:val="00366F53"/>
    <w:rsid w:val="00367121"/>
    <w:rsid w:val="0036758F"/>
    <w:rsid w:val="00367829"/>
    <w:rsid w:val="00370311"/>
    <w:rsid w:val="00371FB0"/>
    <w:rsid w:val="00372293"/>
    <w:rsid w:val="00373BF9"/>
    <w:rsid w:val="00373C5C"/>
    <w:rsid w:val="00373F65"/>
    <w:rsid w:val="00376521"/>
    <w:rsid w:val="00376BFA"/>
    <w:rsid w:val="0037745B"/>
    <w:rsid w:val="003774F5"/>
    <w:rsid w:val="00377DE3"/>
    <w:rsid w:val="00377EAF"/>
    <w:rsid w:val="003802A7"/>
    <w:rsid w:val="003805B8"/>
    <w:rsid w:val="00381598"/>
    <w:rsid w:val="003817E7"/>
    <w:rsid w:val="00382036"/>
    <w:rsid w:val="00382C39"/>
    <w:rsid w:val="00383413"/>
    <w:rsid w:val="00383557"/>
    <w:rsid w:val="00383764"/>
    <w:rsid w:val="00383D5E"/>
    <w:rsid w:val="0038405E"/>
    <w:rsid w:val="003847FE"/>
    <w:rsid w:val="00384AA7"/>
    <w:rsid w:val="0038576E"/>
    <w:rsid w:val="00385807"/>
    <w:rsid w:val="003860D1"/>
    <w:rsid w:val="00386A7C"/>
    <w:rsid w:val="00386C93"/>
    <w:rsid w:val="00386E3A"/>
    <w:rsid w:val="003870F6"/>
    <w:rsid w:val="00387461"/>
    <w:rsid w:val="00387AAF"/>
    <w:rsid w:val="0039072A"/>
    <w:rsid w:val="00390BB0"/>
    <w:rsid w:val="00390BD1"/>
    <w:rsid w:val="003915A4"/>
    <w:rsid w:val="00391CC6"/>
    <w:rsid w:val="00392302"/>
    <w:rsid w:val="0039377F"/>
    <w:rsid w:val="003937EC"/>
    <w:rsid w:val="003943B2"/>
    <w:rsid w:val="00394DD7"/>
    <w:rsid w:val="00396693"/>
    <w:rsid w:val="00397816"/>
    <w:rsid w:val="00397F0F"/>
    <w:rsid w:val="003A0E2A"/>
    <w:rsid w:val="003A2AD5"/>
    <w:rsid w:val="003A3BDF"/>
    <w:rsid w:val="003A47E6"/>
    <w:rsid w:val="003A58FE"/>
    <w:rsid w:val="003B0E93"/>
    <w:rsid w:val="003B159E"/>
    <w:rsid w:val="003B2857"/>
    <w:rsid w:val="003B30F5"/>
    <w:rsid w:val="003B377E"/>
    <w:rsid w:val="003B38B7"/>
    <w:rsid w:val="003B3AB0"/>
    <w:rsid w:val="003B5303"/>
    <w:rsid w:val="003B532B"/>
    <w:rsid w:val="003B533E"/>
    <w:rsid w:val="003B5466"/>
    <w:rsid w:val="003B57DF"/>
    <w:rsid w:val="003B5F1B"/>
    <w:rsid w:val="003B74B2"/>
    <w:rsid w:val="003B7872"/>
    <w:rsid w:val="003B7CBB"/>
    <w:rsid w:val="003B7CEC"/>
    <w:rsid w:val="003C03FD"/>
    <w:rsid w:val="003C0546"/>
    <w:rsid w:val="003C07C3"/>
    <w:rsid w:val="003C1091"/>
    <w:rsid w:val="003C1EC5"/>
    <w:rsid w:val="003C315A"/>
    <w:rsid w:val="003C3369"/>
    <w:rsid w:val="003C4070"/>
    <w:rsid w:val="003C4F15"/>
    <w:rsid w:val="003C4FAB"/>
    <w:rsid w:val="003C5A08"/>
    <w:rsid w:val="003C5E9F"/>
    <w:rsid w:val="003C6720"/>
    <w:rsid w:val="003C6B17"/>
    <w:rsid w:val="003C6DBC"/>
    <w:rsid w:val="003C6FE2"/>
    <w:rsid w:val="003C7049"/>
    <w:rsid w:val="003D10B2"/>
    <w:rsid w:val="003D1459"/>
    <w:rsid w:val="003D34C8"/>
    <w:rsid w:val="003D403E"/>
    <w:rsid w:val="003D42BB"/>
    <w:rsid w:val="003D4F3F"/>
    <w:rsid w:val="003D52AC"/>
    <w:rsid w:val="003D59CF"/>
    <w:rsid w:val="003D6080"/>
    <w:rsid w:val="003D6FF0"/>
    <w:rsid w:val="003D718E"/>
    <w:rsid w:val="003D74DD"/>
    <w:rsid w:val="003E04A7"/>
    <w:rsid w:val="003E057C"/>
    <w:rsid w:val="003E1050"/>
    <w:rsid w:val="003E1408"/>
    <w:rsid w:val="003E1AF0"/>
    <w:rsid w:val="003E1FAB"/>
    <w:rsid w:val="003E2608"/>
    <w:rsid w:val="003E3B8B"/>
    <w:rsid w:val="003E6B00"/>
    <w:rsid w:val="003E7E65"/>
    <w:rsid w:val="003F0073"/>
    <w:rsid w:val="003F07C4"/>
    <w:rsid w:val="003F1203"/>
    <w:rsid w:val="003F25E8"/>
    <w:rsid w:val="003F3076"/>
    <w:rsid w:val="003F31E2"/>
    <w:rsid w:val="003F43DA"/>
    <w:rsid w:val="003F67BB"/>
    <w:rsid w:val="003F6831"/>
    <w:rsid w:val="003F7032"/>
    <w:rsid w:val="003F782C"/>
    <w:rsid w:val="00401ABC"/>
    <w:rsid w:val="00401F6C"/>
    <w:rsid w:val="0040266E"/>
    <w:rsid w:val="004028AA"/>
    <w:rsid w:val="00402DC8"/>
    <w:rsid w:val="0040301B"/>
    <w:rsid w:val="0040358A"/>
    <w:rsid w:val="00403E67"/>
    <w:rsid w:val="00404002"/>
    <w:rsid w:val="00404743"/>
    <w:rsid w:val="00404A96"/>
    <w:rsid w:val="00405936"/>
    <w:rsid w:val="00406E09"/>
    <w:rsid w:val="00406E3E"/>
    <w:rsid w:val="0040703F"/>
    <w:rsid w:val="00407199"/>
    <w:rsid w:val="00410BF6"/>
    <w:rsid w:val="00410CBD"/>
    <w:rsid w:val="00412AB0"/>
    <w:rsid w:val="00412BA3"/>
    <w:rsid w:val="00413732"/>
    <w:rsid w:val="004157F8"/>
    <w:rsid w:val="00415CCE"/>
    <w:rsid w:val="00415DF4"/>
    <w:rsid w:val="00416545"/>
    <w:rsid w:val="00416813"/>
    <w:rsid w:val="004243C2"/>
    <w:rsid w:val="004244CF"/>
    <w:rsid w:val="00424CE8"/>
    <w:rsid w:val="00425527"/>
    <w:rsid w:val="00425706"/>
    <w:rsid w:val="0042799E"/>
    <w:rsid w:val="0043086E"/>
    <w:rsid w:val="004311A4"/>
    <w:rsid w:val="00431387"/>
    <w:rsid w:val="004314E6"/>
    <w:rsid w:val="00431F90"/>
    <w:rsid w:val="00431F92"/>
    <w:rsid w:val="00431FB3"/>
    <w:rsid w:val="004334B7"/>
    <w:rsid w:val="0043379B"/>
    <w:rsid w:val="0043436E"/>
    <w:rsid w:val="0043503E"/>
    <w:rsid w:val="00435485"/>
    <w:rsid w:val="004367FB"/>
    <w:rsid w:val="00437D7A"/>
    <w:rsid w:val="00437EA6"/>
    <w:rsid w:val="00437F93"/>
    <w:rsid w:val="0044135B"/>
    <w:rsid w:val="00441B69"/>
    <w:rsid w:val="00442064"/>
    <w:rsid w:val="0044308A"/>
    <w:rsid w:val="0044377A"/>
    <w:rsid w:val="00445403"/>
    <w:rsid w:val="004454EE"/>
    <w:rsid w:val="00445901"/>
    <w:rsid w:val="004465CA"/>
    <w:rsid w:val="004469C7"/>
    <w:rsid w:val="00446D71"/>
    <w:rsid w:val="00447C50"/>
    <w:rsid w:val="0045162C"/>
    <w:rsid w:val="0045265B"/>
    <w:rsid w:val="00453B00"/>
    <w:rsid w:val="00453FC0"/>
    <w:rsid w:val="004619EB"/>
    <w:rsid w:val="00462278"/>
    <w:rsid w:val="004623CF"/>
    <w:rsid w:val="00462957"/>
    <w:rsid w:val="00466155"/>
    <w:rsid w:val="00466291"/>
    <w:rsid w:val="00466852"/>
    <w:rsid w:val="00470344"/>
    <w:rsid w:val="0047132C"/>
    <w:rsid w:val="004722D1"/>
    <w:rsid w:val="00473439"/>
    <w:rsid w:val="00473815"/>
    <w:rsid w:val="00473D48"/>
    <w:rsid w:val="00474FA3"/>
    <w:rsid w:val="00475160"/>
    <w:rsid w:val="00476553"/>
    <w:rsid w:val="00480AAA"/>
    <w:rsid w:val="004814DF"/>
    <w:rsid w:val="004819A6"/>
    <w:rsid w:val="00481D14"/>
    <w:rsid w:val="004820F0"/>
    <w:rsid w:val="00482EC7"/>
    <w:rsid w:val="00483031"/>
    <w:rsid w:val="00484055"/>
    <w:rsid w:val="00484087"/>
    <w:rsid w:val="00485325"/>
    <w:rsid w:val="00486EDB"/>
    <w:rsid w:val="004873F8"/>
    <w:rsid w:val="00487514"/>
    <w:rsid w:val="00487D8F"/>
    <w:rsid w:val="00487DAF"/>
    <w:rsid w:val="00490AC3"/>
    <w:rsid w:val="0049102B"/>
    <w:rsid w:val="004912B6"/>
    <w:rsid w:val="004915DF"/>
    <w:rsid w:val="00491BCC"/>
    <w:rsid w:val="00492198"/>
    <w:rsid w:val="00492595"/>
    <w:rsid w:val="00493204"/>
    <w:rsid w:val="00493505"/>
    <w:rsid w:val="00493569"/>
    <w:rsid w:val="00493600"/>
    <w:rsid w:val="00493668"/>
    <w:rsid w:val="00494065"/>
    <w:rsid w:val="00494B27"/>
    <w:rsid w:val="00495A1F"/>
    <w:rsid w:val="00495F2E"/>
    <w:rsid w:val="00496092"/>
    <w:rsid w:val="0049689D"/>
    <w:rsid w:val="00496C0A"/>
    <w:rsid w:val="00496DF4"/>
    <w:rsid w:val="00496F61"/>
    <w:rsid w:val="0049705D"/>
    <w:rsid w:val="004970D1"/>
    <w:rsid w:val="004A00D9"/>
    <w:rsid w:val="004A030D"/>
    <w:rsid w:val="004A0897"/>
    <w:rsid w:val="004A0C31"/>
    <w:rsid w:val="004A1391"/>
    <w:rsid w:val="004A157F"/>
    <w:rsid w:val="004A229D"/>
    <w:rsid w:val="004A2986"/>
    <w:rsid w:val="004A2EF9"/>
    <w:rsid w:val="004A3B30"/>
    <w:rsid w:val="004A3B48"/>
    <w:rsid w:val="004A3D75"/>
    <w:rsid w:val="004A404F"/>
    <w:rsid w:val="004A558F"/>
    <w:rsid w:val="004A5BB6"/>
    <w:rsid w:val="004A64E8"/>
    <w:rsid w:val="004A7A83"/>
    <w:rsid w:val="004B023B"/>
    <w:rsid w:val="004B1569"/>
    <w:rsid w:val="004B2582"/>
    <w:rsid w:val="004B2944"/>
    <w:rsid w:val="004B3660"/>
    <w:rsid w:val="004B43D6"/>
    <w:rsid w:val="004B4493"/>
    <w:rsid w:val="004B4C53"/>
    <w:rsid w:val="004B4D8D"/>
    <w:rsid w:val="004B50BC"/>
    <w:rsid w:val="004B5F3C"/>
    <w:rsid w:val="004B626F"/>
    <w:rsid w:val="004B6389"/>
    <w:rsid w:val="004B69E7"/>
    <w:rsid w:val="004B6AF8"/>
    <w:rsid w:val="004C04F8"/>
    <w:rsid w:val="004C11A1"/>
    <w:rsid w:val="004C1416"/>
    <w:rsid w:val="004C198F"/>
    <w:rsid w:val="004C2671"/>
    <w:rsid w:val="004C4A46"/>
    <w:rsid w:val="004C4DFB"/>
    <w:rsid w:val="004C5625"/>
    <w:rsid w:val="004C6065"/>
    <w:rsid w:val="004C646D"/>
    <w:rsid w:val="004C6F4B"/>
    <w:rsid w:val="004C713F"/>
    <w:rsid w:val="004C7C27"/>
    <w:rsid w:val="004C7C9D"/>
    <w:rsid w:val="004D13B2"/>
    <w:rsid w:val="004D2392"/>
    <w:rsid w:val="004D32C6"/>
    <w:rsid w:val="004D54CF"/>
    <w:rsid w:val="004D58E4"/>
    <w:rsid w:val="004D5CF3"/>
    <w:rsid w:val="004D62D8"/>
    <w:rsid w:val="004D6691"/>
    <w:rsid w:val="004E1384"/>
    <w:rsid w:val="004E168E"/>
    <w:rsid w:val="004E27DD"/>
    <w:rsid w:val="004E28A6"/>
    <w:rsid w:val="004E2F5A"/>
    <w:rsid w:val="004E30CF"/>
    <w:rsid w:val="004E6AC0"/>
    <w:rsid w:val="004F049F"/>
    <w:rsid w:val="004F374F"/>
    <w:rsid w:val="004F45D8"/>
    <w:rsid w:val="004F4F35"/>
    <w:rsid w:val="004F60E2"/>
    <w:rsid w:val="004F6980"/>
    <w:rsid w:val="004F69A1"/>
    <w:rsid w:val="00500739"/>
    <w:rsid w:val="00500A58"/>
    <w:rsid w:val="00500F8C"/>
    <w:rsid w:val="0050183B"/>
    <w:rsid w:val="005022C6"/>
    <w:rsid w:val="0050296D"/>
    <w:rsid w:val="00502D8C"/>
    <w:rsid w:val="00504870"/>
    <w:rsid w:val="00506373"/>
    <w:rsid w:val="00506B77"/>
    <w:rsid w:val="00507474"/>
    <w:rsid w:val="00511426"/>
    <w:rsid w:val="00512E59"/>
    <w:rsid w:val="005131A1"/>
    <w:rsid w:val="005138F7"/>
    <w:rsid w:val="005157C3"/>
    <w:rsid w:val="00516142"/>
    <w:rsid w:val="005173F4"/>
    <w:rsid w:val="00517CB2"/>
    <w:rsid w:val="005205E7"/>
    <w:rsid w:val="005214FE"/>
    <w:rsid w:val="00521D0F"/>
    <w:rsid w:val="00522150"/>
    <w:rsid w:val="00522656"/>
    <w:rsid w:val="00522814"/>
    <w:rsid w:val="00522AD8"/>
    <w:rsid w:val="00523F44"/>
    <w:rsid w:val="0052681C"/>
    <w:rsid w:val="00526B75"/>
    <w:rsid w:val="00527F73"/>
    <w:rsid w:val="005300F1"/>
    <w:rsid w:val="005303E3"/>
    <w:rsid w:val="00530718"/>
    <w:rsid w:val="005307FC"/>
    <w:rsid w:val="00531674"/>
    <w:rsid w:val="00532D94"/>
    <w:rsid w:val="005331EF"/>
    <w:rsid w:val="005335CB"/>
    <w:rsid w:val="00533E2F"/>
    <w:rsid w:val="00534870"/>
    <w:rsid w:val="005348FF"/>
    <w:rsid w:val="00534B59"/>
    <w:rsid w:val="00534FB5"/>
    <w:rsid w:val="00535F32"/>
    <w:rsid w:val="00535F85"/>
    <w:rsid w:val="00537A49"/>
    <w:rsid w:val="00537A4E"/>
    <w:rsid w:val="00537BC5"/>
    <w:rsid w:val="00540054"/>
    <w:rsid w:val="00540522"/>
    <w:rsid w:val="00540F61"/>
    <w:rsid w:val="00543341"/>
    <w:rsid w:val="00545439"/>
    <w:rsid w:val="00550073"/>
    <w:rsid w:val="0055007E"/>
    <w:rsid w:val="0055169F"/>
    <w:rsid w:val="005516DA"/>
    <w:rsid w:val="00551EB9"/>
    <w:rsid w:val="00552940"/>
    <w:rsid w:val="00552DB0"/>
    <w:rsid w:val="0055309E"/>
    <w:rsid w:val="00553888"/>
    <w:rsid w:val="00553C34"/>
    <w:rsid w:val="00553D5D"/>
    <w:rsid w:val="00553F57"/>
    <w:rsid w:val="00554BC2"/>
    <w:rsid w:val="00554D4E"/>
    <w:rsid w:val="00555902"/>
    <w:rsid w:val="00556143"/>
    <w:rsid w:val="0055764B"/>
    <w:rsid w:val="0056002B"/>
    <w:rsid w:val="00560725"/>
    <w:rsid w:val="00560B2A"/>
    <w:rsid w:val="00560EDF"/>
    <w:rsid w:val="00561549"/>
    <w:rsid w:val="0056178A"/>
    <w:rsid w:val="005618F8"/>
    <w:rsid w:val="0056233B"/>
    <w:rsid w:val="005623FE"/>
    <w:rsid w:val="005624BA"/>
    <w:rsid w:val="00562EF8"/>
    <w:rsid w:val="00563CF9"/>
    <w:rsid w:val="00564097"/>
    <w:rsid w:val="005655E3"/>
    <w:rsid w:val="00567680"/>
    <w:rsid w:val="00567AED"/>
    <w:rsid w:val="00570E22"/>
    <w:rsid w:val="0057259F"/>
    <w:rsid w:val="005725A3"/>
    <w:rsid w:val="005726B8"/>
    <w:rsid w:val="00573551"/>
    <w:rsid w:val="00575532"/>
    <w:rsid w:val="00576426"/>
    <w:rsid w:val="0057769D"/>
    <w:rsid w:val="00577EE6"/>
    <w:rsid w:val="00581CBB"/>
    <w:rsid w:val="00583074"/>
    <w:rsid w:val="0058332B"/>
    <w:rsid w:val="00585573"/>
    <w:rsid w:val="00586679"/>
    <w:rsid w:val="00586800"/>
    <w:rsid w:val="0058790D"/>
    <w:rsid w:val="00587950"/>
    <w:rsid w:val="005902AE"/>
    <w:rsid w:val="00591D9F"/>
    <w:rsid w:val="00592227"/>
    <w:rsid w:val="00592A34"/>
    <w:rsid w:val="00593168"/>
    <w:rsid w:val="00593CBF"/>
    <w:rsid w:val="00594615"/>
    <w:rsid w:val="005946C7"/>
    <w:rsid w:val="0059581F"/>
    <w:rsid w:val="00595AAD"/>
    <w:rsid w:val="00595F5D"/>
    <w:rsid w:val="00596BA9"/>
    <w:rsid w:val="00597446"/>
    <w:rsid w:val="00597B65"/>
    <w:rsid w:val="005A18F9"/>
    <w:rsid w:val="005A1F11"/>
    <w:rsid w:val="005A398E"/>
    <w:rsid w:val="005A3BB9"/>
    <w:rsid w:val="005A4561"/>
    <w:rsid w:val="005A4C15"/>
    <w:rsid w:val="005A5EDA"/>
    <w:rsid w:val="005A6E97"/>
    <w:rsid w:val="005B008A"/>
    <w:rsid w:val="005B0771"/>
    <w:rsid w:val="005B1BFF"/>
    <w:rsid w:val="005B1F72"/>
    <w:rsid w:val="005B276D"/>
    <w:rsid w:val="005B2F9B"/>
    <w:rsid w:val="005B31F5"/>
    <w:rsid w:val="005B3A9A"/>
    <w:rsid w:val="005B3E5F"/>
    <w:rsid w:val="005B3EB7"/>
    <w:rsid w:val="005B6278"/>
    <w:rsid w:val="005B735B"/>
    <w:rsid w:val="005C01B2"/>
    <w:rsid w:val="005C0493"/>
    <w:rsid w:val="005C2095"/>
    <w:rsid w:val="005C20A5"/>
    <w:rsid w:val="005C235A"/>
    <w:rsid w:val="005C27D4"/>
    <w:rsid w:val="005C5108"/>
    <w:rsid w:val="005C7445"/>
    <w:rsid w:val="005C7B80"/>
    <w:rsid w:val="005D1588"/>
    <w:rsid w:val="005D2549"/>
    <w:rsid w:val="005D26EE"/>
    <w:rsid w:val="005D3B7A"/>
    <w:rsid w:val="005D3E72"/>
    <w:rsid w:val="005D409E"/>
    <w:rsid w:val="005D4761"/>
    <w:rsid w:val="005D5A41"/>
    <w:rsid w:val="005D7195"/>
    <w:rsid w:val="005E0C9B"/>
    <w:rsid w:val="005E144C"/>
    <w:rsid w:val="005E287C"/>
    <w:rsid w:val="005E64CC"/>
    <w:rsid w:val="005E7031"/>
    <w:rsid w:val="005F03E4"/>
    <w:rsid w:val="005F0B36"/>
    <w:rsid w:val="005F0CE9"/>
    <w:rsid w:val="005F11C4"/>
    <w:rsid w:val="005F1307"/>
    <w:rsid w:val="005F2361"/>
    <w:rsid w:val="005F2979"/>
    <w:rsid w:val="005F29C0"/>
    <w:rsid w:val="005F3A52"/>
    <w:rsid w:val="005F3DB3"/>
    <w:rsid w:val="005F4D67"/>
    <w:rsid w:val="005F5082"/>
    <w:rsid w:val="005F655B"/>
    <w:rsid w:val="005F6629"/>
    <w:rsid w:val="005F6A1D"/>
    <w:rsid w:val="005F71D7"/>
    <w:rsid w:val="00600246"/>
    <w:rsid w:val="0060078B"/>
    <w:rsid w:val="0060111C"/>
    <w:rsid w:val="006017ED"/>
    <w:rsid w:val="006025AA"/>
    <w:rsid w:val="00602EDF"/>
    <w:rsid w:val="00603AD6"/>
    <w:rsid w:val="00603F73"/>
    <w:rsid w:val="00604C45"/>
    <w:rsid w:val="00604D13"/>
    <w:rsid w:val="006057FC"/>
    <w:rsid w:val="00605A3A"/>
    <w:rsid w:val="00605C6F"/>
    <w:rsid w:val="00610A65"/>
    <w:rsid w:val="006112D0"/>
    <w:rsid w:val="006114E3"/>
    <w:rsid w:val="00611C73"/>
    <w:rsid w:val="0061250A"/>
    <w:rsid w:val="006139BF"/>
    <w:rsid w:val="00613E09"/>
    <w:rsid w:val="00613E9C"/>
    <w:rsid w:val="00614734"/>
    <w:rsid w:val="00614CDD"/>
    <w:rsid w:val="00614FD8"/>
    <w:rsid w:val="00616638"/>
    <w:rsid w:val="00616C7B"/>
    <w:rsid w:val="00620D2A"/>
    <w:rsid w:val="006211C4"/>
    <w:rsid w:val="0062192D"/>
    <w:rsid w:val="00622264"/>
    <w:rsid w:val="006224E0"/>
    <w:rsid w:val="00623F25"/>
    <w:rsid w:val="00624CC2"/>
    <w:rsid w:val="006251DC"/>
    <w:rsid w:val="00625AA0"/>
    <w:rsid w:val="006271E2"/>
    <w:rsid w:val="0063015F"/>
    <w:rsid w:val="00632279"/>
    <w:rsid w:val="0063234D"/>
    <w:rsid w:val="00633DFC"/>
    <w:rsid w:val="00634BE0"/>
    <w:rsid w:val="00635385"/>
    <w:rsid w:val="0063752B"/>
    <w:rsid w:val="00640C54"/>
    <w:rsid w:val="0064105E"/>
    <w:rsid w:val="006413C1"/>
    <w:rsid w:val="00641927"/>
    <w:rsid w:val="0064210F"/>
    <w:rsid w:val="0064348A"/>
    <w:rsid w:val="00643CB7"/>
    <w:rsid w:val="00644113"/>
    <w:rsid w:val="00644C2C"/>
    <w:rsid w:val="00644EC0"/>
    <w:rsid w:val="0064540D"/>
    <w:rsid w:val="0064605F"/>
    <w:rsid w:val="006479E4"/>
    <w:rsid w:val="00647A68"/>
    <w:rsid w:val="00652605"/>
    <w:rsid w:val="00652AB4"/>
    <w:rsid w:val="00653A17"/>
    <w:rsid w:val="00655017"/>
    <w:rsid w:val="006556D4"/>
    <w:rsid w:val="00655714"/>
    <w:rsid w:val="006558CB"/>
    <w:rsid w:val="006565F8"/>
    <w:rsid w:val="006568D0"/>
    <w:rsid w:val="006578D4"/>
    <w:rsid w:val="00661AD7"/>
    <w:rsid w:val="006626A3"/>
    <w:rsid w:val="00662F6B"/>
    <w:rsid w:val="00662F94"/>
    <w:rsid w:val="006641EE"/>
    <w:rsid w:val="00664C78"/>
    <w:rsid w:val="00664E3A"/>
    <w:rsid w:val="0066556B"/>
    <w:rsid w:val="006655DD"/>
    <w:rsid w:val="006667C0"/>
    <w:rsid w:val="00666B81"/>
    <w:rsid w:val="006679EB"/>
    <w:rsid w:val="00670099"/>
    <w:rsid w:val="0067093D"/>
    <w:rsid w:val="006709BA"/>
    <w:rsid w:val="00670CB9"/>
    <w:rsid w:val="00672A96"/>
    <w:rsid w:val="006730E2"/>
    <w:rsid w:val="00674693"/>
    <w:rsid w:val="006746D5"/>
    <w:rsid w:val="00676FC0"/>
    <w:rsid w:val="00680CF2"/>
    <w:rsid w:val="00681118"/>
    <w:rsid w:val="006815C3"/>
    <w:rsid w:val="006822D6"/>
    <w:rsid w:val="00683DAE"/>
    <w:rsid w:val="00685970"/>
    <w:rsid w:val="00685E5D"/>
    <w:rsid w:val="006868D4"/>
    <w:rsid w:val="00687271"/>
    <w:rsid w:val="006906F2"/>
    <w:rsid w:val="00690BA1"/>
    <w:rsid w:val="00691569"/>
    <w:rsid w:val="0069177E"/>
    <w:rsid w:val="00691C48"/>
    <w:rsid w:val="00692752"/>
    <w:rsid w:val="006933FF"/>
    <w:rsid w:val="00694EBA"/>
    <w:rsid w:val="00695B8F"/>
    <w:rsid w:val="006966F6"/>
    <w:rsid w:val="006971D4"/>
    <w:rsid w:val="0069740F"/>
    <w:rsid w:val="00697E16"/>
    <w:rsid w:val="006A0158"/>
    <w:rsid w:val="006A0F98"/>
    <w:rsid w:val="006A1F3E"/>
    <w:rsid w:val="006A28E5"/>
    <w:rsid w:val="006A2D95"/>
    <w:rsid w:val="006A3C82"/>
    <w:rsid w:val="006A4083"/>
    <w:rsid w:val="006A4581"/>
    <w:rsid w:val="006A5DEE"/>
    <w:rsid w:val="006A6292"/>
    <w:rsid w:val="006A65C3"/>
    <w:rsid w:val="006A79FC"/>
    <w:rsid w:val="006B0305"/>
    <w:rsid w:val="006B12B6"/>
    <w:rsid w:val="006B269A"/>
    <w:rsid w:val="006B42D3"/>
    <w:rsid w:val="006B47F4"/>
    <w:rsid w:val="006B4C1D"/>
    <w:rsid w:val="006B4FF4"/>
    <w:rsid w:val="006B5D36"/>
    <w:rsid w:val="006B7051"/>
    <w:rsid w:val="006B7250"/>
    <w:rsid w:val="006B7DBA"/>
    <w:rsid w:val="006C0EC5"/>
    <w:rsid w:val="006C109C"/>
    <w:rsid w:val="006C1553"/>
    <w:rsid w:val="006C1CDF"/>
    <w:rsid w:val="006C2976"/>
    <w:rsid w:val="006C2C80"/>
    <w:rsid w:val="006C3C20"/>
    <w:rsid w:val="006C44CD"/>
    <w:rsid w:val="006C490E"/>
    <w:rsid w:val="006C4B27"/>
    <w:rsid w:val="006C4C0F"/>
    <w:rsid w:val="006C5746"/>
    <w:rsid w:val="006C7714"/>
    <w:rsid w:val="006C79EA"/>
    <w:rsid w:val="006D00A0"/>
    <w:rsid w:val="006D0859"/>
    <w:rsid w:val="006D173D"/>
    <w:rsid w:val="006D1B53"/>
    <w:rsid w:val="006D1EAD"/>
    <w:rsid w:val="006D503D"/>
    <w:rsid w:val="006D6243"/>
    <w:rsid w:val="006D7369"/>
    <w:rsid w:val="006D7D9C"/>
    <w:rsid w:val="006D7E89"/>
    <w:rsid w:val="006E20D3"/>
    <w:rsid w:val="006E219E"/>
    <w:rsid w:val="006E21A9"/>
    <w:rsid w:val="006E29B5"/>
    <w:rsid w:val="006E2F8F"/>
    <w:rsid w:val="006E32DB"/>
    <w:rsid w:val="006E3D50"/>
    <w:rsid w:val="006E3FDD"/>
    <w:rsid w:val="006E6DA2"/>
    <w:rsid w:val="006F0CFA"/>
    <w:rsid w:val="006F0E13"/>
    <w:rsid w:val="006F1977"/>
    <w:rsid w:val="006F20B2"/>
    <w:rsid w:val="006F26E6"/>
    <w:rsid w:val="006F2865"/>
    <w:rsid w:val="006F2DB5"/>
    <w:rsid w:val="006F3AB1"/>
    <w:rsid w:val="006F4E32"/>
    <w:rsid w:val="006F55AA"/>
    <w:rsid w:val="006F5A9D"/>
    <w:rsid w:val="006F5E33"/>
    <w:rsid w:val="006F61D7"/>
    <w:rsid w:val="006F6BF0"/>
    <w:rsid w:val="006F6D7F"/>
    <w:rsid w:val="006F70D8"/>
    <w:rsid w:val="006F77FD"/>
    <w:rsid w:val="00700BC4"/>
    <w:rsid w:val="0070181F"/>
    <w:rsid w:val="007025B6"/>
    <w:rsid w:val="00704420"/>
    <w:rsid w:val="00704AE2"/>
    <w:rsid w:val="00704EF6"/>
    <w:rsid w:val="007051DC"/>
    <w:rsid w:val="00705D3F"/>
    <w:rsid w:val="007062E6"/>
    <w:rsid w:val="00706C7E"/>
    <w:rsid w:val="00706F95"/>
    <w:rsid w:val="007074AD"/>
    <w:rsid w:val="00707C73"/>
    <w:rsid w:val="00710B7D"/>
    <w:rsid w:val="00715517"/>
    <w:rsid w:val="0071680F"/>
    <w:rsid w:val="00717AE9"/>
    <w:rsid w:val="00717B03"/>
    <w:rsid w:val="00720CA1"/>
    <w:rsid w:val="007210A8"/>
    <w:rsid w:val="007212C4"/>
    <w:rsid w:val="007215A9"/>
    <w:rsid w:val="00721B31"/>
    <w:rsid w:val="00721FF4"/>
    <w:rsid w:val="00722E69"/>
    <w:rsid w:val="0072328C"/>
    <w:rsid w:val="00723F3E"/>
    <w:rsid w:val="0072415C"/>
    <w:rsid w:val="007242FF"/>
    <w:rsid w:val="00725F06"/>
    <w:rsid w:val="007267C7"/>
    <w:rsid w:val="00730945"/>
    <w:rsid w:val="0073098B"/>
    <w:rsid w:val="00730E43"/>
    <w:rsid w:val="00730FB4"/>
    <w:rsid w:val="007318EC"/>
    <w:rsid w:val="00732ABD"/>
    <w:rsid w:val="007334DB"/>
    <w:rsid w:val="00733E93"/>
    <w:rsid w:val="007347A5"/>
    <w:rsid w:val="007351E5"/>
    <w:rsid w:val="00735A9F"/>
    <w:rsid w:val="0073606E"/>
    <w:rsid w:val="00736594"/>
    <w:rsid w:val="00742633"/>
    <w:rsid w:val="007431C8"/>
    <w:rsid w:val="007438C0"/>
    <w:rsid w:val="00743A16"/>
    <w:rsid w:val="007464D0"/>
    <w:rsid w:val="007465B4"/>
    <w:rsid w:val="007504F9"/>
    <w:rsid w:val="007508B4"/>
    <w:rsid w:val="00751383"/>
    <w:rsid w:val="00751B80"/>
    <w:rsid w:val="0075273A"/>
    <w:rsid w:val="00752FDF"/>
    <w:rsid w:val="00753180"/>
    <w:rsid w:val="00753309"/>
    <w:rsid w:val="007533DD"/>
    <w:rsid w:val="00754B89"/>
    <w:rsid w:val="00755BB0"/>
    <w:rsid w:val="00755ED0"/>
    <w:rsid w:val="00756606"/>
    <w:rsid w:val="00762C56"/>
    <w:rsid w:val="00762E7D"/>
    <w:rsid w:val="00763582"/>
    <w:rsid w:val="00763886"/>
    <w:rsid w:val="0076443A"/>
    <w:rsid w:val="007645D8"/>
    <w:rsid w:val="00765052"/>
    <w:rsid w:val="00765069"/>
    <w:rsid w:val="00765A47"/>
    <w:rsid w:val="0076609F"/>
    <w:rsid w:val="007672B8"/>
    <w:rsid w:val="00767B86"/>
    <w:rsid w:val="0077076D"/>
    <w:rsid w:val="00771728"/>
    <w:rsid w:val="00771C0B"/>
    <w:rsid w:val="00772153"/>
    <w:rsid w:val="00772BF2"/>
    <w:rsid w:val="00774134"/>
    <w:rsid w:val="007741EA"/>
    <w:rsid w:val="0077500F"/>
    <w:rsid w:val="0077521C"/>
    <w:rsid w:val="007756A5"/>
    <w:rsid w:val="00775C80"/>
    <w:rsid w:val="00776237"/>
    <w:rsid w:val="007778E5"/>
    <w:rsid w:val="00780571"/>
    <w:rsid w:val="007808D4"/>
    <w:rsid w:val="0078117B"/>
    <w:rsid w:val="0078362D"/>
    <w:rsid w:val="00784473"/>
    <w:rsid w:val="00786766"/>
    <w:rsid w:val="00786AC3"/>
    <w:rsid w:val="00786C1E"/>
    <w:rsid w:val="00786D67"/>
    <w:rsid w:val="00786EFF"/>
    <w:rsid w:val="007900EE"/>
    <w:rsid w:val="00790FC0"/>
    <w:rsid w:val="0079146C"/>
    <w:rsid w:val="00792A7E"/>
    <w:rsid w:val="00795D0C"/>
    <w:rsid w:val="00795D70"/>
    <w:rsid w:val="00796C99"/>
    <w:rsid w:val="00797104"/>
    <w:rsid w:val="0079754C"/>
    <w:rsid w:val="00797DDE"/>
    <w:rsid w:val="007A0B39"/>
    <w:rsid w:val="007A173B"/>
    <w:rsid w:val="007A20EA"/>
    <w:rsid w:val="007A237C"/>
    <w:rsid w:val="007A2F65"/>
    <w:rsid w:val="007A32BA"/>
    <w:rsid w:val="007A3548"/>
    <w:rsid w:val="007A44B3"/>
    <w:rsid w:val="007A4792"/>
    <w:rsid w:val="007A5D60"/>
    <w:rsid w:val="007A6CC2"/>
    <w:rsid w:val="007B0526"/>
    <w:rsid w:val="007B2B5B"/>
    <w:rsid w:val="007B33D2"/>
    <w:rsid w:val="007B36AA"/>
    <w:rsid w:val="007B51F2"/>
    <w:rsid w:val="007B5482"/>
    <w:rsid w:val="007B6B23"/>
    <w:rsid w:val="007B6C55"/>
    <w:rsid w:val="007B751E"/>
    <w:rsid w:val="007B7A23"/>
    <w:rsid w:val="007B7D85"/>
    <w:rsid w:val="007C214F"/>
    <w:rsid w:val="007C2932"/>
    <w:rsid w:val="007C2E14"/>
    <w:rsid w:val="007C3731"/>
    <w:rsid w:val="007C3B67"/>
    <w:rsid w:val="007C3BFF"/>
    <w:rsid w:val="007C41AC"/>
    <w:rsid w:val="007C496B"/>
    <w:rsid w:val="007C4DE0"/>
    <w:rsid w:val="007C524B"/>
    <w:rsid w:val="007C5A87"/>
    <w:rsid w:val="007C65A4"/>
    <w:rsid w:val="007C7E44"/>
    <w:rsid w:val="007D00A2"/>
    <w:rsid w:val="007D03F1"/>
    <w:rsid w:val="007D254D"/>
    <w:rsid w:val="007D30EB"/>
    <w:rsid w:val="007D31D6"/>
    <w:rsid w:val="007D3620"/>
    <w:rsid w:val="007D50C4"/>
    <w:rsid w:val="007D5414"/>
    <w:rsid w:val="007D542D"/>
    <w:rsid w:val="007D5D2C"/>
    <w:rsid w:val="007D7E03"/>
    <w:rsid w:val="007E0B85"/>
    <w:rsid w:val="007E1642"/>
    <w:rsid w:val="007E211C"/>
    <w:rsid w:val="007E2376"/>
    <w:rsid w:val="007E2B93"/>
    <w:rsid w:val="007E6309"/>
    <w:rsid w:val="007E64A6"/>
    <w:rsid w:val="007E723D"/>
    <w:rsid w:val="007F049C"/>
    <w:rsid w:val="007F063D"/>
    <w:rsid w:val="007F1403"/>
    <w:rsid w:val="007F2970"/>
    <w:rsid w:val="007F2DC6"/>
    <w:rsid w:val="007F3323"/>
    <w:rsid w:val="007F6184"/>
    <w:rsid w:val="007F6637"/>
    <w:rsid w:val="007F68A4"/>
    <w:rsid w:val="007F6FF8"/>
    <w:rsid w:val="007F7963"/>
    <w:rsid w:val="007F7CA5"/>
    <w:rsid w:val="007F7F5E"/>
    <w:rsid w:val="008010A0"/>
    <w:rsid w:val="008016BC"/>
    <w:rsid w:val="008022F6"/>
    <w:rsid w:val="0080361D"/>
    <w:rsid w:val="008036A9"/>
    <w:rsid w:val="008055ED"/>
    <w:rsid w:val="00805871"/>
    <w:rsid w:val="00806BBB"/>
    <w:rsid w:val="00806CB5"/>
    <w:rsid w:val="008072BC"/>
    <w:rsid w:val="00810E35"/>
    <w:rsid w:val="0081151F"/>
    <w:rsid w:val="00811D57"/>
    <w:rsid w:val="008125F3"/>
    <w:rsid w:val="0081286F"/>
    <w:rsid w:val="008147AF"/>
    <w:rsid w:val="00814D0E"/>
    <w:rsid w:val="00815052"/>
    <w:rsid w:val="008150A6"/>
    <w:rsid w:val="00815B49"/>
    <w:rsid w:val="0081612B"/>
    <w:rsid w:val="00816227"/>
    <w:rsid w:val="00816B24"/>
    <w:rsid w:val="00817364"/>
    <w:rsid w:val="00817905"/>
    <w:rsid w:val="00817C87"/>
    <w:rsid w:val="00817C90"/>
    <w:rsid w:val="0082285F"/>
    <w:rsid w:val="00822FD3"/>
    <w:rsid w:val="008264F5"/>
    <w:rsid w:val="00826AF3"/>
    <w:rsid w:val="00826EEB"/>
    <w:rsid w:val="00827BC2"/>
    <w:rsid w:val="00827E85"/>
    <w:rsid w:val="008310C0"/>
    <w:rsid w:val="008319E4"/>
    <w:rsid w:val="00832ED4"/>
    <w:rsid w:val="00833499"/>
    <w:rsid w:val="00833705"/>
    <w:rsid w:val="008345CB"/>
    <w:rsid w:val="0083470B"/>
    <w:rsid w:val="008350D5"/>
    <w:rsid w:val="00835273"/>
    <w:rsid w:val="008362DB"/>
    <w:rsid w:val="00836B61"/>
    <w:rsid w:val="00837ADC"/>
    <w:rsid w:val="008400BF"/>
    <w:rsid w:val="00840703"/>
    <w:rsid w:val="00841E74"/>
    <w:rsid w:val="00841FB0"/>
    <w:rsid w:val="0084242F"/>
    <w:rsid w:val="008424E9"/>
    <w:rsid w:val="00847508"/>
    <w:rsid w:val="00847E9B"/>
    <w:rsid w:val="00851E68"/>
    <w:rsid w:val="008524D9"/>
    <w:rsid w:val="008528CC"/>
    <w:rsid w:val="008532C6"/>
    <w:rsid w:val="008538FB"/>
    <w:rsid w:val="008540A0"/>
    <w:rsid w:val="0085478C"/>
    <w:rsid w:val="00854B90"/>
    <w:rsid w:val="00854ECC"/>
    <w:rsid w:val="00856116"/>
    <w:rsid w:val="008566FE"/>
    <w:rsid w:val="0085771C"/>
    <w:rsid w:val="00861E1E"/>
    <w:rsid w:val="00862563"/>
    <w:rsid w:val="00862C6E"/>
    <w:rsid w:val="00862E37"/>
    <w:rsid w:val="00863373"/>
    <w:rsid w:val="00863413"/>
    <w:rsid w:val="0086352F"/>
    <w:rsid w:val="00863576"/>
    <w:rsid w:val="008637C1"/>
    <w:rsid w:val="008659A5"/>
    <w:rsid w:val="00866449"/>
    <w:rsid w:val="00866571"/>
    <w:rsid w:val="00866CA6"/>
    <w:rsid w:val="00866EEC"/>
    <w:rsid w:val="00867BA4"/>
    <w:rsid w:val="0087082C"/>
    <w:rsid w:val="00870DE3"/>
    <w:rsid w:val="008710E3"/>
    <w:rsid w:val="0087136D"/>
    <w:rsid w:val="008718B2"/>
    <w:rsid w:val="0087197C"/>
    <w:rsid w:val="00872908"/>
    <w:rsid w:val="00872D1C"/>
    <w:rsid w:val="00873522"/>
    <w:rsid w:val="00873825"/>
    <w:rsid w:val="00874304"/>
    <w:rsid w:val="00874A9F"/>
    <w:rsid w:val="00874C03"/>
    <w:rsid w:val="008753F9"/>
    <w:rsid w:val="00876648"/>
    <w:rsid w:val="00876865"/>
    <w:rsid w:val="00876B6A"/>
    <w:rsid w:val="0087713E"/>
    <w:rsid w:val="00877970"/>
    <w:rsid w:val="0088048D"/>
    <w:rsid w:val="00880CAF"/>
    <w:rsid w:val="0088174D"/>
    <w:rsid w:val="00881C5A"/>
    <w:rsid w:val="00881ECC"/>
    <w:rsid w:val="00882D61"/>
    <w:rsid w:val="008835DC"/>
    <w:rsid w:val="00884703"/>
    <w:rsid w:val="00884F2D"/>
    <w:rsid w:val="008856C3"/>
    <w:rsid w:val="00885A71"/>
    <w:rsid w:val="00886DB2"/>
    <w:rsid w:val="00886E6F"/>
    <w:rsid w:val="008875F4"/>
    <w:rsid w:val="008907E9"/>
    <w:rsid w:val="00890C70"/>
    <w:rsid w:val="00890E3C"/>
    <w:rsid w:val="00891FEC"/>
    <w:rsid w:val="00895172"/>
    <w:rsid w:val="00895DD2"/>
    <w:rsid w:val="00896B47"/>
    <w:rsid w:val="0089750D"/>
    <w:rsid w:val="008975C4"/>
    <w:rsid w:val="0089794D"/>
    <w:rsid w:val="008A0897"/>
    <w:rsid w:val="008A08F6"/>
    <w:rsid w:val="008A0E9D"/>
    <w:rsid w:val="008A1180"/>
    <w:rsid w:val="008A15C6"/>
    <w:rsid w:val="008A1D6A"/>
    <w:rsid w:val="008A1FF4"/>
    <w:rsid w:val="008A3298"/>
    <w:rsid w:val="008A4C69"/>
    <w:rsid w:val="008A4CBA"/>
    <w:rsid w:val="008A5211"/>
    <w:rsid w:val="008A5850"/>
    <w:rsid w:val="008A5AC3"/>
    <w:rsid w:val="008A6566"/>
    <w:rsid w:val="008A687A"/>
    <w:rsid w:val="008B0D3D"/>
    <w:rsid w:val="008B1015"/>
    <w:rsid w:val="008B1D7B"/>
    <w:rsid w:val="008B1DC1"/>
    <w:rsid w:val="008B21BD"/>
    <w:rsid w:val="008B2B2C"/>
    <w:rsid w:val="008B2E17"/>
    <w:rsid w:val="008B3D11"/>
    <w:rsid w:val="008B4374"/>
    <w:rsid w:val="008B474B"/>
    <w:rsid w:val="008B4DDE"/>
    <w:rsid w:val="008B4EB8"/>
    <w:rsid w:val="008B4FEF"/>
    <w:rsid w:val="008B5DD7"/>
    <w:rsid w:val="008B60DC"/>
    <w:rsid w:val="008B6A7F"/>
    <w:rsid w:val="008B7230"/>
    <w:rsid w:val="008B7A76"/>
    <w:rsid w:val="008B7B98"/>
    <w:rsid w:val="008B7C89"/>
    <w:rsid w:val="008C0332"/>
    <w:rsid w:val="008C04D8"/>
    <w:rsid w:val="008C0830"/>
    <w:rsid w:val="008C0F23"/>
    <w:rsid w:val="008C1F3B"/>
    <w:rsid w:val="008C2108"/>
    <w:rsid w:val="008C24AF"/>
    <w:rsid w:val="008C5057"/>
    <w:rsid w:val="008C5726"/>
    <w:rsid w:val="008C64C1"/>
    <w:rsid w:val="008C6528"/>
    <w:rsid w:val="008C718F"/>
    <w:rsid w:val="008C7547"/>
    <w:rsid w:val="008D01E4"/>
    <w:rsid w:val="008D051C"/>
    <w:rsid w:val="008D0D61"/>
    <w:rsid w:val="008D1E86"/>
    <w:rsid w:val="008D23C8"/>
    <w:rsid w:val="008D26FD"/>
    <w:rsid w:val="008D3627"/>
    <w:rsid w:val="008D3916"/>
    <w:rsid w:val="008D3996"/>
    <w:rsid w:val="008D3BDF"/>
    <w:rsid w:val="008D6315"/>
    <w:rsid w:val="008D6488"/>
    <w:rsid w:val="008D6F69"/>
    <w:rsid w:val="008E073A"/>
    <w:rsid w:val="008E14E3"/>
    <w:rsid w:val="008E1F15"/>
    <w:rsid w:val="008E227B"/>
    <w:rsid w:val="008E23FA"/>
    <w:rsid w:val="008E2A26"/>
    <w:rsid w:val="008E2F52"/>
    <w:rsid w:val="008E35E0"/>
    <w:rsid w:val="008E37DF"/>
    <w:rsid w:val="008E46C1"/>
    <w:rsid w:val="008E4C4A"/>
    <w:rsid w:val="008E6ADA"/>
    <w:rsid w:val="008E77E5"/>
    <w:rsid w:val="008E7955"/>
    <w:rsid w:val="008E7C9A"/>
    <w:rsid w:val="008F10DF"/>
    <w:rsid w:val="008F4770"/>
    <w:rsid w:val="008F53A9"/>
    <w:rsid w:val="008F5E05"/>
    <w:rsid w:val="008F615F"/>
    <w:rsid w:val="008F6E27"/>
    <w:rsid w:val="008F7E38"/>
    <w:rsid w:val="009000D2"/>
    <w:rsid w:val="0090100B"/>
    <w:rsid w:val="00902DB0"/>
    <w:rsid w:val="009046D8"/>
    <w:rsid w:val="00904A60"/>
    <w:rsid w:val="00905716"/>
    <w:rsid w:val="00906299"/>
    <w:rsid w:val="009073B7"/>
    <w:rsid w:val="00907890"/>
    <w:rsid w:val="00907EEC"/>
    <w:rsid w:val="009109CC"/>
    <w:rsid w:val="00910A20"/>
    <w:rsid w:val="00911F3D"/>
    <w:rsid w:val="00912778"/>
    <w:rsid w:val="00912B48"/>
    <w:rsid w:val="009132BC"/>
    <w:rsid w:val="00913841"/>
    <w:rsid w:val="00914756"/>
    <w:rsid w:val="009147FA"/>
    <w:rsid w:val="009165F8"/>
    <w:rsid w:val="00920753"/>
    <w:rsid w:val="00921458"/>
    <w:rsid w:val="00921954"/>
    <w:rsid w:val="00922279"/>
    <w:rsid w:val="00922535"/>
    <w:rsid w:val="00922BD7"/>
    <w:rsid w:val="00922E36"/>
    <w:rsid w:val="009230AA"/>
    <w:rsid w:val="00923DED"/>
    <w:rsid w:val="009251DA"/>
    <w:rsid w:val="00926477"/>
    <w:rsid w:val="00926478"/>
    <w:rsid w:val="009307FA"/>
    <w:rsid w:val="0093086D"/>
    <w:rsid w:val="00930BF7"/>
    <w:rsid w:val="00931001"/>
    <w:rsid w:val="00931EB9"/>
    <w:rsid w:val="00931FB9"/>
    <w:rsid w:val="00932226"/>
    <w:rsid w:val="0093266A"/>
    <w:rsid w:val="00932955"/>
    <w:rsid w:val="009329B0"/>
    <w:rsid w:val="00933B7E"/>
    <w:rsid w:val="00933DD4"/>
    <w:rsid w:val="0093496A"/>
    <w:rsid w:val="00934B4A"/>
    <w:rsid w:val="0093594A"/>
    <w:rsid w:val="00935B26"/>
    <w:rsid w:val="00935DAD"/>
    <w:rsid w:val="0093686E"/>
    <w:rsid w:val="009369ED"/>
    <w:rsid w:val="00936CA1"/>
    <w:rsid w:val="00937F1E"/>
    <w:rsid w:val="00940AE8"/>
    <w:rsid w:val="00940DD9"/>
    <w:rsid w:val="00940E0F"/>
    <w:rsid w:val="009418E7"/>
    <w:rsid w:val="009419F2"/>
    <w:rsid w:val="00942045"/>
    <w:rsid w:val="00943AC0"/>
    <w:rsid w:val="00944C5B"/>
    <w:rsid w:val="00944E98"/>
    <w:rsid w:val="009464F1"/>
    <w:rsid w:val="0094739E"/>
    <w:rsid w:val="0094740D"/>
    <w:rsid w:val="00947F12"/>
    <w:rsid w:val="00950252"/>
    <w:rsid w:val="0095082C"/>
    <w:rsid w:val="00950898"/>
    <w:rsid w:val="00950D9D"/>
    <w:rsid w:val="00950E6A"/>
    <w:rsid w:val="009529B4"/>
    <w:rsid w:val="00953968"/>
    <w:rsid w:val="00954B1F"/>
    <w:rsid w:val="009552C8"/>
    <w:rsid w:val="00955668"/>
    <w:rsid w:val="009559D0"/>
    <w:rsid w:val="0095631B"/>
    <w:rsid w:val="0095690A"/>
    <w:rsid w:val="0096017D"/>
    <w:rsid w:val="009606C3"/>
    <w:rsid w:val="00961676"/>
    <w:rsid w:val="0096285B"/>
    <w:rsid w:val="009631E7"/>
    <w:rsid w:val="00963BDD"/>
    <w:rsid w:val="00963CA2"/>
    <w:rsid w:val="009648D6"/>
    <w:rsid w:val="00966807"/>
    <w:rsid w:val="00966DEA"/>
    <w:rsid w:val="00967BA8"/>
    <w:rsid w:val="00967BF4"/>
    <w:rsid w:val="00967C73"/>
    <w:rsid w:val="00970349"/>
    <w:rsid w:val="00970564"/>
    <w:rsid w:val="009705D1"/>
    <w:rsid w:val="00971533"/>
    <w:rsid w:val="009717EC"/>
    <w:rsid w:val="00972067"/>
    <w:rsid w:val="00973CB4"/>
    <w:rsid w:val="009745D3"/>
    <w:rsid w:val="00974AF7"/>
    <w:rsid w:val="00975B8D"/>
    <w:rsid w:val="00976394"/>
    <w:rsid w:val="00976626"/>
    <w:rsid w:val="0097687E"/>
    <w:rsid w:val="009771B9"/>
    <w:rsid w:val="00980759"/>
    <w:rsid w:val="00980CC6"/>
    <w:rsid w:val="00980DD9"/>
    <w:rsid w:val="00981162"/>
    <w:rsid w:val="00981DC8"/>
    <w:rsid w:val="00982DA2"/>
    <w:rsid w:val="00983508"/>
    <w:rsid w:val="009849EB"/>
    <w:rsid w:val="00984DCF"/>
    <w:rsid w:val="00984DDB"/>
    <w:rsid w:val="009855D0"/>
    <w:rsid w:val="00985F82"/>
    <w:rsid w:val="00987080"/>
    <w:rsid w:val="0098734E"/>
    <w:rsid w:val="009902EE"/>
    <w:rsid w:val="009906ED"/>
    <w:rsid w:val="00991082"/>
    <w:rsid w:val="00991FD6"/>
    <w:rsid w:val="00992501"/>
    <w:rsid w:val="0099317C"/>
    <w:rsid w:val="00993DB5"/>
    <w:rsid w:val="009942DC"/>
    <w:rsid w:val="00994C86"/>
    <w:rsid w:val="0099557B"/>
    <w:rsid w:val="0099596C"/>
    <w:rsid w:val="00995DFE"/>
    <w:rsid w:val="009960DC"/>
    <w:rsid w:val="00997240"/>
    <w:rsid w:val="009A01B7"/>
    <w:rsid w:val="009A0645"/>
    <w:rsid w:val="009A084C"/>
    <w:rsid w:val="009A1458"/>
    <w:rsid w:val="009A16D5"/>
    <w:rsid w:val="009A283A"/>
    <w:rsid w:val="009A2B62"/>
    <w:rsid w:val="009A349E"/>
    <w:rsid w:val="009A38F9"/>
    <w:rsid w:val="009A53FC"/>
    <w:rsid w:val="009A7597"/>
    <w:rsid w:val="009B15C2"/>
    <w:rsid w:val="009B191C"/>
    <w:rsid w:val="009B3054"/>
    <w:rsid w:val="009B3096"/>
    <w:rsid w:val="009B3D64"/>
    <w:rsid w:val="009B418D"/>
    <w:rsid w:val="009B45C6"/>
    <w:rsid w:val="009B4779"/>
    <w:rsid w:val="009B4802"/>
    <w:rsid w:val="009B51B7"/>
    <w:rsid w:val="009B6D5A"/>
    <w:rsid w:val="009C06C6"/>
    <w:rsid w:val="009C0785"/>
    <w:rsid w:val="009C24F3"/>
    <w:rsid w:val="009C2669"/>
    <w:rsid w:val="009C2EAC"/>
    <w:rsid w:val="009C31BF"/>
    <w:rsid w:val="009C35B9"/>
    <w:rsid w:val="009C3AD0"/>
    <w:rsid w:val="009C4267"/>
    <w:rsid w:val="009C5F77"/>
    <w:rsid w:val="009C663C"/>
    <w:rsid w:val="009D172B"/>
    <w:rsid w:val="009D19BE"/>
    <w:rsid w:val="009D2462"/>
    <w:rsid w:val="009D2AB4"/>
    <w:rsid w:val="009D35B0"/>
    <w:rsid w:val="009D373E"/>
    <w:rsid w:val="009D41C7"/>
    <w:rsid w:val="009D4423"/>
    <w:rsid w:val="009D5523"/>
    <w:rsid w:val="009D5A65"/>
    <w:rsid w:val="009D5B6A"/>
    <w:rsid w:val="009D652D"/>
    <w:rsid w:val="009D7F18"/>
    <w:rsid w:val="009E2767"/>
    <w:rsid w:val="009E351E"/>
    <w:rsid w:val="009E38F3"/>
    <w:rsid w:val="009E43F3"/>
    <w:rsid w:val="009E4F66"/>
    <w:rsid w:val="009E595A"/>
    <w:rsid w:val="009E5974"/>
    <w:rsid w:val="009E5F96"/>
    <w:rsid w:val="009E61FA"/>
    <w:rsid w:val="009E65D9"/>
    <w:rsid w:val="009F01C7"/>
    <w:rsid w:val="009F0FC1"/>
    <w:rsid w:val="009F1375"/>
    <w:rsid w:val="009F1AAE"/>
    <w:rsid w:val="009F2152"/>
    <w:rsid w:val="009F246B"/>
    <w:rsid w:val="009F3EA7"/>
    <w:rsid w:val="009F50E8"/>
    <w:rsid w:val="009F6072"/>
    <w:rsid w:val="009F6A99"/>
    <w:rsid w:val="009F785E"/>
    <w:rsid w:val="00A00D7A"/>
    <w:rsid w:val="00A024B0"/>
    <w:rsid w:val="00A024B2"/>
    <w:rsid w:val="00A0272D"/>
    <w:rsid w:val="00A03095"/>
    <w:rsid w:val="00A03EB0"/>
    <w:rsid w:val="00A03F6F"/>
    <w:rsid w:val="00A04546"/>
    <w:rsid w:val="00A049C1"/>
    <w:rsid w:val="00A06CBC"/>
    <w:rsid w:val="00A07395"/>
    <w:rsid w:val="00A07933"/>
    <w:rsid w:val="00A07945"/>
    <w:rsid w:val="00A103CA"/>
    <w:rsid w:val="00A118B5"/>
    <w:rsid w:val="00A136A3"/>
    <w:rsid w:val="00A13FCF"/>
    <w:rsid w:val="00A142B7"/>
    <w:rsid w:val="00A150AA"/>
    <w:rsid w:val="00A15684"/>
    <w:rsid w:val="00A16023"/>
    <w:rsid w:val="00A21E97"/>
    <w:rsid w:val="00A22848"/>
    <w:rsid w:val="00A2297A"/>
    <w:rsid w:val="00A238CB"/>
    <w:rsid w:val="00A23C22"/>
    <w:rsid w:val="00A24C8A"/>
    <w:rsid w:val="00A24FE4"/>
    <w:rsid w:val="00A25A9A"/>
    <w:rsid w:val="00A25AFD"/>
    <w:rsid w:val="00A277C0"/>
    <w:rsid w:val="00A27CC6"/>
    <w:rsid w:val="00A305E1"/>
    <w:rsid w:val="00A308AB"/>
    <w:rsid w:val="00A30BB9"/>
    <w:rsid w:val="00A31340"/>
    <w:rsid w:val="00A314AD"/>
    <w:rsid w:val="00A31BFE"/>
    <w:rsid w:val="00A32A6C"/>
    <w:rsid w:val="00A33D4E"/>
    <w:rsid w:val="00A3455A"/>
    <w:rsid w:val="00A352E6"/>
    <w:rsid w:val="00A40241"/>
    <w:rsid w:val="00A402F9"/>
    <w:rsid w:val="00A41F57"/>
    <w:rsid w:val="00A42031"/>
    <w:rsid w:val="00A424B4"/>
    <w:rsid w:val="00A42E0E"/>
    <w:rsid w:val="00A439EF"/>
    <w:rsid w:val="00A44081"/>
    <w:rsid w:val="00A45348"/>
    <w:rsid w:val="00A4702A"/>
    <w:rsid w:val="00A474D8"/>
    <w:rsid w:val="00A47A28"/>
    <w:rsid w:val="00A50702"/>
    <w:rsid w:val="00A50D03"/>
    <w:rsid w:val="00A50F11"/>
    <w:rsid w:val="00A51627"/>
    <w:rsid w:val="00A51B61"/>
    <w:rsid w:val="00A51F75"/>
    <w:rsid w:val="00A5263D"/>
    <w:rsid w:val="00A5351F"/>
    <w:rsid w:val="00A53BEF"/>
    <w:rsid w:val="00A55BDB"/>
    <w:rsid w:val="00A55E9D"/>
    <w:rsid w:val="00A5700D"/>
    <w:rsid w:val="00A573AE"/>
    <w:rsid w:val="00A575CB"/>
    <w:rsid w:val="00A57717"/>
    <w:rsid w:val="00A61968"/>
    <w:rsid w:val="00A63B62"/>
    <w:rsid w:val="00A63C77"/>
    <w:rsid w:val="00A64A03"/>
    <w:rsid w:val="00A64A52"/>
    <w:rsid w:val="00A64F84"/>
    <w:rsid w:val="00A650E9"/>
    <w:rsid w:val="00A65240"/>
    <w:rsid w:val="00A6744B"/>
    <w:rsid w:val="00A6768C"/>
    <w:rsid w:val="00A708AF"/>
    <w:rsid w:val="00A7239F"/>
    <w:rsid w:val="00A739EC"/>
    <w:rsid w:val="00A739F3"/>
    <w:rsid w:val="00A73E3D"/>
    <w:rsid w:val="00A74139"/>
    <w:rsid w:val="00A74573"/>
    <w:rsid w:val="00A74641"/>
    <w:rsid w:val="00A74FD0"/>
    <w:rsid w:val="00A75B05"/>
    <w:rsid w:val="00A75F76"/>
    <w:rsid w:val="00A7603C"/>
    <w:rsid w:val="00A825B8"/>
    <w:rsid w:val="00A8295A"/>
    <w:rsid w:val="00A833F9"/>
    <w:rsid w:val="00A83508"/>
    <w:rsid w:val="00A84343"/>
    <w:rsid w:val="00A854E4"/>
    <w:rsid w:val="00A85580"/>
    <w:rsid w:val="00A859BF"/>
    <w:rsid w:val="00A86E3B"/>
    <w:rsid w:val="00A87E7A"/>
    <w:rsid w:val="00A907CF"/>
    <w:rsid w:val="00A90D45"/>
    <w:rsid w:val="00A9204A"/>
    <w:rsid w:val="00A932AA"/>
    <w:rsid w:val="00A93525"/>
    <w:rsid w:val="00A949A0"/>
    <w:rsid w:val="00A94C69"/>
    <w:rsid w:val="00A94F17"/>
    <w:rsid w:val="00A94F82"/>
    <w:rsid w:val="00A95795"/>
    <w:rsid w:val="00A95AD5"/>
    <w:rsid w:val="00A96015"/>
    <w:rsid w:val="00A963E4"/>
    <w:rsid w:val="00A96493"/>
    <w:rsid w:val="00A96F9C"/>
    <w:rsid w:val="00A97192"/>
    <w:rsid w:val="00A972D2"/>
    <w:rsid w:val="00A97893"/>
    <w:rsid w:val="00A97F16"/>
    <w:rsid w:val="00AA07C5"/>
    <w:rsid w:val="00AA099B"/>
    <w:rsid w:val="00AA0B4D"/>
    <w:rsid w:val="00AA1E27"/>
    <w:rsid w:val="00AA2860"/>
    <w:rsid w:val="00AA2AC7"/>
    <w:rsid w:val="00AA2B53"/>
    <w:rsid w:val="00AA2C18"/>
    <w:rsid w:val="00AA2F6F"/>
    <w:rsid w:val="00AA4DCC"/>
    <w:rsid w:val="00AA5347"/>
    <w:rsid w:val="00AA57D7"/>
    <w:rsid w:val="00AA5A63"/>
    <w:rsid w:val="00AA5C56"/>
    <w:rsid w:val="00AA5EB3"/>
    <w:rsid w:val="00AA69D4"/>
    <w:rsid w:val="00AA7542"/>
    <w:rsid w:val="00AB21E4"/>
    <w:rsid w:val="00AB356D"/>
    <w:rsid w:val="00AB47B1"/>
    <w:rsid w:val="00AB5C68"/>
    <w:rsid w:val="00AB5E14"/>
    <w:rsid w:val="00AB5F0B"/>
    <w:rsid w:val="00AB6E52"/>
    <w:rsid w:val="00AC1C14"/>
    <w:rsid w:val="00AC1F70"/>
    <w:rsid w:val="00AC473A"/>
    <w:rsid w:val="00AC59DC"/>
    <w:rsid w:val="00AC7730"/>
    <w:rsid w:val="00AD1253"/>
    <w:rsid w:val="00AD1526"/>
    <w:rsid w:val="00AD15C5"/>
    <w:rsid w:val="00AD26C3"/>
    <w:rsid w:val="00AD2A32"/>
    <w:rsid w:val="00AD2BE5"/>
    <w:rsid w:val="00AD44DE"/>
    <w:rsid w:val="00AD4A7D"/>
    <w:rsid w:val="00AD5101"/>
    <w:rsid w:val="00AD6722"/>
    <w:rsid w:val="00AD6829"/>
    <w:rsid w:val="00AD7E25"/>
    <w:rsid w:val="00AE08A5"/>
    <w:rsid w:val="00AE0B32"/>
    <w:rsid w:val="00AE16C2"/>
    <w:rsid w:val="00AE205C"/>
    <w:rsid w:val="00AE2BD1"/>
    <w:rsid w:val="00AE3104"/>
    <w:rsid w:val="00AE3154"/>
    <w:rsid w:val="00AE3568"/>
    <w:rsid w:val="00AE3F9F"/>
    <w:rsid w:val="00AE4022"/>
    <w:rsid w:val="00AE5170"/>
    <w:rsid w:val="00AE5F39"/>
    <w:rsid w:val="00AE60BB"/>
    <w:rsid w:val="00AE683E"/>
    <w:rsid w:val="00AE6CED"/>
    <w:rsid w:val="00AF0026"/>
    <w:rsid w:val="00AF0273"/>
    <w:rsid w:val="00AF1C22"/>
    <w:rsid w:val="00AF2362"/>
    <w:rsid w:val="00AF238A"/>
    <w:rsid w:val="00AF2AAE"/>
    <w:rsid w:val="00AF374F"/>
    <w:rsid w:val="00AF3FA3"/>
    <w:rsid w:val="00AF41E0"/>
    <w:rsid w:val="00AF4E3B"/>
    <w:rsid w:val="00AF69A5"/>
    <w:rsid w:val="00AF7206"/>
    <w:rsid w:val="00AF7D94"/>
    <w:rsid w:val="00B00793"/>
    <w:rsid w:val="00B026E0"/>
    <w:rsid w:val="00B04220"/>
    <w:rsid w:val="00B04F1B"/>
    <w:rsid w:val="00B05FCC"/>
    <w:rsid w:val="00B0727A"/>
    <w:rsid w:val="00B07819"/>
    <w:rsid w:val="00B104E5"/>
    <w:rsid w:val="00B10CA8"/>
    <w:rsid w:val="00B11982"/>
    <w:rsid w:val="00B12283"/>
    <w:rsid w:val="00B13905"/>
    <w:rsid w:val="00B139FC"/>
    <w:rsid w:val="00B143DB"/>
    <w:rsid w:val="00B14DA7"/>
    <w:rsid w:val="00B1559A"/>
    <w:rsid w:val="00B155EE"/>
    <w:rsid w:val="00B15992"/>
    <w:rsid w:val="00B16163"/>
    <w:rsid w:val="00B16694"/>
    <w:rsid w:val="00B16ACC"/>
    <w:rsid w:val="00B17690"/>
    <w:rsid w:val="00B17EE5"/>
    <w:rsid w:val="00B216B4"/>
    <w:rsid w:val="00B21DB3"/>
    <w:rsid w:val="00B2251E"/>
    <w:rsid w:val="00B22549"/>
    <w:rsid w:val="00B230AA"/>
    <w:rsid w:val="00B230AB"/>
    <w:rsid w:val="00B24756"/>
    <w:rsid w:val="00B248EE"/>
    <w:rsid w:val="00B25003"/>
    <w:rsid w:val="00B2520C"/>
    <w:rsid w:val="00B25DB9"/>
    <w:rsid w:val="00B26BCF"/>
    <w:rsid w:val="00B278D9"/>
    <w:rsid w:val="00B279E4"/>
    <w:rsid w:val="00B27B86"/>
    <w:rsid w:val="00B33609"/>
    <w:rsid w:val="00B33C51"/>
    <w:rsid w:val="00B33FB5"/>
    <w:rsid w:val="00B366B6"/>
    <w:rsid w:val="00B37A78"/>
    <w:rsid w:val="00B40977"/>
    <w:rsid w:val="00B40AB4"/>
    <w:rsid w:val="00B417E2"/>
    <w:rsid w:val="00B43C32"/>
    <w:rsid w:val="00B43FCA"/>
    <w:rsid w:val="00B447A6"/>
    <w:rsid w:val="00B448F7"/>
    <w:rsid w:val="00B459FE"/>
    <w:rsid w:val="00B45FCB"/>
    <w:rsid w:val="00B46FC9"/>
    <w:rsid w:val="00B47253"/>
    <w:rsid w:val="00B476FA"/>
    <w:rsid w:val="00B47B06"/>
    <w:rsid w:val="00B47E19"/>
    <w:rsid w:val="00B517E5"/>
    <w:rsid w:val="00B52B36"/>
    <w:rsid w:val="00B545DA"/>
    <w:rsid w:val="00B54BFF"/>
    <w:rsid w:val="00B557DC"/>
    <w:rsid w:val="00B568AF"/>
    <w:rsid w:val="00B56C91"/>
    <w:rsid w:val="00B5771C"/>
    <w:rsid w:val="00B57B9C"/>
    <w:rsid w:val="00B57D89"/>
    <w:rsid w:val="00B602D7"/>
    <w:rsid w:val="00B6038F"/>
    <w:rsid w:val="00B60DD5"/>
    <w:rsid w:val="00B613EF"/>
    <w:rsid w:val="00B6165C"/>
    <w:rsid w:val="00B62544"/>
    <w:rsid w:val="00B628D3"/>
    <w:rsid w:val="00B637B2"/>
    <w:rsid w:val="00B65458"/>
    <w:rsid w:val="00B65EF1"/>
    <w:rsid w:val="00B67FE5"/>
    <w:rsid w:val="00B702E9"/>
    <w:rsid w:val="00B7152A"/>
    <w:rsid w:val="00B715C9"/>
    <w:rsid w:val="00B71CB7"/>
    <w:rsid w:val="00B721D4"/>
    <w:rsid w:val="00B72456"/>
    <w:rsid w:val="00B72E42"/>
    <w:rsid w:val="00B73219"/>
    <w:rsid w:val="00B732F7"/>
    <w:rsid w:val="00B7356E"/>
    <w:rsid w:val="00B73B57"/>
    <w:rsid w:val="00B74BA6"/>
    <w:rsid w:val="00B75714"/>
    <w:rsid w:val="00B75F53"/>
    <w:rsid w:val="00B76B20"/>
    <w:rsid w:val="00B76B2E"/>
    <w:rsid w:val="00B76CF1"/>
    <w:rsid w:val="00B801FC"/>
    <w:rsid w:val="00B82F2B"/>
    <w:rsid w:val="00B834A7"/>
    <w:rsid w:val="00B84664"/>
    <w:rsid w:val="00B84777"/>
    <w:rsid w:val="00B86AB1"/>
    <w:rsid w:val="00B87057"/>
    <w:rsid w:val="00B8728A"/>
    <w:rsid w:val="00B87379"/>
    <w:rsid w:val="00B876DE"/>
    <w:rsid w:val="00B87CCC"/>
    <w:rsid w:val="00B90720"/>
    <w:rsid w:val="00B90EED"/>
    <w:rsid w:val="00B9123D"/>
    <w:rsid w:val="00B92940"/>
    <w:rsid w:val="00B949BA"/>
    <w:rsid w:val="00B96BE8"/>
    <w:rsid w:val="00B96E40"/>
    <w:rsid w:val="00B97E8F"/>
    <w:rsid w:val="00BA057B"/>
    <w:rsid w:val="00BA0BBB"/>
    <w:rsid w:val="00BA2FC0"/>
    <w:rsid w:val="00BA365F"/>
    <w:rsid w:val="00BA36A3"/>
    <w:rsid w:val="00BA3ED2"/>
    <w:rsid w:val="00BA4B98"/>
    <w:rsid w:val="00BA4CD9"/>
    <w:rsid w:val="00BA4DBE"/>
    <w:rsid w:val="00BA595B"/>
    <w:rsid w:val="00BA60C8"/>
    <w:rsid w:val="00BA7213"/>
    <w:rsid w:val="00BA7EB3"/>
    <w:rsid w:val="00BB02A2"/>
    <w:rsid w:val="00BB04AA"/>
    <w:rsid w:val="00BB171C"/>
    <w:rsid w:val="00BB1AFF"/>
    <w:rsid w:val="00BB1EDD"/>
    <w:rsid w:val="00BB2412"/>
    <w:rsid w:val="00BB3C55"/>
    <w:rsid w:val="00BB5A9D"/>
    <w:rsid w:val="00BB66C6"/>
    <w:rsid w:val="00BB7CB1"/>
    <w:rsid w:val="00BC069E"/>
    <w:rsid w:val="00BC2243"/>
    <w:rsid w:val="00BC38A3"/>
    <w:rsid w:val="00BC3913"/>
    <w:rsid w:val="00BC3C52"/>
    <w:rsid w:val="00BC46D5"/>
    <w:rsid w:val="00BC5E5B"/>
    <w:rsid w:val="00BC7224"/>
    <w:rsid w:val="00BC78C8"/>
    <w:rsid w:val="00BD18FD"/>
    <w:rsid w:val="00BD2312"/>
    <w:rsid w:val="00BD3A2F"/>
    <w:rsid w:val="00BD3CF6"/>
    <w:rsid w:val="00BD5569"/>
    <w:rsid w:val="00BD55B5"/>
    <w:rsid w:val="00BD5B7F"/>
    <w:rsid w:val="00BD5E03"/>
    <w:rsid w:val="00BD7040"/>
    <w:rsid w:val="00BE06EC"/>
    <w:rsid w:val="00BE0BFB"/>
    <w:rsid w:val="00BE14A8"/>
    <w:rsid w:val="00BE180A"/>
    <w:rsid w:val="00BE199E"/>
    <w:rsid w:val="00BE20CB"/>
    <w:rsid w:val="00BE239E"/>
    <w:rsid w:val="00BE2B30"/>
    <w:rsid w:val="00BE3305"/>
    <w:rsid w:val="00BE33DB"/>
    <w:rsid w:val="00BE38F8"/>
    <w:rsid w:val="00BE3CE7"/>
    <w:rsid w:val="00BE4851"/>
    <w:rsid w:val="00BE4982"/>
    <w:rsid w:val="00BE5D79"/>
    <w:rsid w:val="00BE6F95"/>
    <w:rsid w:val="00BE72CF"/>
    <w:rsid w:val="00BF04D5"/>
    <w:rsid w:val="00BF0767"/>
    <w:rsid w:val="00BF15E3"/>
    <w:rsid w:val="00BF1BC7"/>
    <w:rsid w:val="00BF2B52"/>
    <w:rsid w:val="00BF2DE8"/>
    <w:rsid w:val="00BF2E47"/>
    <w:rsid w:val="00BF3E78"/>
    <w:rsid w:val="00BF47A6"/>
    <w:rsid w:val="00BF5630"/>
    <w:rsid w:val="00BF5F34"/>
    <w:rsid w:val="00BF64B5"/>
    <w:rsid w:val="00BF6546"/>
    <w:rsid w:val="00BF6635"/>
    <w:rsid w:val="00BF7745"/>
    <w:rsid w:val="00BF7C35"/>
    <w:rsid w:val="00BF7DED"/>
    <w:rsid w:val="00C00694"/>
    <w:rsid w:val="00C0210E"/>
    <w:rsid w:val="00C0244D"/>
    <w:rsid w:val="00C033C9"/>
    <w:rsid w:val="00C035DB"/>
    <w:rsid w:val="00C04310"/>
    <w:rsid w:val="00C04873"/>
    <w:rsid w:val="00C04D10"/>
    <w:rsid w:val="00C05783"/>
    <w:rsid w:val="00C0601C"/>
    <w:rsid w:val="00C075EC"/>
    <w:rsid w:val="00C07A28"/>
    <w:rsid w:val="00C112C9"/>
    <w:rsid w:val="00C11A51"/>
    <w:rsid w:val="00C12353"/>
    <w:rsid w:val="00C12AB3"/>
    <w:rsid w:val="00C1398F"/>
    <w:rsid w:val="00C17676"/>
    <w:rsid w:val="00C200AF"/>
    <w:rsid w:val="00C205FF"/>
    <w:rsid w:val="00C20DE5"/>
    <w:rsid w:val="00C21E0E"/>
    <w:rsid w:val="00C21FAF"/>
    <w:rsid w:val="00C25A75"/>
    <w:rsid w:val="00C26EE7"/>
    <w:rsid w:val="00C276B1"/>
    <w:rsid w:val="00C3031A"/>
    <w:rsid w:val="00C30969"/>
    <w:rsid w:val="00C3117A"/>
    <w:rsid w:val="00C3138B"/>
    <w:rsid w:val="00C31946"/>
    <w:rsid w:val="00C31AE0"/>
    <w:rsid w:val="00C33897"/>
    <w:rsid w:val="00C340FF"/>
    <w:rsid w:val="00C341B2"/>
    <w:rsid w:val="00C34B78"/>
    <w:rsid w:val="00C361C5"/>
    <w:rsid w:val="00C36E6F"/>
    <w:rsid w:val="00C37B19"/>
    <w:rsid w:val="00C40489"/>
    <w:rsid w:val="00C40764"/>
    <w:rsid w:val="00C417DC"/>
    <w:rsid w:val="00C41AD9"/>
    <w:rsid w:val="00C42250"/>
    <w:rsid w:val="00C42357"/>
    <w:rsid w:val="00C426D8"/>
    <w:rsid w:val="00C42820"/>
    <w:rsid w:val="00C42B46"/>
    <w:rsid w:val="00C42DDE"/>
    <w:rsid w:val="00C43446"/>
    <w:rsid w:val="00C45445"/>
    <w:rsid w:val="00C470DA"/>
    <w:rsid w:val="00C476A6"/>
    <w:rsid w:val="00C51AFD"/>
    <w:rsid w:val="00C51E83"/>
    <w:rsid w:val="00C52992"/>
    <w:rsid w:val="00C52CF0"/>
    <w:rsid w:val="00C52F15"/>
    <w:rsid w:val="00C53063"/>
    <w:rsid w:val="00C53876"/>
    <w:rsid w:val="00C53936"/>
    <w:rsid w:val="00C539B0"/>
    <w:rsid w:val="00C54E2C"/>
    <w:rsid w:val="00C5610C"/>
    <w:rsid w:val="00C567EC"/>
    <w:rsid w:val="00C56B06"/>
    <w:rsid w:val="00C600DD"/>
    <w:rsid w:val="00C60174"/>
    <w:rsid w:val="00C60393"/>
    <w:rsid w:val="00C605B4"/>
    <w:rsid w:val="00C61246"/>
    <w:rsid w:val="00C63082"/>
    <w:rsid w:val="00C63674"/>
    <w:rsid w:val="00C63DE3"/>
    <w:rsid w:val="00C64214"/>
    <w:rsid w:val="00C654E3"/>
    <w:rsid w:val="00C65B2E"/>
    <w:rsid w:val="00C65BEF"/>
    <w:rsid w:val="00C66244"/>
    <w:rsid w:val="00C667D3"/>
    <w:rsid w:val="00C66F45"/>
    <w:rsid w:val="00C70C65"/>
    <w:rsid w:val="00C713BF"/>
    <w:rsid w:val="00C73EC7"/>
    <w:rsid w:val="00C74DDD"/>
    <w:rsid w:val="00C75FE1"/>
    <w:rsid w:val="00C76DAD"/>
    <w:rsid w:val="00C77296"/>
    <w:rsid w:val="00C77CD2"/>
    <w:rsid w:val="00C81093"/>
    <w:rsid w:val="00C8140E"/>
    <w:rsid w:val="00C816A6"/>
    <w:rsid w:val="00C824A2"/>
    <w:rsid w:val="00C824FE"/>
    <w:rsid w:val="00C8375B"/>
    <w:rsid w:val="00C8418B"/>
    <w:rsid w:val="00C85027"/>
    <w:rsid w:val="00C85771"/>
    <w:rsid w:val="00C85779"/>
    <w:rsid w:val="00C85D15"/>
    <w:rsid w:val="00C85E25"/>
    <w:rsid w:val="00C87017"/>
    <w:rsid w:val="00C87322"/>
    <w:rsid w:val="00C8736C"/>
    <w:rsid w:val="00C904D9"/>
    <w:rsid w:val="00C917EF"/>
    <w:rsid w:val="00C91E83"/>
    <w:rsid w:val="00C9322D"/>
    <w:rsid w:val="00C93541"/>
    <w:rsid w:val="00C937FE"/>
    <w:rsid w:val="00C94B76"/>
    <w:rsid w:val="00C95572"/>
    <w:rsid w:val="00C95ED5"/>
    <w:rsid w:val="00C9619B"/>
    <w:rsid w:val="00CA1415"/>
    <w:rsid w:val="00CA1CE2"/>
    <w:rsid w:val="00CA2874"/>
    <w:rsid w:val="00CA2935"/>
    <w:rsid w:val="00CA2BA5"/>
    <w:rsid w:val="00CA305A"/>
    <w:rsid w:val="00CA3781"/>
    <w:rsid w:val="00CA3FF0"/>
    <w:rsid w:val="00CA4068"/>
    <w:rsid w:val="00CA529E"/>
    <w:rsid w:val="00CA61D7"/>
    <w:rsid w:val="00CA7C05"/>
    <w:rsid w:val="00CB07E5"/>
    <w:rsid w:val="00CB0DA4"/>
    <w:rsid w:val="00CB104A"/>
    <w:rsid w:val="00CB121C"/>
    <w:rsid w:val="00CB1690"/>
    <w:rsid w:val="00CB1C10"/>
    <w:rsid w:val="00CB2199"/>
    <w:rsid w:val="00CB2626"/>
    <w:rsid w:val="00CB3558"/>
    <w:rsid w:val="00CB43B8"/>
    <w:rsid w:val="00CB5258"/>
    <w:rsid w:val="00CB5631"/>
    <w:rsid w:val="00CB6108"/>
    <w:rsid w:val="00CB7399"/>
    <w:rsid w:val="00CB740E"/>
    <w:rsid w:val="00CB78CF"/>
    <w:rsid w:val="00CB7B3B"/>
    <w:rsid w:val="00CC01FA"/>
    <w:rsid w:val="00CC07AE"/>
    <w:rsid w:val="00CC138A"/>
    <w:rsid w:val="00CC25F9"/>
    <w:rsid w:val="00CC3FBE"/>
    <w:rsid w:val="00CC4BCE"/>
    <w:rsid w:val="00CC587A"/>
    <w:rsid w:val="00CC7468"/>
    <w:rsid w:val="00CD124F"/>
    <w:rsid w:val="00CD28BA"/>
    <w:rsid w:val="00CD28F1"/>
    <w:rsid w:val="00CD2AFC"/>
    <w:rsid w:val="00CD2C86"/>
    <w:rsid w:val="00CD33D9"/>
    <w:rsid w:val="00CD34E2"/>
    <w:rsid w:val="00CD4DCE"/>
    <w:rsid w:val="00CD5094"/>
    <w:rsid w:val="00CD5227"/>
    <w:rsid w:val="00CD5681"/>
    <w:rsid w:val="00CD64AC"/>
    <w:rsid w:val="00CD69A4"/>
    <w:rsid w:val="00CD6A0A"/>
    <w:rsid w:val="00CD747D"/>
    <w:rsid w:val="00CD78A4"/>
    <w:rsid w:val="00CE08F5"/>
    <w:rsid w:val="00CE1113"/>
    <w:rsid w:val="00CE1CB7"/>
    <w:rsid w:val="00CE1DE2"/>
    <w:rsid w:val="00CE27A7"/>
    <w:rsid w:val="00CE2D64"/>
    <w:rsid w:val="00CE3035"/>
    <w:rsid w:val="00CE310A"/>
    <w:rsid w:val="00CE3318"/>
    <w:rsid w:val="00CE4B54"/>
    <w:rsid w:val="00CE657C"/>
    <w:rsid w:val="00CE7FAF"/>
    <w:rsid w:val="00CF1673"/>
    <w:rsid w:val="00CF1903"/>
    <w:rsid w:val="00CF19F5"/>
    <w:rsid w:val="00CF1F1C"/>
    <w:rsid w:val="00CF207E"/>
    <w:rsid w:val="00CF2340"/>
    <w:rsid w:val="00CF2F45"/>
    <w:rsid w:val="00CF365E"/>
    <w:rsid w:val="00CF3D76"/>
    <w:rsid w:val="00CF4B14"/>
    <w:rsid w:val="00CF546C"/>
    <w:rsid w:val="00CF5D1F"/>
    <w:rsid w:val="00CF6496"/>
    <w:rsid w:val="00CF71A8"/>
    <w:rsid w:val="00CF74D5"/>
    <w:rsid w:val="00CF7AC5"/>
    <w:rsid w:val="00D0096A"/>
    <w:rsid w:val="00D00AA2"/>
    <w:rsid w:val="00D00BAB"/>
    <w:rsid w:val="00D011A8"/>
    <w:rsid w:val="00D02B0D"/>
    <w:rsid w:val="00D048EF"/>
    <w:rsid w:val="00D04F8E"/>
    <w:rsid w:val="00D05BDD"/>
    <w:rsid w:val="00D05F4D"/>
    <w:rsid w:val="00D07CCE"/>
    <w:rsid w:val="00D07D4D"/>
    <w:rsid w:val="00D10066"/>
    <w:rsid w:val="00D10244"/>
    <w:rsid w:val="00D1288B"/>
    <w:rsid w:val="00D12AF8"/>
    <w:rsid w:val="00D13026"/>
    <w:rsid w:val="00D135B3"/>
    <w:rsid w:val="00D1370C"/>
    <w:rsid w:val="00D138B9"/>
    <w:rsid w:val="00D140E1"/>
    <w:rsid w:val="00D14188"/>
    <w:rsid w:val="00D146D2"/>
    <w:rsid w:val="00D14FBB"/>
    <w:rsid w:val="00D158DB"/>
    <w:rsid w:val="00D15DCA"/>
    <w:rsid w:val="00D16046"/>
    <w:rsid w:val="00D17020"/>
    <w:rsid w:val="00D20A46"/>
    <w:rsid w:val="00D230DD"/>
    <w:rsid w:val="00D232FB"/>
    <w:rsid w:val="00D23A5B"/>
    <w:rsid w:val="00D23CBF"/>
    <w:rsid w:val="00D24407"/>
    <w:rsid w:val="00D24DC9"/>
    <w:rsid w:val="00D271E2"/>
    <w:rsid w:val="00D2744C"/>
    <w:rsid w:val="00D279EE"/>
    <w:rsid w:val="00D305BE"/>
    <w:rsid w:val="00D3077F"/>
    <w:rsid w:val="00D30ABB"/>
    <w:rsid w:val="00D30EED"/>
    <w:rsid w:val="00D3204D"/>
    <w:rsid w:val="00D32641"/>
    <w:rsid w:val="00D32A62"/>
    <w:rsid w:val="00D33D16"/>
    <w:rsid w:val="00D34034"/>
    <w:rsid w:val="00D37FC6"/>
    <w:rsid w:val="00D4156F"/>
    <w:rsid w:val="00D41718"/>
    <w:rsid w:val="00D41977"/>
    <w:rsid w:val="00D41D98"/>
    <w:rsid w:val="00D4281F"/>
    <w:rsid w:val="00D43F1D"/>
    <w:rsid w:val="00D459E7"/>
    <w:rsid w:val="00D47171"/>
    <w:rsid w:val="00D504B8"/>
    <w:rsid w:val="00D509B9"/>
    <w:rsid w:val="00D51243"/>
    <w:rsid w:val="00D515ED"/>
    <w:rsid w:val="00D517C1"/>
    <w:rsid w:val="00D519EE"/>
    <w:rsid w:val="00D51F7C"/>
    <w:rsid w:val="00D5225D"/>
    <w:rsid w:val="00D524B3"/>
    <w:rsid w:val="00D527C2"/>
    <w:rsid w:val="00D52BC2"/>
    <w:rsid w:val="00D53573"/>
    <w:rsid w:val="00D5428A"/>
    <w:rsid w:val="00D54AF8"/>
    <w:rsid w:val="00D55561"/>
    <w:rsid w:val="00D55630"/>
    <w:rsid w:val="00D56871"/>
    <w:rsid w:val="00D60461"/>
    <w:rsid w:val="00D60BD8"/>
    <w:rsid w:val="00D61547"/>
    <w:rsid w:val="00D624C1"/>
    <w:rsid w:val="00D626A4"/>
    <w:rsid w:val="00D6333F"/>
    <w:rsid w:val="00D63A93"/>
    <w:rsid w:val="00D64034"/>
    <w:rsid w:val="00D648AA"/>
    <w:rsid w:val="00D64C71"/>
    <w:rsid w:val="00D64F39"/>
    <w:rsid w:val="00D66227"/>
    <w:rsid w:val="00D66C14"/>
    <w:rsid w:val="00D673F2"/>
    <w:rsid w:val="00D675C5"/>
    <w:rsid w:val="00D6784D"/>
    <w:rsid w:val="00D7086C"/>
    <w:rsid w:val="00D7088C"/>
    <w:rsid w:val="00D71397"/>
    <w:rsid w:val="00D731EF"/>
    <w:rsid w:val="00D73F9D"/>
    <w:rsid w:val="00D7400C"/>
    <w:rsid w:val="00D75A72"/>
    <w:rsid w:val="00D769B8"/>
    <w:rsid w:val="00D77C1B"/>
    <w:rsid w:val="00D81CDD"/>
    <w:rsid w:val="00D82F92"/>
    <w:rsid w:val="00D839D9"/>
    <w:rsid w:val="00D83CE1"/>
    <w:rsid w:val="00D847E3"/>
    <w:rsid w:val="00D85181"/>
    <w:rsid w:val="00D85431"/>
    <w:rsid w:val="00D85838"/>
    <w:rsid w:val="00D85C16"/>
    <w:rsid w:val="00D86755"/>
    <w:rsid w:val="00D86A6C"/>
    <w:rsid w:val="00D86F65"/>
    <w:rsid w:val="00D873C3"/>
    <w:rsid w:val="00D87604"/>
    <w:rsid w:val="00D87642"/>
    <w:rsid w:val="00D877E4"/>
    <w:rsid w:val="00D90269"/>
    <w:rsid w:val="00D90BDE"/>
    <w:rsid w:val="00D915D8"/>
    <w:rsid w:val="00D929D2"/>
    <w:rsid w:val="00D92BE4"/>
    <w:rsid w:val="00D9316A"/>
    <w:rsid w:val="00D93B79"/>
    <w:rsid w:val="00D94808"/>
    <w:rsid w:val="00D95E03"/>
    <w:rsid w:val="00D962CE"/>
    <w:rsid w:val="00D96A99"/>
    <w:rsid w:val="00D97CC3"/>
    <w:rsid w:val="00D97D2F"/>
    <w:rsid w:val="00DA01AC"/>
    <w:rsid w:val="00DA01B5"/>
    <w:rsid w:val="00DA034B"/>
    <w:rsid w:val="00DA03C6"/>
    <w:rsid w:val="00DA0CFD"/>
    <w:rsid w:val="00DA0DAA"/>
    <w:rsid w:val="00DA153A"/>
    <w:rsid w:val="00DA18E6"/>
    <w:rsid w:val="00DA28C4"/>
    <w:rsid w:val="00DA35EA"/>
    <w:rsid w:val="00DA6BCC"/>
    <w:rsid w:val="00DA7783"/>
    <w:rsid w:val="00DB0AB5"/>
    <w:rsid w:val="00DB0CF1"/>
    <w:rsid w:val="00DB1213"/>
    <w:rsid w:val="00DB1410"/>
    <w:rsid w:val="00DB3A2D"/>
    <w:rsid w:val="00DB3D71"/>
    <w:rsid w:val="00DB4D8E"/>
    <w:rsid w:val="00DB5642"/>
    <w:rsid w:val="00DB7A14"/>
    <w:rsid w:val="00DB7D39"/>
    <w:rsid w:val="00DC154A"/>
    <w:rsid w:val="00DC1B56"/>
    <w:rsid w:val="00DC1DCD"/>
    <w:rsid w:val="00DC210A"/>
    <w:rsid w:val="00DC2291"/>
    <w:rsid w:val="00DC2B57"/>
    <w:rsid w:val="00DC319C"/>
    <w:rsid w:val="00DC4353"/>
    <w:rsid w:val="00DC46B7"/>
    <w:rsid w:val="00DC602F"/>
    <w:rsid w:val="00DC6598"/>
    <w:rsid w:val="00DC66FC"/>
    <w:rsid w:val="00DC6BF0"/>
    <w:rsid w:val="00DC7151"/>
    <w:rsid w:val="00DC7AC1"/>
    <w:rsid w:val="00DC7D50"/>
    <w:rsid w:val="00DC7FA8"/>
    <w:rsid w:val="00DD0624"/>
    <w:rsid w:val="00DD0670"/>
    <w:rsid w:val="00DD0DC1"/>
    <w:rsid w:val="00DD1BA4"/>
    <w:rsid w:val="00DD2087"/>
    <w:rsid w:val="00DD2FE4"/>
    <w:rsid w:val="00DD3D31"/>
    <w:rsid w:val="00DD51E6"/>
    <w:rsid w:val="00DD59BE"/>
    <w:rsid w:val="00DD65F5"/>
    <w:rsid w:val="00DD6674"/>
    <w:rsid w:val="00DE157A"/>
    <w:rsid w:val="00DE191D"/>
    <w:rsid w:val="00DE19F3"/>
    <w:rsid w:val="00DE2E60"/>
    <w:rsid w:val="00DE3464"/>
    <w:rsid w:val="00DE3C02"/>
    <w:rsid w:val="00DE3E0C"/>
    <w:rsid w:val="00DE45D3"/>
    <w:rsid w:val="00DE5868"/>
    <w:rsid w:val="00DE5A60"/>
    <w:rsid w:val="00DE5ECB"/>
    <w:rsid w:val="00DE6054"/>
    <w:rsid w:val="00DE617E"/>
    <w:rsid w:val="00DE742E"/>
    <w:rsid w:val="00DF1B16"/>
    <w:rsid w:val="00DF1F62"/>
    <w:rsid w:val="00DF251B"/>
    <w:rsid w:val="00DF35C6"/>
    <w:rsid w:val="00DF3AAC"/>
    <w:rsid w:val="00DF3D6B"/>
    <w:rsid w:val="00DF4959"/>
    <w:rsid w:val="00DF4AE7"/>
    <w:rsid w:val="00DF556B"/>
    <w:rsid w:val="00DF59D1"/>
    <w:rsid w:val="00DF5C39"/>
    <w:rsid w:val="00DF6B9C"/>
    <w:rsid w:val="00E0059B"/>
    <w:rsid w:val="00E0098C"/>
    <w:rsid w:val="00E00DA0"/>
    <w:rsid w:val="00E01E37"/>
    <w:rsid w:val="00E01E58"/>
    <w:rsid w:val="00E0241B"/>
    <w:rsid w:val="00E02612"/>
    <w:rsid w:val="00E03530"/>
    <w:rsid w:val="00E0399B"/>
    <w:rsid w:val="00E03DC3"/>
    <w:rsid w:val="00E04910"/>
    <w:rsid w:val="00E05A6D"/>
    <w:rsid w:val="00E06E3D"/>
    <w:rsid w:val="00E07A66"/>
    <w:rsid w:val="00E108E0"/>
    <w:rsid w:val="00E11FF5"/>
    <w:rsid w:val="00E13128"/>
    <w:rsid w:val="00E136EB"/>
    <w:rsid w:val="00E13E37"/>
    <w:rsid w:val="00E1453E"/>
    <w:rsid w:val="00E14609"/>
    <w:rsid w:val="00E15C18"/>
    <w:rsid w:val="00E15C29"/>
    <w:rsid w:val="00E15D16"/>
    <w:rsid w:val="00E164D3"/>
    <w:rsid w:val="00E20C88"/>
    <w:rsid w:val="00E21101"/>
    <w:rsid w:val="00E2151C"/>
    <w:rsid w:val="00E217B3"/>
    <w:rsid w:val="00E218E6"/>
    <w:rsid w:val="00E222CC"/>
    <w:rsid w:val="00E22944"/>
    <w:rsid w:val="00E22AA1"/>
    <w:rsid w:val="00E234C8"/>
    <w:rsid w:val="00E238A9"/>
    <w:rsid w:val="00E25458"/>
    <w:rsid w:val="00E25E88"/>
    <w:rsid w:val="00E25F2D"/>
    <w:rsid w:val="00E265E8"/>
    <w:rsid w:val="00E26759"/>
    <w:rsid w:val="00E3050F"/>
    <w:rsid w:val="00E306B7"/>
    <w:rsid w:val="00E30778"/>
    <w:rsid w:val="00E312C8"/>
    <w:rsid w:val="00E3189D"/>
    <w:rsid w:val="00E325FE"/>
    <w:rsid w:val="00E32F09"/>
    <w:rsid w:val="00E3388E"/>
    <w:rsid w:val="00E343EA"/>
    <w:rsid w:val="00E34BC3"/>
    <w:rsid w:val="00E34EB9"/>
    <w:rsid w:val="00E357BB"/>
    <w:rsid w:val="00E36620"/>
    <w:rsid w:val="00E375AA"/>
    <w:rsid w:val="00E37B69"/>
    <w:rsid w:val="00E403EA"/>
    <w:rsid w:val="00E4098B"/>
    <w:rsid w:val="00E41963"/>
    <w:rsid w:val="00E42309"/>
    <w:rsid w:val="00E426A1"/>
    <w:rsid w:val="00E426C8"/>
    <w:rsid w:val="00E431C8"/>
    <w:rsid w:val="00E4353A"/>
    <w:rsid w:val="00E44F98"/>
    <w:rsid w:val="00E4614D"/>
    <w:rsid w:val="00E46553"/>
    <w:rsid w:val="00E46F30"/>
    <w:rsid w:val="00E475D4"/>
    <w:rsid w:val="00E50008"/>
    <w:rsid w:val="00E5132D"/>
    <w:rsid w:val="00E5224D"/>
    <w:rsid w:val="00E52A19"/>
    <w:rsid w:val="00E52AA6"/>
    <w:rsid w:val="00E534E3"/>
    <w:rsid w:val="00E53DC7"/>
    <w:rsid w:val="00E5405A"/>
    <w:rsid w:val="00E60503"/>
    <w:rsid w:val="00E60D36"/>
    <w:rsid w:val="00E62B35"/>
    <w:rsid w:val="00E63326"/>
    <w:rsid w:val="00E646E0"/>
    <w:rsid w:val="00E64B28"/>
    <w:rsid w:val="00E65326"/>
    <w:rsid w:val="00E65800"/>
    <w:rsid w:val="00E66912"/>
    <w:rsid w:val="00E6718F"/>
    <w:rsid w:val="00E67D68"/>
    <w:rsid w:val="00E7115F"/>
    <w:rsid w:val="00E71A31"/>
    <w:rsid w:val="00E71B02"/>
    <w:rsid w:val="00E72608"/>
    <w:rsid w:val="00E73C68"/>
    <w:rsid w:val="00E73E8F"/>
    <w:rsid w:val="00E7570E"/>
    <w:rsid w:val="00E759E0"/>
    <w:rsid w:val="00E7779E"/>
    <w:rsid w:val="00E77B06"/>
    <w:rsid w:val="00E80453"/>
    <w:rsid w:val="00E80543"/>
    <w:rsid w:val="00E80E7B"/>
    <w:rsid w:val="00E81C92"/>
    <w:rsid w:val="00E81D94"/>
    <w:rsid w:val="00E82BD6"/>
    <w:rsid w:val="00E82FE5"/>
    <w:rsid w:val="00E83181"/>
    <w:rsid w:val="00E843ED"/>
    <w:rsid w:val="00E849F2"/>
    <w:rsid w:val="00E84D86"/>
    <w:rsid w:val="00E879FC"/>
    <w:rsid w:val="00E9021A"/>
    <w:rsid w:val="00E90C34"/>
    <w:rsid w:val="00E91625"/>
    <w:rsid w:val="00E9165B"/>
    <w:rsid w:val="00E91C16"/>
    <w:rsid w:val="00E91D9C"/>
    <w:rsid w:val="00E924AF"/>
    <w:rsid w:val="00E92E39"/>
    <w:rsid w:val="00E94727"/>
    <w:rsid w:val="00E95D1E"/>
    <w:rsid w:val="00E960B3"/>
    <w:rsid w:val="00E97920"/>
    <w:rsid w:val="00EA0A92"/>
    <w:rsid w:val="00EA10E8"/>
    <w:rsid w:val="00EA18FE"/>
    <w:rsid w:val="00EA1B36"/>
    <w:rsid w:val="00EA1F1D"/>
    <w:rsid w:val="00EA230E"/>
    <w:rsid w:val="00EA45DE"/>
    <w:rsid w:val="00EA58FF"/>
    <w:rsid w:val="00EA7CEE"/>
    <w:rsid w:val="00EA7DF9"/>
    <w:rsid w:val="00EB0217"/>
    <w:rsid w:val="00EB0723"/>
    <w:rsid w:val="00EB0F6C"/>
    <w:rsid w:val="00EB0F85"/>
    <w:rsid w:val="00EB1485"/>
    <w:rsid w:val="00EB3BCD"/>
    <w:rsid w:val="00EB4ADB"/>
    <w:rsid w:val="00EB500F"/>
    <w:rsid w:val="00EB6C59"/>
    <w:rsid w:val="00EB72D0"/>
    <w:rsid w:val="00EB7426"/>
    <w:rsid w:val="00EB74AB"/>
    <w:rsid w:val="00EB7F57"/>
    <w:rsid w:val="00EC0D07"/>
    <w:rsid w:val="00EC14A5"/>
    <w:rsid w:val="00EC15F7"/>
    <w:rsid w:val="00EC1C27"/>
    <w:rsid w:val="00EC21EC"/>
    <w:rsid w:val="00EC5655"/>
    <w:rsid w:val="00EC5B2F"/>
    <w:rsid w:val="00EC6862"/>
    <w:rsid w:val="00EC7B7C"/>
    <w:rsid w:val="00EC7E0B"/>
    <w:rsid w:val="00ED06EB"/>
    <w:rsid w:val="00ED16A7"/>
    <w:rsid w:val="00ED1E11"/>
    <w:rsid w:val="00ED1ED9"/>
    <w:rsid w:val="00ED20CB"/>
    <w:rsid w:val="00ED3192"/>
    <w:rsid w:val="00ED347E"/>
    <w:rsid w:val="00ED3494"/>
    <w:rsid w:val="00ED3694"/>
    <w:rsid w:val="00ED4688"/>
    <w:rsid w:val="00ED4B17"/>
    <w:rsid w:val="00ED536B"/>
    <w:rsid w:val="00ED5625"/>
    <w:rsid w:val="00ED59C6"/>
    <w:rsid w:val="00ED6240"/>
    <w:rsid w:val="00ED6BAA"/>
    <w:rsid w:val="00ED7CDD"/>
    <w:rsid w:val="00EE0D19"/>
    <w:rsid w:val="00EE2DD9"/>
    <w:rsid w:val="00EE310D"/>
    <w:rsid w:val="00EE36DA"/>
    <w:rsid w:val="00EE3E38"/>
    <w:rsid w:val="00EE4747"/>
    <w:rsid w:val="00EE4BF1"/>
    <w:rsid w:val="00EE610A"/>
    <w:rsid w:val="00EE6CEF"/>
    <w:rsid w:val="00EF032F"/>
    <w:rsid w:val="00EF17D6"/>
    <w:rsid w:val="00EF465E"/>
    <w:rsid w:val="00EF5C94"/>
    <w:rsid w:val="00EF5D3F"/>
    <w:rsid w:val="00EF5DF6"/>
    <w:rsid w:val="00EF5EFB"/>
    <w:rsid w:val="00EF781E"/>
    <w:rsid w:val="00F01284"/>
    <w:rsid w:val="00F0155B"/>
    <w:rsid w:val="00F01FC2"/>
    <w:rsid w:val="00F0210E"/>
    <w:rsid w:val="00F039FF"/>
    <w:rsid w:val="00F04F56"/>
    <w:rsid w:val="00F05751"/>
    <w:rsid w:val="00F07920"/>
    <w:rsid w:val="00F07ED6"/>
    <w:rsid w:val="00F10204"/>
    <w:rsid w:val="00F110FB"/>
    <w:rsid w:val="00F11170"/>
    <w:rsid w:val="00F1145C"/>
    <w:rsid w:val="00F11E26"/>
    <w:rsid w:val="00F12606"/>
    <w:rsid w:val="00F12A5B"/>
    <w:rsid w:val="00F12CBB"/>
    <w:rsid w:val="00F13725"/>
    <w:rsid w:val="00F13AED"/>
    <w:rsid w:val="00F14777"/>
    <w:rsid w:val="00F16657"/>
    <w:rsid w:val="00F2080C"/>
    <w:rsid w:val="00F20A02"/>
    <w:rsid w:val="00F21E1D"/>
    <w:rsid w:val="00F227F0"/>
    <w:rsid w:val="00F22AC0"/>
    <w:rsid w:val="00F2338D"/>
    <w:rsid w:val="00F2417A"/>
    <w:rsid w:val="00F2430D"/>
    <w:rsid w:val="00F24FA0"/>
    <w:rsid w:val="00F25869"/>
    <w:rsid w:val="00F261EB"/>
    <w:rsid w:val="00F278EC"/>
    <w:rsid w:val="00F3276D"/>
    <w:rsid w:val="00F33003"/>
    <w:rsid w:val="00F34463"/>
    <w:rsid w:val="00F34EC5"/>
    <w:rsid w:val="00F357E3"/>
    <w:rsid w:val="00F364FB"/>
    <w:rsid w:val="00F36921"/>
    <w:rsid w:val="00F369AF"/>
    <w:rsid w:val="00F3723F"/>
    <w:rsid w:val="00F41222"/>
    <w:rsid w:val="00F4160F"/>
    <w:rsid w:val="00F42A46"/>
    <w:rsid w:val="00F437DB"/>
    <w:rsid w:val="00F43C6D"/>
    <w:rsid w:val="00F44B21"/>
    <w:rsid w:val="00F465CE"/>
    <w:rsid w:val="00F46D95"/>
    <w:rsid w:val="00F46DF8"/>
    <w:rsid w:val="00F47EDB"/>
    <w:rsid w:val="00F52543"/>
    <w:rsid w:val="00F530F7"/>
    <w:rsid w:val="00F53564"/>
    <w:rsid w:val="00F54660"/>
    <w:rsid w:val="00F5498B"/>
    <w:rsid w:val="00F54C25"/>
    <w:rsid w:val="00F5596E"/>
    <w:rsid w:val="00F5681A"/>
    <w:rsid w:val="00F56EEA"/>
    <w:rsid w:val="00F5771B"/>
    <w:rsid w:val="00F5779F"/>
    <w:rsid w:val="00F57CC9"/>
    <w:rsid w:val="00F61104"/>
    <w:rsid w:val="00F61147"/>
    <w:rsid w:val="00F61B43"/>
    <w:rsid w:val="00F61BD9"/>
    <w:rsid w:val="00F626EB"/>
    <w:rsid w:val="00F62CEC"/>
    <w:rsid w:val="00F632EC"/>
    <w:rsid w:val="00F63CA6"/>
    <w:rsid w:val="00F63F4A"/>
    <w:rsid w:val="00F648D4"/>
    <w:rsid w:val="00F64DB5"/>
    <w:rsid w:val="00F64F34"/>
    <w:rsid w:val="00F66EB7"/>
    <w:rsid w:val="00F675BD"/>
    <w:rsid w:val="00F67CB7"/>
    <w:rsid w:val="00F707B0"/>
    <w:rsid w:val="00F7340A"/>
    <w:rsid w:val="00F740B8"/>
    <w:rsid w:val="00F74447"/>
    <w:rsid w:val="00F74D94"/>
    <w:rsid w:val="00F757D8"/>
    <w:rsid w:val="00F75C86"/>
    <w:rsid w:val="00F76112"/>
    <w:rsid w:val="00F76B4D"/>
    <w:rsid w:val="00F80517"/>
    <w:rsid w:val="00F80BE9"/>
    <w:rsid w:val="00F80C30"/>
    <w:rsid w:val="00F81962"/>
    <w:rsid w:val="00F82471"/>
    <w:rsid w:val="00F8269C"/>
    <w:rsid w:val="00F8290D"/>
    <w:rsid w:val="00F83BE7"/>
    <w:rsid w:val="00F8415E"/>
    <w:rsid w:val="00F843F2"/>
    <w:rsid w:val="00F85039"/>
    <w:rsid w:val="00F85C8A"/>
    <w:rsid w:val="00F861CC"/>
    <w:rsid w:val="00F86FB0"/>
    <w:rsid w:val="00F870D8"/>
    <w:rsid w:val="00F9107F"/>
    <w:rsid w:val="00F9224A"/>
    <w:rsid w:val="00F923C4"/>
    <w:rsid w:val="00F933B6"/>
    <w:rsid w:val="00F939EA"/>
    <w:rsid w:val="00F948CB"/>
    <w:rsid w:val="00F95ACC"/>
    <w:rsid w:val="00F95F66"/>
    <w:rsid w:val="00F96A69"/>
    <w:rsid w:val="00F96DCA"/>
    <w:rsid w:val="00FA1151"/>
    <w:rsid w:val="00FA1297"/>
    <w:rsid w:val="00FA141C"/>
    <w:rsid w:val="00FA14AA"/>
    <w:rsid w:val="00FA321B"/>
    <w:rsid w:val="00FA3E2F"/>
    <w:rsid w:val="00FA418D"/>
    <w:rsid w:val="00FA41DB"/>
    <w:rsid w:val="00FB0621"/>
    <w:rsid w:val="00FB0848"/>
    <w:rsid w:val="00FB0999"/>
    <w:rsid w:val="00FB2ACE"/>
    <w:rsid w:val="00FB2E04"/>
    <w:rsid w:val="00FB4452"/>
    <w:rsid w:val="00FB4E17"/>
    <w:rsid w:val="00FB67F3"/>
    <w:rsid w:val="00FB73A4"/>
    <w:rsid w:val="00FB754C"/>
    <w:rsid w:val="00FC082C"/>
    <w:rsid w:val="00FC1ED7"/>
    <w:rsid w:val="00FC2594"/>
    <w:rsid w:val="00FC2D51"/>
    <w:rsid w:val="00FC2D65"/>
    <w:rsid w:val="00FC3632"/>
    <w:rsid w:val="00FC4219"/>
    <w:rsid w:val="00FC50B1"/>
    <w:rsid w:val="00FC51EB"/>
    <w:rsid w:val="00FC5635"/>
    <w:rsid w:val="00FD1DC4"/>
    <w:rsid w:val="00FD226E"/>
    <w:rsid w:val="00FD2543"/>
    <w:rsid w:val="00FD2FDA"/>
    <w:rsid w:val="00FD32FE"/>
    <w:rsid w:val="00FD348D"/>
    <w:rsid w:val="00FD38D6"/>
    <w:rsid w:val="00FD3E88"/>
    <w:rsid w:val="00FD400A"/>
    <w:rsid w:val="00FD4061"/>
    <w:rsid w:val="00FD4B9C"/>
    <w:rsid w:val="00FD7CA0"/>
    <w:rsid w:val="00FE05F5"/>
    <w:rsid w:val="00FE0913"/>
    <w:rsid w:val="00FE16CA"/>
    <w:rsid w:val="00FE17CB"/>
    <w:rsid w:val="00FE1C90"/>
    <w:rsid w:val="00FE1F69"/>
    <w:rsid w:val="00FE2C54"/>
    <w:rsid w:val="00FE3437"/>
    <w:rsid w:val="00FE3E8C"/>
    <w:rsid w:val="00FE42B8"/>
    <w:rsid w:val="00FE5146"/>
    <w:rsid w:val="00FE5820"/>
    <w:rsid w:val="00FE63BD"/>
    <w:rsid w:val="00FF0AA0"/>
    <w:rsid w:val="00FF0C30"/>
    <w:rsid w:val="00FF2ACC"/>
    <w:rsid w:val="00FF43ED"/>
    <w:rsid w:val="00FF54FF"/>
    <w:rsid w:val="00FF7282"/>
    <w:rsid w:val="00FF7E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36E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0" w:qFormat="1"/>
    <w:lsdException w:name="List" w:uiPriority="0"/>
    <w:lsdException w:name="List Bullet"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A0E2A"/>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9"/>
    <w:qFormat/>
    <w:rsid w:val="005F6A1D"/>
    <w:pPr>
      <w:keepNext/>
      <w:numPr>
        <w:numId w:val="1"/>
      </w:numPr>
      <w:suppressAutoHyphens/>
      <w:outlineLvl w:val="0"/>
    </w:pPr>
    <w:rPr>
      <w:b/>
      <w:kern w:val="2"/>
      <w:sz w:val="20"/>
      <w:szCs w:val="20"/>
      <w:lang w:eastAsia="zh-CN"/>
    </w:rPr>
  </w:style>
  <w:style w:type="paragraph" w:styleId="Nagwek2">
    <w:name w:val="heading 2"/>
    <w:basedOn w:val="Normalny"/>
    <w:next w:val="Normalny"/>
    <w:link w:val="Nagwek2Znak"/>
    <w:qFormat/>
    <w:rsid w:val="005F6A1D"/>
    <w:pPr>
      <w:keepNext/>
      <w:numPr>
        <w:ilvl w:val="1"/>
        <w:numId w:val="1"/>
      </w:numPr>
      <w:suppressAutoHyphens/>
      <w:outlineLvl w:val="1"/>
    </w:pPr>
    <w:rPr>
      <w:b/>
      <w:kern w:val="2"/>
      <w:szCs w:val="20"/>
      <w:lang w:eastAsia="zh-CN"/>
    </w:rPr>
  </w:style>
  <w:style w:type="paragraph" w:styleId="Nagwek3">
    <w:name w:val="heading 3"/>
    <w:basedOn w:val="Normalny"/>
    <w:next w:val="Normalny"/>
    <w:link w:val="Nagwek3Znak"/>
    <w:qFormat/>
    <w:rsid w:val="005F6A1D"/>
    <w:pPr>
      <w:keepNext/>
      <w:numPr>
        <w:ilvl w:val="2"/>
        <w:numId w:val="1"/>
      </w:numPr>
      <w:suppressAutoHyphens/>
      <w:jc w:val="center"/>
      <w:outlineLvl w:val="2"/>
    </w:pPr>
    <w:rPr>
      <w:kern w:val="2"/>
      <w:szCs w:val="20"/>
      <w:lang w:eastAsia="zh-CN"/>
    </w:rPr>
  </w:style>
  <w:style w:type="paragraph" w:styleId="Nagwek4">
    <w:name w:val="heading 4"/>
    <w:basedOn w:val="Normalny"/>
    <w:next w:val="Normalny"/>
    <w:link w:val="Nagwek4Znak"/>
    <w:uiPriority w:val="9"/>
    <w:qFormat/>
    <w:rsid w:val="005F6A1D"/>
    <w:pPr>
      <w:keepNext/>
      <w:numPr>
        <w:ilvl w:val="3"/>
        <w:numId w:val="1"/>
      </w:numPr>
      <w:suppressAutoHyphens/>
      <w:outlineLvl w:val="3"/>
    </w:pPr>
    <w:rPr>
      <w:b/>
      <w:kern w:val="2"/>
      <w:sz w:val="20"/>
      <w:szCs w:val="20"/>
      <w:lang w:eastAsia="zh-CN"/>
    </w:rPr>
  </w:style>
  <w:style w:type="paragraph" w:styleId="Nagwek5">
    <w:name w:val="heading 5"/>
    <w:basedOn w:val="Normalny"/>
    <w:next w:val="Normalny"/>
    <w:link w:val="Nagwek5Znak"/>
    <w:uiPriority w:val="9"/>
    <w:qFormat/>
    <w:rsid w:val="005F6A1D"/>
    <w:pPr>
      <w:keepNext/>
      <w:numPr>
        <w:ilvl w:val="4"/>
        <w:numId w:val="1"/>
      </w:numPr>
      <w:suppressAutoHyphens/>
      <w:ind w:firstLine="708"/>
      <w:jc w:val="center"/>
      <w:outlineLvl w:val="4"/>
    </w:pPr>
    <w:rPr>
      <w:kern w:val="2"/>
      <w:szCs w:val="20"/>
      <w:lang w:eastAsia="zh-CN"/>
    </w:rPr>
  </w:style>
  <w:style w:type="paragraph" w:styleId="Nagwek6">
    <w:name w:val="heading 6"/>
    <w:basedOn w:val="Normalny"/>
    <w:next w:val="Normalny"/>
    <w:link w:val="Nagwek6Znak"/>
    <w:rsid w:val="009E4F66"/>
    <w:pPr>
      <w:keepNext/>
      <w:keepLines/>
      <w:spacing w:before="200" w:after="40" w:line="276" w:lineRule="auto"/>
      <w:outlineLvl w:val="5"/>
    </w:pPr>
    <w:rPr>
      <w:rFonts w:ascii="Calibri" w:eastAsia="Batang" w:hAnsi="Calibri" w:cs="Calibri"/>
      <w:b/>
      <w:sz w:val="20"/>
      <w:szCs w:val="20"/>
    </w:rPr>
  </w:style>
  <w:style w:type="paragraph" w:styleId="Nagwek7">
    <w:name w:val="heading 7"/>
    <w:basedOn w:val="Normalny"/>
    <w:next w:val="Normalny"/>
    <w:link w:val="Nagwek7Znak"/>
    <w:qFormat/>
    <w:rsid w:val="005F6A1D"/>
    <w:pPr>
      <w:keepNext/>
      <w:numPr>
        <w:ilvl w:val="6"/>
        <w:numId w:val="1"/>
      </w:numPr>
      <w:shd w:val="clear" w:color="auto" w:fill="DFDFDF"/>
      <w:suppressAutoHyphens/>
      <w:jc w:val="center"/>
      <w:outlineLvl w:val="6"/>
    </w:pPr>
    <w:rPr>
      <w:rFonts w:ascii="Tahoma" w:hAnsi="Tahoma" w:cs="Tahoma"/>
      <w:b/>
      <w:kern w:val="2"/>
      <w:szCs w:val="20"/>
      <w:lang w:eastAsia="zh-CN"/>
    </w:rPr>
  </w:style>
  <w:style w:type="paragraph" w:styleId="Nagwek8">
    <w:name w:val="heading 8"/>
    <w:basedOn w:val="Normalny"/>
    <w:next w:val="Normalny"/>
    <w:link w:val="Nagwek8Znak"/>
    <w:uiPriority w:val="9"/>
    <w:semiHidden/>
    <w:unhideWhenUsed/>
    <w:qFormat/>
    <w:rsid w:val="009E4F66"/>
    <w:pPr>
      <w:keepNext/>
      <w:keepLines/>
      <w:spacing w:before="200" w:line="276" w:lineRule="auto"/>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qFormat/>
    <w:rsid w:val="005F6A1D"/>
    <w:pPr>
      <w:keepNext/>
      <w:numPr>
        <w:ilvl w:val="8"/>
        <w:numId w:val="1"/>
      </w:numPr>
      <w:suppressAutoHyphens/>
      <w:spacing w:line="100" w:lineRule="atLeast"/>
      <w:outlineLvl w:val="8"/>
    </w:pPr>
    <w:rPr>
      <w:b/>
      <w:bCs/>
      <w:kern w:val="2"/>
      <w:sz w:val="26"/>
      <w:szCs w:val="20"/>
      <w:lang w:eastAsia="zh-C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5400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qFormat/>
    <w:rsid w:val="00540054"/>
    <w:rPr>
      <w:rFonts w:ascii="StarSymbol;Arial Unicode MS" w:hAnsi="StarSymbol;Arial Unicode MS" w:cs="StarSymbol;Arial Unicode MS"/>
      <w:sz w:val="18"/>
      <w:szCs w:val="18"/>
    </w:rPr>
  </w:style>
  <w:style w:type="paragraph" w:customStyle="1" w:styleId="TableParagraph">
    <w:name w:val="Table Paragraph"/>
    <w:basedOn w:val="Normalny"/>
    <w:uiPriority w:val="1"/>
    <w:qFormat/>
    <w:rsid w:val="00E426A1"/>
    <w:pPr>
      <w:widowControl w:val="0"/>
      <w:suppressAutoHyphens/>
    </w:pPr>
    <w:rPr>
      <w:rFonts w:ascii="Arial" w:eastAsia="Arial" w:hAnsi="Arial" w:cs="Arial"/>
      <w:sz w:val="22"/>
      <w:szCs w:val="22"/>
      <w:lang w:val="en-US" w:eastAsia="en-US"/>
    </w:rPr>
  </w:style>
  <w:style w:type="character" w:customStyle="1" w:styleId="Nagwek1Znak">
    <w:name w:val="Nagłówek 1 Znak"/>
    <w:basedOn w:val="Domylnaczcionkaakapitu"/>
    <w:link w:val="Nagwek1"/>
    <w:uiPriority w:val="99"/>
    <w:qFormat/>
    <w:rsid w:val="005F6A1D"/>
    <w:rPr>
      <w:rFonts w:ascii="Times New Roman" w:eastAsia="Times New Roman" w:hAnsi="Times New Roman" w:cs="Times New Roman"/>
      <w:b/>
      <w:kern w:val="2"/>
      <w:sz w:val="20"/>
      <w:szCs w:val="20"/>
      <w:lang w:eastAsia="zh-CN"/>
    </w:rPr>
  </w:style>
  <w:style w:type="character" w:customStyle="1" w:styleId="Nagwek2Znak">
    <w:name w:val="Nagłówek 2 Znak"/>
    <w:basedOn w:val="Domylnaczcionkaakapitu"/>
    <w:link w:val="Nagwek2"/>
    <w:qFormat/>
    <w:rsid w:val="005F6A1D"/>
    <w:rPr>
      <w:rFonts w:ascii="Times New Roman" w:eastAsia="Times New Roman" w:hAnsi="Times New Roman" w:cs="Times New Roman"/>
      <w:b/>
      <w:kern w:val="2"/>
      <w:sz w:val="24"/>
      <w:szCs w:val="20"/>
      <w:lang w:eastAsia="zh-CN"/>
    </w:rPr>
  </w:style>
  <w:style w:type="character" w:customStyle="1" w:styleId="Nagwek3Znak">
    <w:name w:val="Nagłówek 3 Znak"/>
    <w:basedOn w:val="Domylnaczcionkaakapitu"/>
    <w:link w:val="Nagwek3"/>
    <w:qFormat/>
    <w:rsid w:val="005F6A1D"/>
    <w:rPr>
      <w:rFonts w:ascii="Times New Roman" w:eastAsia="Times New Roman" w:hAnsi="Times New Roman" w:cs="Times New Roman"/>
      <w:kern w:val="2"/>
      <w:sz w:val="24"/>
      <w:szCs w:val="20"/>
      <w:lang w:eastAsia="zh-CN"/>
    </w:rPr>
  </w:style>
  <w:style w:type="character" w:customStyle="1" w:styleId="Nagwek4Znak">
    <w:name w:val="Nagłówek 4 Znak"/>
    <w:basedOn w:val="Domylnaczcionkaakapitu"/>
    <w:link w:val="Nagwek4"/>
    <w:uiPriority w:val="9"/>
    <w:qFormat/>
    <w:rsid w:val="005F6A1D"/>
    <w:rPr>
      <w:rFonts w:ascii="Times New Roman" w:eastAsia="Times New Roman" w:hAnsi="Times New Roman" w:cs="Times New Roman"/>
      <w:b/>
      <w:kern w:val="2"/>
      <w:sz w:val="20"/>
      <w:szCs w:val="20"/>
      <w:lang w:eastAsia="zh-CN"/>
    </w:rPr>
  </w:style>
  <w:style w:type="character" w:customStyle="1" w:styleId="Nagwek5Znak">
    <w:name w:val="Nagłówek 5 Znak"/>
    <w:basedOn w:val="Domylnaczcionkaakapitu"/>
    <w:link w:val="Nagwek5"/>
    <w:uiPriority w:val="9"/>
    <w:rsid w:val="005F6A1D"/>
    <w:rPr>
      <w:rFonts w:ascii="Times New Roman" w:eastAsia="Times New Roman" w:hAnsi="Times New Roman" w:cs="Times New Roman"/>
      <w:kern w:val="2"/>
      <w:sz w:val="24"/>
      <w:szCs w:val="20"/>
      <w:lang w:eastAsia="zh-CN"/>
    </w:rPr>
  </w:style>
  <w:style w:type="character" w:customStyle="1" w:styleId="Nagwek7Znak">
    <w:name w:val="Nagłówek 7 Znak"/>
    <w:basedOn w:val="Domylnaczcionkaakapitu"/>
    <w:link w:val="Nagwek7"/>
    <w:qFormat/>
    <w:rsid w:val="005F6A1D"/>
    <w:rPr>
      <w:rFonts w:ascii="Tahoma" w:eastAsia="Times New Roman" w:hAnsi="Tahoma" w:cs="Tahoma"/>
      <w:b/>
      <w:kern w:val="2"/>
      <w:sz w:val="24"/>
      <w:szCs w:val="20"/>
      <w:shd w:val="clear" w:color="auto" w:fill="DFDFDF"/>
      <w:lang w:eastAsia="zh-CN"/>
    </w:rPr>
  </w:style>
  <w:style w:type="character" w:customStyle="1" w:styleId="Nagwek9Znak">
    <w:name w:val="Nagłówek 9 Znak"/>
    <w:basedOn w:val="Domylnaczcionkaakapitu"/>
    <w:link w:val="Nagwek9"/>
    <w:rsid w:val="005F6A1D"/>
    <w:rPr>
      <w:rFonts w:ascii="Times New Roman" w:eastAsia="Times New Roman" w:hAnsi="Times New Roman" w:cs="Times New Roman"/>
      <w:b/>
      <w:bCs/>
      <w:kern w:val="2"/>
      <w:sz w:val="26"/>
      <w:szCs w:val="20"/>
      <w:lang w:eastAsia="zh-CN"/>
    </w:rPr>
  </w:style>
  <w:style w:type="paragraph" w:styleId="Nagwek">
    <w:name w:val="header"/>
    <w:basedOn w:val="Normalny"/>
    <w:link w:val="NagwekZnak"/>
    <w:uiPriority w:val="99"/>
    <w:unhideWhenUsed/>
    <w:rsid w:val="0083470B"/>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
    <w:name w:val="Nagłówek Znak"/>
    <w:basedOn w:val="Domylnaczcionkaakapitu"/>
    <w:link w:val="Nagwek"/>
    <w:uiPriority w:val="99"/>
    <w:qFormat/>
    <w:rsid w:val="0083470B"/>
  </w:style>
  <w:style w:type="paragraph" w:styleId="Stopka">
    <w:name w:val="footer"/>
    <w:basedOn w:val="Normalny"/>
    <w:link w:val="StopkaZnak"/>
    <w:uiPriority w:val="99"/>
    <w:unhideWhenUsed/>
    <w:rsid w:val="0083470B"/>
    <w:pPr>
      <w:tabs>
        <w:tab w:val="center" w:pos="4536"/>
        <w:tab w:val="right" w:pos="9072"/>
      </w:tabs>
    </w:pPr>
    <w:rPr>
      <w:rFonts w:asciiTheme="minorHAnsi" w:eastAsiaTheme="minorHAnsi" w:hAnsiTheme="minorHAnsi" w:cstheme="minorBidi"/>
      <w:sz w:val="22"/>
      <w:szCs w:val="22"/>
      <w:lang w:eastAsia="en-US"/>
    </w:rPr>
  </w:style>
  <w:style w:type="character" w:customStyle="1" w:styleId="StopkaZnak">
    <w:name w:val="Stopka Znak"/>
    <w:basedOn w:val="Domylnaczcionkaakapitu"/>
    <w:link w:val="Stopka"/>
    <w:uiPriority w:val="99"/>
    <w:qFormat/>
    <w:rsid w:val="0083470B"/>
  </w:style>
  <w:style w:type="character" w:styleId="Hipercze">
    <w:name w:val="Hyperlink"/>
    <w:basedOn w:val="Domylnaczcionkaakapitu"/>
    <w:uiPriority w:val="99"/>
    <w:unhideWhenUsed/>
    <w:rsid w:val="0049102B"/>
    <w:rPr>
      <w:color w:val="0000FF" w:themeColor="hyperlink"/>
      <w:u w:val="single"/>
    </w:rPr>
  </w:style>
  <w:style w:type="paragraph" w:styleId="Tekstdymka">
    <w:name w:val="Balloon Text"/>
    <w:basedOn w:val="Normalny"/>
    <w:link w:val="TekstdymkaZnak"/>
    <w:uiPriority w:val="99"/>
    <w:semiHidden/>
    <w:unhideWhenUsed/>
    <w:qFormat/>
    <w:rsid w:val="00D53573"/>
    <w:rPr>
      <w:rFonts w:ascii="Tahoma" w:eastAsiaTheme="minorHAnsi" w:hAnsi="Tahoma" w:cs="Tahoma"/>
      <w:sz w:val="16"/>
      <w:szCs w:val="16"/>
      <w:lang w:eastAsia="en-US"/>
    </w:rPr>
  </w:style>
  <w:style w:type="character" w:customStyle="1" w:styleId="TekstdymkaZnak">
    <w:name w:val="Tekst dymka Znak"/>
    <w:basedOn w:val="Domylnaczcionkaakapitu"/>
    <w:link w:val="Tekstdymka"/>
    <w:uiPriority w:val="99"/>
    <w:semiHidden/>
    <w:qFormat/>
    <w:rsid w:val="00D53573"/>
    <w:rPr>
      <w:rFonts w:ascii="Tahoma" w:hAnsi="Tahoma" w:cs="Tahoma"/>
      <w:sz w:val="16"/>
      <w:szCs w:val="16"/>
    </w:rPr>
  </w:style>
  <w:style w:type="character" w:customStyle="1" w:styleId="czeinternetowe">
    <w:name w:val="Łącze internetowe"/>
    <w:basedOn w:val="Domylnaczcionkaakapitu"/>
    <w:uiPriority w:val="99"/>
    <w:unhideWhenUsed/>
    <w:rsid w:val="00383413"/>
    <w:rPr>
      <w:color w:val="0000FF"/>
      <w:u w:val="single"/>
    </w:rPr>
  </w:style>
  <w:style w:type="paragraph" w:styleId="Akapitzlist">
    <w:name w:val="List Paragraph"/>
    <w:aliases w:val="normalny tekst,CW_Lista,Numerowanie,Akapit z listą BS,Kolorowa lista — akcent 11,Obiekt,List Paragraph1,Akapit z listą 1,BulletC,L1,maz_wyliczenie,opis dzialania,K-P_odwolanie,A_wyliczenie,Akapit z listą5,Akapit z listą1,Akapit z listą11"/>
    <w:basedOn w:val="Normalny"/>
    <w:link w:val="AkapitzlistZnak"/>
    <w:qFormat/>
    <w:rsid w:val="00383413"/>
    <w:pPr>
      <w:suppressAutoHyphens/>
      <w:spacing w:after="200" w:line="276" w:lineRule="auto"/>
      <w:ind w:left="720"/>
      <w:contextualSpacing/>
    </w:pPr>
    <w:rPr>
      <w:rFonts w:ascii="Calibri" w:hAnsi="Calibri"/>
      <w:sz w:val="22"/>
      <w:szCs w:val="22"/>
      <w:lang w:eastAsia="en-US"/>
    </w:rPr>
  </w:style>
  <w:style w:type="paragraph" w:customStyle="1" w:styleId="Default">
    <w:name w:val="Default"/>
    <w:qFormat/>
    <w:rsid w:val="00383413"/>
    <w:pPr>
      <w:suppressAutoHyphens/>
      <w:spacing w:after="0" w:line="240" w:lineRule="auto"/>
    </w:pPr>
    <w:rPr>
      <w:rFonts w:ascii="Arial" w:eastAsia="Times New Roman" w:hAnsi="Arial" w:cs="Arial"/>
      <w:color w:val="000000"/>
      <w:sz w:val="24"/>
      <w:szCs w:val="24"/>
      <w:lang w:eastAsia="pl-PL"/>
    </w:rPr>
  </w:style>
  <w:style w:type="table" w:customStyle="1" w:styleId="Tabelalisty31">
    <w:name w:val="Tabela listy 31"/>
    <w:basedOn w:val="Standardowy"/>
    <w:uiPriority w:val="48"/>
    <w:rsid w:val="00383413"/>
    <w:pPr>
      <w:suppressAutoHyphens/>
      <w:spacing w:after="0" w:line="240" w:lineRule="auto"/>
    </w:pPr>
    <w:rPr>
      <w:sz w:val="20"/>
      <w:szCs w:val="20"/>
      <w:lang w:eastAsia="pl-P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tblBorders>
    </w:tblPr>
    <w:tcPr>
      <w:vAlign w:val="center"/>
    </w:tc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green">
    <w:name w:val="green"/>
    <w:basedOn w:val="Domylnaczcionkaakapitu"/>
    <w:qFormat/>
    <w:rsid w:val="00225AC1"/>
  </w:style>
  <w:style w:type="character" w:customStyle="1" w:styleId="price">
    <w:name w:val="price"/>
    <w:basedOn w:val="Domylnaczcionkaakapitu"/>
    <w:qFormat/>
    <w:rsid w:val="00E234C8"/>
  </w:style>
  <w:style w:type="paragraph" w:customStyle="1" w:styleId="ourpricedisplay">
    <w:name w:val="our_price_display"/>
    <w:basedOn w:val="Normalny"/>
    <w:qFormat/>
    <w:rsid w:val="00E234C8"/>
    <w:pPr>
      <w:suppressAutoHyphens/>
      <w:spacing w:beforeAutospacing="1" w:after="200" w:afterAutospacing="1"/>
    </w:pPr>
  </w:style>
  <w:style w:type="paragraph" w:styleId="NormalnyWeb">
    <w:name w:val="Normal (Web)"/>
    <w:basedOn w:val="Normalny"/>
    <w:uiPriority w:val="99"/>
    <w:unhideWhenUsed/>
    <w:qFormat/>
    <w:rsid w:val="00403E67"/>
    <w:pPr>
      <w:suppressAutoHyphens/>
      <w:spacing w:beforeAutospacing="1" w:after="200" w:afterAutospacing="1"/>
    </w:pPr>
  </w:style>
  <w:style w:type="character" w:customStyle="1" w:styleId="i">
    <w:name w:val="i"/>
    <w:basedOn w:val="Domylnaczcionkaakapitu"/>
    <w:qFormat/>
    <w:rsid w:val="005131A1"/>
  </w:style>
  <w:style w:type="character" w:customStyle="1" w:styleId="n">
    <w:name w:val="n"/>
    <w:basedOn w:val="Domylnaczcionkaakapitu"/>
    <w:qFormat/>
    <w:rsid w:val="005131A1"/>
  </w:style>
  <w:style w:type="character" w:customStyle="1" w:styleId="AkapitzlistZnak">
    <w:name w:val="Akapit z listą Znak"/>
    <w:aliases w:val="normalny tekst Znak,CW_Lista Znak,Numerowanie Znak,Akapit z listą BS Znak,Kolorowa lista — akcent 11 Znak,Obiekt Znak,List Paragraph1 Znak,Akapit z listą 1 Znak,BulletC Znak,L1 Znak,maz_wyliczenie Znak,opis dzialania Znak"/>
    <w:link w:val="Akapitzlist"/>
    <w:uiPriority w:val="34"/>
    <w:qFormat/>
    <w:locked/>
    <w:rsid w:val="005A3BB9"/>
    <w:rPr>
      <w:rFonts w:ascii="Calibri" w:eastAsia="Times New Roman" w:hAnsi="Calibri" w:cs="Times New Roman"/>
    </w:rPr>
  </w:style>
  <w:style w:type="paragraph" w:styleId="Tekstprzypisukocowego">
    <w:name w:val="endnote text"/>
    <w:basedOn w:val="Normalny"/>
    <w:link w:val="TekstprzypisukocowegoZnak"/>
    <w:uiPriority w:val="99"/>
    <w:semiHidden/>
    <w:unhideWhenUsed/>
    <w:rsid w:val="003B5303"/>
    <w:rPr>
      <w:rFonts w:asciiTheme="minorHAnsi" w:eastAsiaTheme="minorHAnsi" w:hAnsiTheme="minorHAnsi" w:cstheme="minorBidi"/>
      <w:sz w:val="20"/>
      <w:szCs w:val="20"/>
      <w:lang w:eastAsia="en-US"/>
    </w:rPr>
  </w:style>
  <w:style w:type="character" w:customStyle="1" w:styleId="TekstprzypisukocowegoZnak">
    <w:name w:val="Tekst przypisu końcowego Znak"/>
    <w:basedOn w:val="Domylnaczcionkaakapitu"/>
    <w:link w:val="Tekstprzypisukocowego"/>
    <w:uiPriority w:val="99"/>
    <w:semiHidden/>
    <w:rsid w:val="003B5303"/>
    <w:rPr>
      <w:sz w:val="20"/>
      <w:szCs w:val="20"/>
    </w:rPr>
  </w:style>
  <w:style w:type="character" w:styleId="Odwoanieprzypisukocowego">
    <w:name w:val="endnote reference"/>
    <w:basedOn w:val="Domylnaczcionkaakapitu"/>
    <w:uiPriority w:val="99"/>
    <w:semiHidden/>
    <w:unhideWhenUsed/>
    <w:rsid w:val="003B5303"/>
    <w:rPr>
      <w:vertAlign w:val="superscript"/>
    </w:rPr>
  </w:style>
  <w:style w:type="paragraph" w:customStyle="1" w:styleId="Standard">
    <w:name w:val="Standard"/>
    <w:qFormat/>
    <w:rsid w:val="009771B9"/>
    <w:pPr>
      <w:suppressAutoHyphens/>
      <w:autoSpaceDN w:val="0"/>
      <w:textAlignment w:val="baseline"/>
    </w:pPr>
    <w:rPr>
      <w:rFonts w:ascii="Calibri" w:eastAsia="Calibri" w:hAnsi="Calibri" w:cs="Tahoma"/>
    </w:rPr>
  </w:style>
  <w:style w:type="table" w:customStyle="1" w:styleId="TableNormal">
    <w:name w:val="Table Normal"/>
    <w:uiPriority w:val="2"/>
    <w:qFormat/>
    <w:rsid w:val="00A64A52"/>
    <w:rPr>
      <w:rFonts w:ascii="Calibri" w:eastAsia="Calibri" w:hAnsi="Calibri" w:cs="Calibri"/>
      <w:lang w:eastAsia="pl-PL"/>
    </w:rPr>
    <w:tblPr>
      <w:tblCellMar>
        <w:top w:w="0" w:type="dxa"/>
        <w:left w:w="0" w:type="dxa"/>
        <w:bottom w:w="0" w:type="dxa"/>
        <w:right w:w="0" w:type="dxa"/>
      </w:tblCellMar>
    </w:tblPr>
  </w:style>
  <w:style w:type="paragraph" w:styleId="Tekstpodstawowy3">
    <w:name w:val="Body Text 3"/>
    <w:basedOn w:val="Normalny"/>
    <w:link w:val="Tekstpodstawowy3Znak"/>
    <w:rsid w:val="007025B6"/>
    <w:pPr>
      <w:spacing w:line="240" w:lineRule="atLeast"/>
    </w:pPr>
    <w:rPr>
      <w:b/>
      <w:noProof/>
      <w:szCs w:val="20"/>
    </w:rPr>
  </w:style>
  <w:style w:type="character" w:customStyle="1" w:styleId="Tekstpodstawowy3Znak">
    <w:name w:val="Tekst podstawowy 3 Znak"/>
    <w:basedOn w:val="Domylnaczcionkaakapitu"/>
    <w:link w:val="Tekstpodstawowy3"/>
    <w:rsid w:val="007025B6"/>
    <w:rPr>
      <w:rFonts w:ascii="Times New Roman" w:eastAsia="Times New Roman" w:hAnsi="Times New Roman" w:cs="Times New Roman"/>
      <w:b/>
      <w:noProof/>
      <w:sz w:val="24"/>
      <w:szCs w:val="20"/>
      <w:lang w:eastAsia="pl-PL"/>
    </w:rPr>
  </w:style>
  <w:style w:type="character" w:styleId="Pogrubienie">
    <w:name w:val="Strong"/>
    <w:basedOn w:val="Domylnaczcionkaakapitu"/>
    <w:uiPriority w:val="22"/>
    <w:qFormat/>
    <w:rsid w:val="00FB0999"/>
    <w:rPr>
      <w:b/>
      <w:bCs/>
    </w:rPr>
  </w:style>
  <w:style w:type="character" w:customStyle="1" w:styleId="Nagwek6Znak">
    <w:name w:val="Nagłówek 6 Znak"/>
    <w:basedOn w:val="Domylnaczcionkaakapitu"/>
    <w:link w:val="Nagwek6"/>
    <w:rsid w:val="009E4F66"/>
    <w:rPr>
      <w:rFonts w:ascii="Calibri" w:eastAsia="Batang" w:hAnsi="Calibri" w:cs="Calibri"/>
      <w:b/>
      <w:sz w:val="20"/>
      <w:szCs w:val="20"/>
      <w:lang w:eastAsia="pl-PL"/>
    </w:rPr>
  </w:style>
  <w:style w:type="character" w:customStyle="1" w:styleId="Nagwek8Znak">
    <w:name w:val="Nagłówek 8 Znak"/>
    <w:basedOn w:val="Domylnaczcionkaakapitu"/>
    <w:link w:val="Nagwek8"/>
    <w:uiPriority w:val="9"/>
    <w:semiHidden/>
    <w:qFormat/>
    <w:rsid w:val="009E4F66"/>
    <w:rPr>
      <w:rFonts w:asciiTheme="majorHAnsi" w:eastAsiaTheme="majorEastAsia" w:hAnsiTheme="majorHAnsi" w:cstheme="majorBidi"/>
      <w:color w:val="404040" w:themeColor="text1" w:themeTint="BF"/>
      <w:sz w:val="20"/>
      <w:szCs w:val="20"/>
      <w:lang w:eastAsia="pl-PL"/>
    </w:rPr>
  </w:style>
  <w:style w:type="paragraph" w:styleId="Tytu">
    <w:name w:val="Title"/>
    <w:basedOn w:val="Normalny"/>
    <w:next w:val="Normalny"/>
    <w:link w:val="TytuZnak"/>
    <w:rsid w:val="009E4F66"/>
    <w:pPr>
      <w:keepNext/>
      <w:keepLines/>
      <w:spacing w:before="480" w:after="120" w:line="276" w:lineRule="auto"/>
    </w:pPr>
    <w:rPr>
      <w:rFonts w:ascii="Calibri" w:eastAsia="Batang" w:hAnsi="Calibri" w:cs="Calibri"/>
      <w:b/>
      <w:sz w:val="72"/>
      <w:szCs w:val="72"/>
    </w:rPr>
  </w:style>
  <w:style w:type="character" w:customStyle="1" w:styleId="TytuZnak">
    <w:name w:val="Tytuł Znak"/>
    <w:basedOn w:val="Domylnaczcionkaakapitu"/>
    <w:link w:val="Tytu"/>
    <w:rsid w:val="009E4F66"/>
    <w:rPr>
      <w:rFonts w:ascii="Calibri" w:eastAsia="Batang" w:hAnsi="Calibri" w:cs="Calibri"/>
      <w:b/>
      <w:sz w:val="72"/>
      <w:szCs w:val="72"/>
      <w:lang w:eastAsia="pl-PL"/>
    </w:rPr>
  </w:style>
  <w:style w:type="character" w:styleId="Tekstzastpczy">
    <w:name w:val="Placeholder Text"/>
    <w:basedOn w:val="Domylnaczcionkaakapitu"/>
    <w:uiPriority w:val="99"/>
    <w:semiHidden/>
    <w:qFormat/>
    <w:rsid w:val="009E4F66"/>
    <w:rPr>
      <w:color w:val="808080"/>
    </w:rPr>
  </w:style>
  <w:style w:type="character" w:customStyle="1" w:styleId="TekstpodstawowyZnak">
    <w:name w:val="Tekst podstawowy Znak"/>
    <w:basedOn w:val="Domylnaczcionkaakapitu"/>
    <w:link w:val="Tekstpodstawowy"/>
    <w:qFormat/>
    <w:rsid w:val="009E4F66"/>
    <w:rPr>
      <w:rFonts w:ascii="Times New Roman" w:eastAsia="Times New Roman" w:hAnsi="Times New Roman" w:cs="Times New Roman"/>
      <w:sz w:val="24"/>
      <w:szCs w:val="24"/>
      <w:lang w:eastAsia="pl-PL"/>
    </w:rPr>
  </w:style>
  <w:style w:type="character" w:customStyle="1" w:styleId="bn">
    <w:name w:val="bn"/>
    <w:basedOn w:val="Domylnaczcionkaakapitu"/>
    <w:qFormat/>
    <w:rsid w:val="009E4F66"/>
  </w:style>
  <w:style w:type="character" w:customStyle="1" w:styleId="Styl12pt">
    <w:name w:val="Styl 12 pt"/>
    <w:basedOn w:val="Domylnaczcionkaakapitu"/>
    <w:qFormat/>
    <w:rsid w:val="009E4F66"/>
    <w:rPr>
      <w:rFonts w:ascii="Arial" w:hAnsi="Arial" w:cs="Arial"/>
      <w:sz w:val="20"/>
    </w:rPr>
  </w:style>
  <w:style w:type="character" w:styleId="Wyrnieniedelikatne">
    <w:name w:val="Subtle Emphasis"/>
    <w:basedOn w:val="Domylnaczcionkaakapitu"/>
    <w:uiPriority w:val="19"/>
    <w:qFormat/>
    <w:rsid w:val="009E4F66"/>
    <w:rPr>
      <w:i/>
      <w:iCs/>
      <w:color w:val="404040" w:themeColor="text1" w:themeTint="BF"/>
    </w:rPr>
  </w:style>
  <w:style w:type="character" w:customStyle="1" w:styleId="czeindeksu">
    <w:name w:val="Łącze indeksu"/>
    <w:qFormat/>
    <w:rsid w:val="009E4F66"/>
  </w:style>
  <w:style w:type="paragraph" w:styleId="Tekstpodstawowy">
    <w:name w:val="Body Text"/>
    <w:basedOn w:val="Normalny"/>
    <w:link w:val="TekstpodstawowyZnak"/>
    <w:rsid w:val="009E4F66"/>
    <w:pPr>
      <w:spacing w:after="120"/>
    </w:pPr>
  </w:style>
  <w:style w:type="character" w:customStyle="1" w:styleId="TekstpodstawowyZnak1">
    <w:name w:val="Tekst podstawowy Znak1"/>
    <w:basedOn w:val="Domylnaczcionkaakapitu"/>
    <w:uiPriority w:val="99"/>
    <w:semiHidden/>
    <w:rsid w:val="009E4F66"/>
    <w:rPr>
      <w:rFonts w:ascii="Times New Roman" w:eastAsia="Times New Roman" w:hAnsi="Times New Roman" w:cs="Times New Roman"/>
      <w:sz w:val="24"/>
      <w:szCs w:val="24"/>
      <w:lang w:eastAsia="pl-PL"/>
    </w:rPr>
  </w:style>
  <w:style w:type="paragraph" w:styleId="Lista">
    <w:name w:val="List"/>
    <w:basedOn w:val="Tekstpodstawowy"/>
    <w:rsid w:val="009E4F66"/>
    <w:rPr>
      <w:rFonts w:cs="Lucida Sans"/>
    </w:rPr>
  </w:style>
  <w:style w:type="paragraph" w:styleId="Legenda">
    <w:name w:val="caption"/>
    <w:basedOn w:val="Normalny"/>
    <w:qFormat/>
    <w:rsid w:val="009E4F66"/>
    <w:pPr>
      <w:suppressLineNumbers/>
      <w:spacing w:before="120" w:after="120" w:line="276" w:lineRule="auto"/>
    </w:pPr>
    <w:rPr>
      <w:rFonts w:ascii="Calibri" w:eastAsia="Batang" w:hAnsi="Calibri" w:cs="Lucida Sans"/>
      <w:i/>
      <w:iCs/>
    </w:rPr>
  </w:style>
  <w:style w:type="paragraph" w:customStyle="1" w:styleId="Indeks">
    <w:name w:val="Indeks"/>
    <w:basedOn w:val="Normalny"/>
    <w:qFormat/>
    <w:rsid w:val="009E4F66"/>
    <w:pPr>
      <w:suppressLineNumbers/>
      <w:spacing w:after="200" w:line="276" w:lineRule="auto"/>
    </w:pPr>
    <w:rPr>
      <w:rFonts w:ascii="Calibri" w:eastAsia="Batang" w:hAnsi="Calibri" w:cs="Lucida Sans"/>
      <w:sz w:val="22"/>
      <w:szCs w:val="22"/>
    </w:rPr>
  </w:style>
  <w:style w:type="paragraph" w:styleId="Bezodstpw">
    <w:name w:val="No Spacing"/>
    <w:uiPriority w:val="1"/>
    <w:qFormat/>
    <w:rsid w:val="009E4F66"/>
    <w:rPr>
      <w:rFonts w:ascii="Calibri" w:eastAsia="Batang" w:hAnsi="Calibri" w:cs="Calibri"/>
      <w:lang w:eastAsia="pl-PL"/>
    </w:rPr>
  </w:style>
  <w:style w:type="paragraph" w:styleId="Wcicienormalne">
    <w:name w:val="Normal Indent"/>
    <w:basedOn w:val="Normalny"/>
    <w:qFormat/>
    <w:rsid w:val="009E4F66"/>
    <w:pPr>
      <w:ind w:left="708"/>
    </w:pPr>
  </w:style>
  <w:style w:type="paragraph" w:styleId="Nagwekspisutreci">
    <w:name w:val="TOC Heading"/>
    <w:basedOn w:val="Nagwek1"/>
    <w:next w:val="Normalny"/>
    <w:uiPriority w:val="39"/>
    <w:unhideWhenUsed/>
    <w:qFormat/>
    <w:rsid w:val="009E4F66"/>
    <w:pPr>
      <w:keepLines/>
      <w:numPr>
        <w:numId w:val="0"/>
      </w:numPr>
      <w:suppressAutoHyphens w:val="0"/>
      <w:spacing w:before="480" w:line="276" w:lineRule="auto"/>
    </w:pPr>
    <w:rPr>
      <w:rFonts w:asciiTheme="majorHAnsi" w:eastAsiaTheme="majorEastAsia" w:hAnsiTheme="majorHAnsi" w:cstheme="majorBidi"/>
      <w:bCs/>
      <w:color w:val="365F91" w:themeColor="accent1" w:themeShade="BF"/>
      <w:kern w:val="0"/>
      <w:sz w:val="28"/>
      <w:szCs w:val="28"/>
      <w:lang w:eastAsia="pl-PL"/>
    </w:rPr>
  </w:style>
  <w:style w:type="paragraph" w:styleId="Spistreci2">
    <w:name w:val="toc 2"/>
    <w:basedOn w:val="Normalny"/>
    <w:next w:val="Normalny"/>
    <w:autoRedefine/>
    <w:uiPriority w:val="39"/>
    <w:unhideWhenUsed/>
    <w:qFormat/>
    <w:rsid w:val="009E4F66"/>
    <w:pPr>
      <w:spacing w:after="100" w:line="276" w:lineRule="auto"/>
      <w:ind w:left="220"/>
    </w:pPr>
    <w:rPr>
      <w:rFonts w:ascii="Calibri" w:eastAsia="Batang" w:hAnsi="Calibri" w:cs="Calibri"/>
      <w:sz w:val="22"/>
      <w:szCs w:val="22"/>
    </w:rPr>
  </w:style>
  <w:style w:type="paragraph" w:styleId="Spistreci1">
    <w:name w:val="toc 1"/>
    <w:basedOn w:val="Normalny"/>
    <w:next w:val="Normalny"/>
    <w:autoRedefine/>
    <w:uiPriority w:val="39"/>
    <w:unhideWhenUsed/>
    <w:qFormat/>
    <w:rsid w:val="009E4F66"/>
    <w:pPr>
      <w:spacing w:after="100" w:line="276" w:lineRule="auto"/>
    </w:pPr>
    <w:rPr>
      <w:rFonts w:ascii="Calibri" w:eastAsia="Batang" w:hAnsi="Calibri" w:cs="Calibri"/>
      <w:sz w:val="22"/>
      <w:szCs w:val="22"/>
    </w:rPr>
  </w:style>
  <w:style w:type="paragraph" w:styleId="Spistreci3">
    <w:name w:val="toc 3"/>
    <w:basedOn w:val="Normalny"/>
    <w:next w:val="Normalny"/>
    <w:autoRedefine/>
    <w:uiPriority w:val="39"/>
    <w:unhideWhenUsed/>
    <w:qFormat/>
    <w:rsid w:val="009E4F66"/>
    <w:pPr>
      <w:spacing w:after="100" w:line="276" w:lineRule="auto"/>
      <w:ind w:left="440"/>
    </w:pPr>
    <w:rPr>
      <w:rFonts w:ascii="Calibri" w:eastAsia="Batang" w:hAnsi="Calibri" w:cs="Calibri"/>
      <w:sz w:val="22"/>
      <w:szCs w:val="22"/>
    </w:rPr>
  </w:style>
  <w:style w:type="paragraph" w:customStyle="1" w:styleId="Gwkaistopka">
    <w:name w:val="Główka i stopka"/>
    <w:basedOn w:val="Normalny"/>
    <w:qFormat/>
    <w:rsid w:val="009E4F66"/>
    <w:pPr>
      <w:spacing w:after="200" w:line="276" w:lineRule="auto"/>
    </w:pPr>
    <w:rPr>
      <w:rFonts w:ascii="Calibri" w:eastAsia="Batang" w:hAnsi="Calibri" w:cs="Calibri"/>
      <w:sz w:val="22"/>
      <w:szCs w:val="22"/>
    </w:rPr>
  </w:style>
  <w:style w:type="paragraph" w:styleId="Spistreci4">
    <w:name w:val="toc 4"/>
    <w:basedOn w:val="Normalny"/>
    <w:next w:val="Normalny"/>
    <w:autoRedefine/>
    <w:uiPriority w:val="39"/>
    <w:unhideWhenUsed/>
    <w:rsid w:val="009E4F66"/>
    <w:pPr>
      <w:spacing w:after="100" w:line="276" w:lineRule="auto"/>
      <w:ind w:left="660"/>
    </w:pPr>
    <w:rPr>
      <w:rFonts w:ascii="Calibri" w:eastAsia="Batang" w:hAnsi="Calibri" w:cs="Calibri"/>
      <w:sz w:val="22"/>
      <w:szCs w:val="22"/>
    </w:rPr>
  </w:style>
  <w:style w:type="paragraph" w:styleId="Spistreci5">
    <w:name w:val="toc 5"/>
    <w:basedOn w:val="Normalny"/>
    <w:next w:val="Normalny"/>
    <w:autoRedefine/>
    <w:uiPriority w:val="39"/>
    <w:unhideWhenUsed/>
    <w:rsid w:val="009E4F66"/>
    <w:pPr>
      <w:spacing w:after="100" w:line="276" w:lineRule="auto"/>
      <w:ind w:left="880"/>
    </w:pPr>
    <w:rPr>
      <w:rFonts w:ascii="Calibri" w:eastAsia="Batang" w:hAnsi="Calibri" w:cs="Calibri"/>
      <w:sz w:val="22"/>
      <w:szCs w:val="22"/>
    </w:rPr>
  </w:style>
  <w:style w:type="paragraph" w:styleId="Spistreci6">
    <w:name w:val="toc 6"/>
    <w:basedOn w:val="Normalny"/>
    <w:next w:val="Normalny"/>
    <w:autoRedefine/>
    <w:uiPriority w:val="39"/>
    <w:unhideWhenUsed/>
    <w:rsid w:val="009E4F66"/>
    <w:pPr>
      <w:spacing w:after="100" w:line="276" w:lineRule="auto"/>
      <w:ind w:left="1100"/>
    </w:pPr>
    <w:rPr>
      <w:rFonts w:ascii="Calibri" w:eastAsia="Batang" w:hAnsi="Calibri" w:cs="Calibri"/>
      <w:sz w:val="22"/>
      <w:szCs w:val="22"/>
    </w:rPr>
  </w:style>
  <w:style w:type="paragraph" w:styleId="Spistreci7">
    <w:name w:val="toc 7"/>
    <w:basedOn w:val="Normalny"/>
    <w:next w:val="Normalny"/>
    <w:autoRedefine/>
    <w:uiPriority w:val="39"/>
    <w:unhideWhenUsed/>
    <w:rsid w:val="009E4F66"/>
    <w:pPr>
      <w:spacing w:after="100" w:line="276" w:lineRule="auto"/>
      <w:ind w:left="1320"/>
    </w:pPr>
    <w:rPr>
      <w:rFonts w:ascii="Calibri" w:eastAsia="Batang" w:hAnsi="Calibri" w:cs="Calibri"/>
      <w:sz w:val="22"/>
      <w:szCs w:val="22"/>
    </w:rPr>
  </w:style>
  <w:style w:type="paragraph" w:styleId="Spistreci8">
    <w:name w:val="toc 8"/>
    <w:basedOn w:val="Normalny"/>
    <w:next w:val="Normalny"/>
    <w:autoRedefine/>
    <w:uiPriority w:val="39"/>
    <w:unhideWhenUsed/>
    <w:rsid w:val="009E4F66"/>
    <w:pPr>
      <w:spacing w:after="100" w:line="276" w:lineRule="auto"/>
      <w:ind w:left="1540"/>
    </w:pPr>
    <w:rPr>
      <w:rFonts w:ascii="Calibri" w:eastAsia="Batang" w:hAnsi="Calibri" w:cs="Calibri"/>
      <w:sz w:val="22"/>
      <w:szCs w:val="22"/>
    </w:rPr>
  </w:style>
  <w:style w:type="paragraph" w:styleId="Spistreci9">
    <w:name w:val="toc 9"/>
    <w:basedOn w:val="Normalny"/>
    <w:next w:val="Normalny"/>
    <w:autoRedefine/>
    <w:uiPriority w:val="39"/>
    <w:unhideWhenUsed/>
    <w:rsid w:val="009E4F66"/>
    <w:pPr>
      <w:spacing w:after="100" w:line="276" w:lineRule="auto"/>
      <w:ind w:left="1760"/>
    </w:pPr>
    <w:rPr>
      <w:rFonts w:ascii="Calibri" w:eastAsia="Batang" w:hAnsi="Calibri" w:cs="Calibri"/>
      <w:sz w:val="22"/>
      <w:szCs w:val="22"/>
    </w:rPr>
  </w:style>
  <w:style w:type="paragraph" w:styleId="Listapunktowana">
    <w:name w:val="List Bullet"/>
    <w:basedOn w:val="Normalny"/>
    <w:uiPriority w:val="99"/>
    <w:unhideWhenUsed/>
    <w:qFormat/>
    <w:rsid w:val="009E4F66"/>
    <w:pPr>
      <w:numPr>
        <w:numId w:val="3"/>
      </w:numPr>
      <w:spacing w:after="200" w:line="276" w:lineRule="auto"/>
      <w:contextualSpacing/>
    </w:pPr>
    <w:rPr>
      <w:rFonts w:ascii="Calibri" w:eastAsia="Batang" w:hAnsi="Calibri" w:cs="Calibri"/>
      <w:sz w:val="22"/>
      <w:szCs w:val="22"/>
    </w:rPr>
  </w:style>
  <w:style w:type="paragraph" w:customStyle="1" w:styleId="Zwykytekst1">
    <w:name w:val="Zwykły tekst1"/>
    <w:basedOn w:val="Normalny"/>
    <w:qFormat/>
    <w:rsid w:val="009E4F66"/>
    <w:pPr>
      <w:spacing w:line="360" w:lineRule="auto"/>
    </w:pPr>
    <w:rPr>
      <w:rFonts w:ascii="Courier New" w:hAnsi="Courier New" w:cs="Courier New"/>
      <w:sz w:val="20"/>
      <w:szCs w:val="20"/>
      <w:lang w:eastAsia="zh-CN"/>
    </w:rPr>
  </w:style>
  <w:style w:type="paragraph" w:customStyle="1" w:styleId="Styl12ptPierwszywiersz05">
    <w:name w:val="Styl 12 pt Pierwszy wiersz:  05&quot;"/>
    <w:basedOn w:val="Normalny"/>
    <w:qFormat/>
    <w:rsid w:val="009E4F66"/>
    <w:pPr>
      <w:spacing w:after="120"/>
      <w:jc w:val="both"/>
    </w:pPr>
    <w:rPr>
      <w:rFonts w:ascii="Arial" w:hAnsi="Arial"/>
      <w:sz w:val="20"/>
      <w:szCs w:val="20"/>
    </w:rPr>
  </w:style>
  <w:style w:type="paragraph" w:customStyle="1" w:styleId="Zawartotabeli">
    <w:name w:val="Zawartość tabeli"/>
    <w:basedOn w:val="Normalny"/>
    <w:qFormat/>
    <w:rsid w:val="009E4F66"/>
    <w:pPr>
      <w:widowControl w:val="0"/>
      <w:suppressLineNumbers/>
      <w:spacing w:after="200" w:line="276" w:lineRule="auto"/>
    </w:pPr>
    <w:rPr>
      <w:rFonts w:ascii="Calibri" w:eastAsiaTheme="minorHAnsi" w:hAnsi="Calibri" w:cs="Calibri"/>
      <w:sz w:val="22"/>
      <w:szCs w:val="22"/>
      <w:lang w:eastAsia="en-US"/>
    </w:rPr>
  </w:style>
  <w:style w:type="table" w:customStyle="1" w:styleId="Tabela-Siatka1">
    <w:name w:val="Tabela - Siatka1"/>
    <w:basedOn w:val="Standardowy"/>
    <w:next w:val="Tabela-Siatka"/>
    <w:uiPriority w:val="59"/>
    <w:rsid w:val="009E4F66"/>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next w:val="Normalny"/>
    <w:link w:val="PodtytuZnak"/>
    <w:rsid w:val="009E4F66"/>
    <w:pPr>
      <w:keepNext/>
      <w:keepLines/>
      <w:spacing w:before="360" w:after="80" w:line="276" w:lineRule="auto"/>
    </w:pPr>
    <w:rPr>
      <w:rFonts w:ascii="Georgia" w:eastAsia="Georgia" w:hAnsi="Georgia" w:cs="Georgia"/>
      <w:i/>
      <w:color w:val="666666"/>
      <w:sz w:val="48"/>
      <w:szCs w:val="48"/>
    </w:rPr>
  </w:style>
  <w:style w:type="character" w:customStyle="1" w:styleId="PodtytuZnak">
    <w:name w:val="Podtytuł Znak"/>
    <w:basedOn w:val="Domylnaczcionkaakapitu"/>
    <w:link w:val="Podtytu"/>
    <w:rsid w:val="009E4F66"/>
    <w:rPr>
      <w:rFonts w:ascii="Georgia" w:eastAsia="Georgia" w:hAnsi="Georgia" w:cs="Georgia"/>
      <w:i/>
      <w:color w:val="666666"/>
      <w:sz w:val="48"/>
      <w:szCs w:val="48"/>
      <w:lang w:eastAsia="pl-PL"/>
    </w:rPr>
  </w:style>
  <w:style w:type="paragraph" w:customStyle="1" w:styleId="Tre">
    <w:name w:val="Treść"/>
    <w:qFormat/>
    <w:rsid w:val="009E4F66"/>
    <w:pPr>
      <w:suppressAutoHyphens/>
      <w:spacing w:after="0" w:line="240" w:lineRule="auto"/>
    </w:pPr>
    <w:rPr>
      <w:rFonts w:ascii="Helvetica" w:eastAsia="Arial Unicode MS" w:hAnsi="Helvetica" w:cs="Arial Unicode MS"/>
      <w:color w:val="000000"/>
      <w:lang w:eastAsia="pl-PL"/>
    </w:rPr>
  </w:style>
  <w:style w:type="table" w:customStyle="1" w:styleId="TableNormal1">
    <w:name w:val="Table Normal1"/>
    <w:uiPriority w:val="2"/>
    <w:semiHidden/>
    <w:unhideWhenUsed/>
    <w:qFormat/>
    <w:rsid w:val="009E4F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rsid w:val="00AA2860"/>
    <w:rPr>
      <w:sz w:val="16"/>
      <w:szCs w:val="16"/>
    </w:rPr>
  </w:style>
  <w:style w:type="paragraph" w:styleId="Tekstkomentarza">
    <w:name w:val="annotation text"/>
    <w:basedOn w:val="Normalny"/>
    <w:link w:val="TekstkomentarzaZnak"/>
    <w:uiPriority w:val="99"/>
    <w:semiHidden/>
    <w:unhideWhenUsed/>
    <w:rsid w:val="00AA2860"/>
    <w:rPr>
      <w:sz w:val="20"/>
      <w:szCs w:val="20"/>
    </w:rPr>
  </w:style>
  <w:style w:type="character" w:customStyle="1" w:styleId="TekstkomentarzaZnak">
    <w:name w:val="Tekst komentarza Znak"/>
    <w:basedOn w:val="Domylnaczcionkaakapitu"/>
    <w:link w:val="Tekstkomentarza"/>
    <w:uiPriority w:val="99"/>
    <w:semiHidden/>
    <w:rsid w:val="00AA286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A2860"/>
    <w:rPr>
      <w:b/>
      <w:bCs/>
    </w:rPr>
  </w:style>
  <w:style w:type="character" w:customStyle="1" w:styleId="TematkomentarzaZnak">
    <w:name w:val="Temat komentarza Znak"/>
    <w:basedOn w:val="TekstkomentarzaZnak"/>
    <w:link w:val="Tematkomentarza"/>
    <w:uiPriority w:val="99"/>
    <w:semiHidden/>
    <w:rsid w:val="00AA2860"/>
    <w:rPr>
      <w:rFonts w:ascii="Times New Roman" w:eastAsia="Times New Roman" w:hAnsi="Times New Roman" w:cs="Times New Roman"/>
      <w:b/>
      <w:bCs/>
      <w:sz w:val="20"/>
      <w:szCs w:val="20"/>
      <w:lang w:eastAsia="pl-PL"/>
    </w:rPr>
  </w:style>
  <w:style w:type="character" w:customStyle="1" w:styleId="normaltextrun">
    <w:name w:val="normaltextrun"/>
    <w:basedOn w:val="Domylnaczcionkaakapitu"/>
    <w:qFormat/>
    <w:rsid w:val="00F10204"/>
  </w:style>
  <w:style w:type="character" w:customStyle="1" w:styleId="eop">
    <w:name w:val="eop"/>
    <w:basedOn w:val="Domylnaczcionkaakapitu"/>
    <w:qFormat/>
    <w:rsid w:val="00F10204"/>
  </w:style>
  <w:style w:type="paragraph" w:styleId="Tekstpodstawowywcity">
    <w:name w:val="Body Text Indent"/>
    <w:basedOn w:val="Normalny"/>
    <w:link w:val="TekstpodstawowywcityZnak"/>
    <w:rsid w:val="00F10204"/>
    <w:pPr>
      <w:spacing w:after="120" w:line="276" w:lineRule="auto"/>
      <w:ind w:left="283"/>
    </w:pPr>
    <w:rPr>
      <w:rFonts w:ascii="Calibri" w:eastAsia="Batang" w:hAnsi="Calibri" w:cs="Calibri"/>
      <w:sz w:val="22"/>
      <w:szCs w:val="22"/>
    </w:rPr>
  </w:style>
  <w:style w:type="character" w:customStyle="1" w:styleId="TekstpodstawowywcityZnak">
    <w:name w:val="Tekst podstawowy wcięty Znak"/>
    <w:basedOn w:val="Domylnaczcionkaakapitu"/>
    <w:link w:val="Tekstpodstawowywcity"/>
    <w:rsid w:val="00F10204"/>
    <w:rPr>
      <w:rFonts w:ascii="Calibri" w:eastAsia="Batang" w:hAnsi="Calibri" w:cs="Calibri"/>
      <w:lang w:eastAsia="pl-PL"/>
    </w:rPr>
  </w:style>
  <w:style w:type="paragraph" w:customStyle="1" w:styleId="paragraph">
    <w:name w:val="paragraph"/>
    <w:basedOn w:val="Normalny"/>
    <w:qFormat/>
    <w:rsid w:val="00F10204"/>
    <w:pPr>
      <w:spacing w:beforeAutospacing="1" w:after="2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0" w:qFormat="1"/>
    <w:lsdException w:name="List" w:uiPriority="0"/>
    <w:lsdException w:name="List Bullet"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A0E2A"/>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9"/>
    <w:qFormat/>
    <w:rsid w:val="005F6A1D"/>
    <w:pPr>
      <w:keepNext/>
      <w:numPr>
        <w:numId w:val="1"/>
      </w:numPr>
      <w:suppressAutoHyphens/>
      <w:outlineLvl w:val="0"/>
    </w:pPr>
    <w:rPr>
      <w:b/>
      <w:kern w:val="2"/>
      <w:sz w:val="20"/>
      <w:szCs w:val="20"/>
      <w:lang w:eastAsia="zh-CN"/>
    </w:rPr>
  </w:style>
  <w:style w:type="paragraph" w:styleId="Nagwek2">
    <w:name w:val="heading 2"/>
    <w:basedOn w:val="Normalny"/>
    <w:next w:val="Normalny"/>
    <w:link w:val="Nagwek2Znak"/>
    <w:qFormat/>
    <w:rsid w:val="005F6A1D"/>
    <w:pPr>
      <w:keepNext/>
      <w:numPr>
        <w:ilvl w:val="1"/>
        <w:numId w:val="1"/>
      </w:numPr>
      <w:suppressAutoHyphens/>
      <w:outlineLvl w:val="1"/>
    </w:pPr>
    <w:rPr>
      <w:b/>
      <w:kern w:val="2"/>
      <w:szCs w:val="20"/>
      <w:lang w:eastAsia="zh-CN"/>
    </w:rPr>
  </w:style>
  <w:style w:type="paragraph" w:styleId="Nagwek3">
    <w:name w:val="heading 3"/>
    <w:basedOn w:val="Normalny"/>
    <w:next w:val="Normalny"/>
    <w:link w:val="Nagwek3Znak"/>
    <w:qFormat/>
    <w:rsid w:val="005F6A1D"/>
    <w:pPr>
      <w:keepNext/>
      <w:numPr>
        <w:ilvl w:val="2"/>
        <w:numId w:val="1"/>
      </w:numPr>
      <w:suppressAutoHyphens/>
      <w:jc w:val="center"/>
      <w:outlineLvl w:val="2"/>
    </w:pPr>
    <w:rPr>
      <w:kern w:val="2"/>
      <w:szCs w:val="20"/>
      <w:lang w:eastAsia="zh-CN"/>
    </w:rPr>
  </w:style>
  <w:style w:type="paragraph" w:styleId="Nagwek4">
    <w:name w:val="heading 4"/>
    <w:basedOn w:val="Normalny"/>
    <w:next w:val="Normalny"/>
    <w:link w:val="Nagwek4Znak"/>
    <w:uiPriority w:val="9"/>
    <w:qFormat/>
    <w:rsid w:val="005F6A1D"/>
    <w:pPr>
      <w:keepNext/>
      <w:numPr>
        <w:ilvl w:val="3"/>
        <w:numId w:val="1"/>
      </w:numPr>
      <w:suppressAutoHyphens/>
      <w:outlineLvl w:val="3"/>
    </w:pPr>
    <w:rPr>
      <w:b/>
      <w:kern w:val="2"/>
      <w:sz w:val="20"/>
      <w:szCs w:val="20"/>
      <w:lang w:eastAsia="zh-CN"/>
    </w:rPr>
  </w:style>
  <w:style w:type="paragraph" w:styleId="Nagwek5">
    <w:name w:val="heading 5"/>
    <w:basedOn w:val="Normalny"/>
    <w:next w:val="Normalny"/>
    <w:link w:val="Nagwek5Znak"/>
    <w:uiPriority w:val="9"/>
    <w:qFormat/>
    <w:rsid w:val="005F6A1D"/>
    <w:pPr>
      <w:keepNext/>
      <w:numPr>
        <w:ilvl w:val="4"/>
        <w:numId w:val="1"/>
      </w:numPr>
      <w:suppressAutoHyphens/>
      <w:ind w:firstLine="708"/>
      <w:jc w:val="center"/>
      <w:outlineLvl w:val="4"/>
    </w:pPr>
    <w:rPr>
      <w:kern w:val="2"/>
      <w:szCs w:val="20"/>
      <w:lang w:eastAsia="zh-CN"/>
    </w:rPr>
  </w:style>
  <w:style w:type="paragraph" w:styleId="Nagwek6">
    <w:name w:val="heading 6"/>
    <w:basedOn w:val="Normalny"/>
    <w:next w:val="Normalny"/>
    <w:link w:val="Nagwek6Znak"/>
    <w:rsid w:val="009E4F66"/>
    <w:pPr>
      <w:keepNext/>
      <w:keepLines/>
      <w:spacing w:before="200" w:after="40" w:line="276" w:lineRule="auto"/>
      <w:outlineLvl w:val="5"/>
    </w:pPr>
    <w:rPr>
      <w:rFonts w:ascii="Calibri" w:eastAsia="Batang" w:hAnsi="Calibri" w:cs="Calibri"/>
      <w:b/>
      <w:sz w:val="20"/>
      <w:szCs w:val="20"/>
    </w:rPr>
  </w:style>
  <w:style w:type="paragraph" w:styleId="Nagwek7">
    <w:name w:val="heading 7"/>
    <w:basedOn w:val="Normalny"/>
    <w:next w:val="Normalny"/>
    <w:link w:val="Nagwek7Znak"/>
    <w:qFormat/>
    <w:rsid w:val="005F6A1D"/>
    <w:pPr>
      <w:keepNext/>
      <w:numPr>
        <w:ilvl w:val="6"/>
        <w:numId w:val="1"/>
      </w:numPr>
      <w:shd w:val="clear" w:color="auto" w:fill="DFDFDF"/>
      <w:suppressAutoHyphens/>
      <w:jc w:val="center"/>
      <w:outlineLvl w:val="6"/>
    </w:pPr>
    <w:rPr>
      <w:rFonts w:ascii="Tahoma" w:hAnsi="Tahoma" w:cs="Tahoma"/>
      <w:b/>
      <w:kern w:val="2"/>
      <w:szCs w:val="20"/>
      <w:lang w:eastAsia="zh-CN"/>
    </w:rPr>
  </w:style>
  <w:style w:type="paragraph" w:styleId="Nagwek8">
    <w:name w:val="heading 8"/>
    <w:basedOn w:val="Normalny"/>
    <w:next w:val="Normalny"/>
    <w:link w:val="Nagwek8Znak"/>
    <w:uiPriority w:val="9"/>
    <w:semiHidden/>
    <w:unhideWhenUsed/>
    <w:qFormat/>
    <w:rsid w:val="009E4F66"/>
    <w:pPr>
      <w:keepNext/>
      <w:keepLines/>
      <w:spacing w:before="200" w:line="276" w:lineRule="auto"/>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qFormat/>
    <w:rsid w:val="005F6A1D"/>
    <w:pPr>
      <w:keepNext/>
      <w:numPr>
        <w:ilvl w:val="8"/>
        <w:numId w:val="1"/>
      </w:numPr>
      <w:suppressAutoHyphens/>
      <w:spacing w:line="100" w:lineRule="atLeast"/>
      <w:outlineLvl w:val="8"/>
    </w:pPr>
    <w:rPr>
      <w:b/>
      <w:bCs/>
      <w:kern w:val="2"/>
      <w:sz w:val="26"/>
      <w:szCs w:val="20"/>
      <w:lang w:eastAsia="zh-C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5400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qFormat/>
    <w:rsid w:val="00540054"/>
    <w:rPr>
      <w:rFonts w:ascii="StarSymbol;Arial Unicode MS" w:hAnsi="StarSymbol;Arial Unicode MS" w:cs="StarSymbol;Arial Unicode MS"/>
      <w:sz w:val="18"/>
      <w:szCs w:val="18"/>
    </w:rPr>
  </w:style>
  <w:style w:type="paragraph" w:customStyle="1" w:styleId="TableParagraph">
    <w:name w:val="Table Paragraph"/>
    <w:basedOn w:val="Normalny"/>
    <w:uiPriority w:val="1"/>
    <w:qFormat/>
    <w:rsid w:val="00E426A1"/>
    <w:pPr>
      <w:widowControl w:val="0"/>
      <w:suppressAutoHyphens/>
    </w:pPr>
    <w:rPr>
      <w:rFonts w:ascii="Arial" w:eastAsia="Arial" w:hAnsi="Arial" w:cs="Arial"/>
      <w:sz w:val="22"/>
      <w:szCs w:val="22"/>
      <w:lang w:val="en-US" w:eastAsia="en-US"/>
    </w:rPr>
  </w:style>
  <w:style w:type="character" w:customStyle="1" w:styleId="Nagwek1Znak">
    <w:name w:val="Nagłówek 1 Znak"/>
    <w:basedOn w:val="Domylnaczcionkaakapitu"/>
    <w:link w:val="Nagwek1"/>
    <w:uiPriority w:val="99"/>
    <w:qFormat/>
    <w:rsid w:val="005F6A1D"/>
    <w:rPr>
      <w:rFonts w:ascii="Times New Roman" w:eastAsia="Times New Roman" w:hAnsi="Times New Roman" w:cs="Times New Roman"/>
      <w:b/>
      <w:kern w:val="2"/>
      <w:sz w:val="20"/>
      <w:szCs w:val="20"/>
      <w:lang w:eastAsia="zh-CN"/>
    </w:rPr>
  </w:style>
  <w:style w:type="character" w:customStyle="1" w:styleId="Nagwek2Znak">
    <w:name w:val="Nagłówek 2 Znak"/>
    <w:basedOn w:val="Domylnaczcionkaakapitu"/>
    <w:link w:val="Nagwek2"/>
    <w:qFormat/>
    <w:rsid w:val="005F6A1D"/>
    <w:rPr>
      <w:rFonts w:ascii="Times New Roman" w:eastAsia="Times New Roman" w:hAnsi="Times New Roman" w:cs="Times New Roman"/>
      <w:b/>
      <w:kern w:val="2"/>
      <w:sz w:val="24"/>
      <w:szCs w:val="20"/>
      <w:lang w:eastAsia="zh-CN"/>
    </w:rPr>
  </w:style>
  <w:style w:type="character" w:customStyle="1" w:styleId="Nagwek3Znak">
    <w:name w:val="Nagłówek 3 Znak"/>
    <w:basedOn w:val="Domylnaczcionkaakapitu"/>
    <w:link w:val="Nagwek3"/>
    <w:qFormat/>
    <w:rsid w:val="005F6A1D"/>
    <w:rPr>
      <w:rFonts w:ascii="Times New Roman" w:eastAsia="Times New Roman" w:hAnsi="Times New Roman" w:cs="Times New Roman"/>
      <w:kern w:val="2"/>
      <w:sz w:val="24"/>
      <w:szCs w:val="20"/>
      <w:lang w:eastAsia="zh-CN"/>
    </w:rPr>
  </w:style>
  <w:style w:type="character" w:customStyle="1" w:styleId="Nagwek4Znak">
    <w:name w:val="Nagłówek 4 Znak"/>
    <w:basedOn w:val="Domylnaczcionkaakapitu"/>
    <w:link w:val="Nagwek4"/>
    <w:uiPriority w:val="9"/>
    <w:qFormat/>
    <w:rsid w:val="005F6A1D"/>
    <w:rPr>
      <w:rFonts w:ascii="Times New Roman" w:eastAsia="Times New Roman" w:hAnsi="Times New Roman" w:cs="Times New Roman"/>
      <w:b/>
      <w:kern w:val="2"/>
      <w:sz w:val="20"/>
      <w:szCs w:val="20"/>
      <w:lang w:eastAsia="zh-CN"/>
    </w:rPr>
  </w:style>
  <w:style w:type="character" w:customStyle="1" w:styleId="Nagwek5Znak">
    <w:name w:val="Nagłówek 5 Znak"/>
    <w:basedOn w:val="Domylnaczcionkaakapitu"/>
    <w:link w:val="Nagwek5"/>
    <w:uiPriority w:val="9"/>
    <w:rsid w:val="005F6A1D"/>
    <w:rPr>
      <w:rFonts w:ascii="Times New Roman" w:eastAsia="Times New Roman" w:hAnsi="Times New Roman" w:cs="Times New Roman"/>
      <w:kern w:val="2"/>
      <w:sz w:val="24"/>
      <w:szCs w:val="20"/>
      <w:lang w:eastAsia="zh-CN"/>
    </w:rPr>
  </w:style>
  <w:style w:type="character" w:customStyle="1" w:styleId="Nagwek7Znak">
    <w:name w:val="Nagłówek 7 Znak"/>
    <w:basedOn w:val="Domylnaczcionkaakapitu"/>
    <w:link w:val="Nagwek7"/>
    <w:qFormat/>
    <w:rsid w:val="005F6A1D"/>
    <w:rPr>
      <w:rFonts w:ascii="Tahoma" w:eastAsia="Times New Roman" w:hAnsi="Tahoma" w:cs="Tahoma"/>
      <w:b/>
      <w:kern w:val="2"/>
      <w:sz w:val="24"/>
      <w:szCs w:val="20"/>
      <w:shd w:val="clear" w:color="auto" w:fill="DFDFDF"/>
      <w:lang w:eastAsia="zh-CN"/>
    </w:rPr>
  </w:style>
  <w:style w:type="character" w:customStyle="1" w:styleId="Nagwek9Znak">
    <w:name w:val="Nagłówek 9 Znak"/>
    <w:basedOn w:val="Domylnaczcionkaakapitu"/>
    <w:link w:val="Nagwek9"/>
    <w:rsid w:val="005F6A1D"/>
    <w:rPr>
      <w:rFonts w:ascii="Times New Roman" w:eastAsia="Times New Roman" w:hAnsi="Times New Roman" w:cs="Times New Roman"/>
      <w:b/>
      <w:bCs/>
      <w:kern w:val="2"/>
      <w:sz w:val="26"/>
      <w:szCs w:val="20"/>
      <w:lang w:eastAsia="zh-CN"/>
    </w:rPr>
  </w:style>
  <w:style w:type="paragraph" w:styleId="Nagwek">
    <w:name w:val="header"/>
    <w:basedOn w:val="Normalny"/>
    <w:link w:val="NagwekZnak"/>
    <w:uiPriority w:val="99"/>
    <w:unhideWhenUsed/>
    <w:rsid w:val="0083470B"/>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
    <w:name w:val="Nagłówek Znak"/>
    <w:basedOn w:val="Domylnaczcionkaakapitu"/>
    <w:link w:val="Nagwek"/>
    <w:uiPriority w:val="99"/>
    <w:qFormat/>
    <w:rsid w:val="0083470B"/>
  </w:style>
  <w:style w:type="paragraph" w:styleId="Stopka">
    <w:name w:val="footer"/>
    <w:basedOn w:val="Normalny"/>
    <w:link w:val="StopkaZnak"/>
    <w:uiPriority w:val="99"/>
    <w:unhideWhenUsed/>
    <w:rsid w:val="0083470B"/>
    <w:pPr>
      <w:tabs>
        <w:tab w:val="center" w:pos="4536"/>
        <w:tab w:val="right" w:pos="9072"/>
      </w:tabs>
    </w:pPr>
    <w:rPr>
      <w:rFonts w:asciiTheme="minorHAnsi" w:eastAsiaTheme="minorHAnsi" w:hAnsiTheme="minorHAnsi" w:cstheme="minorBidi"/>
      <w:sz w:val="22"/>
      <w:szCs w:val="22"/>
      <w:lang w:eastAsia="en-US"/>
    </w:rPr>
  </w:style>
  <w:style w:type="character" w:customStyle="1" w:styleId="StopkaZnak">
    <w:name w:val="Stopka Znak"/>
    <w:basedOn w:val="Domylnaczcionkaakapitu"/>
    <w:link w:val="Stopka"/>
    <w:uiPriority w:val="99"/>
    <w:qFormat/>
    <w:rsid w:val="0083470B"/>
  </w:style>
  <w:style w:type="character" w:styleId="Hipercze">
    <w:name w:val="Hyperlink"/>
    <w:basedOn w:val="Domylnaczcionkaakapitu"/>
    <w:uiPriority w:val="99"/>
    <w:unhideWhenUsed/>
    <w:rsid w:val="0049102B"/>
    <w:rPr>
      <w:color w:val="0000FF" w:themeColor="hyperlink"/>
      <w:u w:val="single"/>
    </w:rPr>
  </w:style>
  <w:style w:type="paragraph" w:styleId="Tekstdymka">
    <w:name w:val="Balloon Text"/>
    <w:basedOn w:val="Normalny"/>
    <w:link w:val="TekstdymkaZnak"/>
    <w:uiPriority w:val="99"/>
    <w:semiHidden/>
    <w:unhideWhenUsed/>
    <w:qFormat/>
    <w:rsid w:val="00D53573"/>
    <w:rPr>
      <w:rFonts w:ascii="Tahoma" w:eastAsiaTheme="minorHAnsi" w:hAnsi="Tahoma" w:cs="Tahoma"/>
      <w:sz w:val="16"/>
      <w:szCs w:val="16"/>
      <w:lang w:eastAsia="en-US"/>
    </w:rPr>
  </w:style>
  <w:style w:type="character" w:customStyle="1" w:styleId="TekstdymkaZnak">
    <w:name w:val="Tekst dymka Znak"/>
    <w:basedOn w:val="Domylnaczcionkaakapitu"/>
    <w:link w:val="Tekstdymka"/>
    <w:uiPriority w:val="99"/>
    <w:semiHidden/>
    <w:qFormat/>
    <w:rsid w:val="00D53573"/>
    <w:rPr>
      <w:rFonts w:ascii="Tahoma" w:hAnsi="Tahoma" w:cs="Tahoma"/>
      <w:sz w:val="16"/>
      <w:szCs w:val="16"/>
    </w:rPr>
  </w:style>
  <w:style w:type="character" w:customStyle="1" w:styleId="czeinternetowe">
    <w:name w:val="Łącze internetowe"/>
    <w:basedOn w:val="Domylnaczcionkaakapitu"/>
    <w:uiPriority w:val="99"/>
    <w:unhideWhenUsed/>
    <w:rsid w:val="00383413"/>
    <w:rPr>
      <w:color w:val="0000FF"/>
      <w:u w:val="single"/>
    </w:rPr>
  </w:style>
  <w:style w:type="paragraph" w:styleId="Akapitzlist">
    <w:name w:val="List Paragraph"/>
    <w:aliases w:val="normalny tekst,CW_Lista,Numerowanie,Akapit z listą BS,Kolorowa lista — akcent 11,Obiekt,List Paragraph1,Akapit z listą 1,BulletC,L1,maz_wyliczenie,opis dzialania,K-P_odwolanie,A_wyliczenie,Akapit z listą5,Akapit z listą1,Akapit z listą11"/>
    <w:basedOn w:val="Normalny"/>
    <w:link w:val="AkapitzlistZnak"/>
    <w:qFormat/>
    <w:rsid w:val="00383413"/>
    <w:pPr>
      <w:suppressAutoHyphens/>
      <w:spacing w:after="200" w:line="276" w:lineRule="auto"/>
      <w:ind w:left="720"/>
      <w:contextualSpacing/>
    </w:pPr>
    <w:rPr>
      <w:rFonts w:ascii="Calibri" w:hAnsi="Calibri"/>
      <w:sz w:val="22"/>
      <w:szCs w:val="22"/>
      <w:lang w:eastAsia="en-US"/>
    </w:rPr>
  </w:style>
  <w:style w:type="paragraph" w:customStyle="1" w:styleId="Default">
    <w:name w:val="Default"/>
    <w:qFormat/>
    <w:rsid w:val="00383413"/>
    <w:pPr>
      <w:suppressAutoHyphens/>
      <w:spacing w:after="0" w:line="240" w:lineRule="auto"/>
    </w:pPr>
    <w:rPr>
      <w:rFonts w:ascii="Arial" w:eastAsia="Times New Roman" w:hAnsi="Arial" w:cs="Arial"/>
      <w:color w:val="000000"/>
      <w:sz w:val="24"/>
      <w:szCs w:val="24"/>
      <w:lang w:eastAsia="pl-PL"/>
    </w:rPr>
  </w:style>
  <w:style w:type="table" w:customStyle="1" w:styleId="Tabelalisty31">
    <w:name w:val="Tabela listy 31"/>
    <w:basedOn w:val="Standardowy"/>
    <w:uiPriority w:val="48"/>
    <w:rsid w:val="00383413"/>
    <w:pPr>
      <w:suppressAutoHyphens/>
      <w:spacing w:after="0" w:line="240" w:lineRule="auto"/>
    </w:pPr>
    <w:rPr>
      <w:sz w:val="20"/>
      <w:szCs w:val="20"/>
      <w:lang w:eastAsia="pl-P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tblBorders>
    </w:tblPr>
    <w:tcPr>
      <w:vAlign w:val="center"/>
    </w:tc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green">
    <w:name w:val="green"/>
    <w:basedOn w:val="Domylnaczcionkaakapitu"/>
    <w:qFormat/>
    <w:rsid w:val="00225AC1"/>
  </w:style>
  <w:style w:type="character" w:customStyle="1" w:styleId="price">
    <w:name w:val="price"/>
    <w:basedOn w:val="Domylnaczcionkaakapitu"/>
    <w:qFormat/>
    <w:rsid w:val="00E234C8"/>
  </w:style>
  <w:style w:type="paragraph" w:customStyle="1" w:styleId="ourpricedisplay">
    <w:name w:val="our_price_display"/>
    <w:basedOn w:val="Normalny"/>
    <w:qFormat/>
    <w:rsid w:val="00E234C8"/>
    <w:pPr>
      <w:suppressAutoHyphens/>
      <w:spacing w:beforeAutospacing="1" w:after="200" w:afterAutospacing="1"/>
    </w:pPr>
  </w:style>
  <w:style w:type="paragraph" w:styleId="NormalnyWeb">
    <w:name w:val="Normal (Web)"/>
    <w:basedOn w:val="Normalny"/>
    <w:uiPriority w:val="99"/>
    <w:unhideWhenUsed/>
    <w:qFormat/>
    <w:rsid w:val="00403E67"/>
    <w:pPr>
      <w:suppressAutoHyphens/>
      <w:spacing w:beforeAutospacing="1" w:after="200" w:afterAutospacing="1"/>
    </w:pPr>
  </w:style>
  <w:style w:type="character" w:customStyle="1" w:styleId="i">
    <w:name w:val="i"/>
    <w:basedOn w:val="Domylnaczcionkaakapitu"/>
    <w:qFormat/>
    <w:rsid w:val="005131A1"/>
  </w:style>
  <w:style w:type="character" w:customStyle="1" w:styleId="n">
    <w:name w:val="n"/>
    <w:basedOn w:val="Domylnaczcionkaakapitu"/>
    <w:qFormat/>
    <w:rsid w:val="005131A1"/>
  </w:style>
  <w:style w:type="character" w:customStyle="1" w:styleId="AkapitzlistZnak">
    <w:name w:val="Akapit z listą Znak"/>
    <w:aliases w:val="normalny tekst Znak,CW_Lista Znak,Numerowanie Znak,Akapit z listą BS Znak,Kolorowa lista — akcent 11 Znak,Obiekt Znak,List Paragraph1 Znak,Akapit z listą 1 Znak,BulletC Znak,L1 Znak,maz_wyliczenie Znak,opis dzialania Znak"/>
    <w:link w:val="Akapitzlist"/>
    <w:uiPriority w:val="34"/>
    <w:qFormat/>
    <w:locked/>
    <w:rsid w:val="005A3BB9"/>
    <w:rPr>
      <w:rFonts w:ascii="Calibri" w:eastAsia="Times New Roman" w:hAnsi="Calibri" w:cs="Times New Roman"/>
    </w:rPr>
  </w:style>
  <w:style w:type="paragraph" w:styleId="Tekstprzypisukocowego">
    <w:name w:val="endnote text"/>
    <w:basedOn w:val="Normalny"/>
    <w:link w:val="TekstprzypisukocowegoZnak"/>
    <w:uiPriority w:val="99"/>
    <w:semiHidden/>
    <w:unhideWhenUsed/>
    <w:rsid w:val="003B5303"/>
    <w:rPr>
      <w:rFonts w:asciiTheme="minorHAnsi" w:eastAsiaTheme="minorHAnsi" w:hAnsiTheme="minorHAnsi" w:cstheme="minorBidi"/>
      <w:sz w:val="20"/>
      <w:szCs w:val="20"/>
      <w:lang w:eastAsia="en-US"/>
    </w:rPr>
  </w:style>
  <w:style w:type="character" w:customStyle="1" w:styleId="TekstprzypisukocowegoZnak">
    <w:name w:val="Tekst przypisu końcowego Znak"/>
    <w:basedOn w:val="Domylnaczcionkaakapitu"/>
    <w:link w:val="Tekstprzypisukocowego"/>
    <w:uiPriority w:val="99"/>
    <w:semiHidden/>
    <w:rsid w:val="003B5303"/>
    <w:rPr>
      <w:sz w:val="20"/>
      <w:szCs w:val="20"/>
    </w:rPr>
  </w:style>
  <w:style w:type="character" w:styleId="Odwoanieprzypisukocowego">
    <w:name w:val="endnote reference"/>
    <w:basedOn w:val="Domylnaczcionkaakapitu"/>
    <w:uiPriority w:val="99"/>
    <w:semiHidden/>
    <w:unhideWhenUsed/>
    <w:rsid w:val="003B5303"/>
    <w:rPr>
      <w:vertAlign w:val="superscript"/>
    </w:rPr>
  </w:style>
  <w:style w:type="paragraph" w:customStyle="1" w:styleId="Standard">
    <w:name w:val="Standard"/>
    <w:qFormat/>
    <w:rsid w:val="009771B9"/>
    <w:pPr>
      <w:suppressAutoHyphens/>
      <w:autoSpaceDN w:val="0"/>
      <w:textAlignment w:val="baseline"/>
    </w:pPr>
    <w:rPr>
      <w:rFonts w:ascii="Calibri" w:eastAsia="Calibri" w:hAnsi="Calibri" w:cs="Tahoma"/>
    </w:rPr>
  </w:style>
  <w:style w:type="table" w:customStyle="1" w:styleId="TableNormal">
    <w:name w:val="Table Normal"/>
    <w:uiPriority w:val="2"/>
    <w:qFormat/>
    <w:rsid w:val="00A64A52"/>
    <w:rPr>
      <w:rFonts w:ascii="Calibri" w:eastAsia="Calibri" w:hAnsi="Calibri" w:cs="Calibri"/>
      <w:lang w:eastAsia="pl-PL"/>
    </w:rPr>
    <w:tblPr>
      <w:tblCellMar>
        <w:top w:w="0" w:type="dxa"/>
        <w:left w:w="0" w:type="dxa"/>
        <w:bottom w:w="0" w:type="dxa"/>
        <w:right w:w="0" w:type="dxa"/>
      </w:tblCellMar>
    </w:tblPr>
  </w:style>
  <w:style w:type="paragraph" w:styleId="Tekstpodstawowy3">
    <w:name w:val="Body Text 3"/>
    <w:basedOn w:val="Normalny"/>
    <w:link w:val="Tekstpodstawowy3Znak"/>
    <w:rsid w:val="007025B6"/>
    <w:pPr>
      <w:spacing w:line="240" w:lineRule="atLeast"/>
    </w:pPr>
    <w:rPr>
      <w:b/>
      <w:noProof/>
      <w:szCs w:val="20"/>
    </w:rPr>
  </w:style>
  <w:style w:type="character" w:customStyle="1" w:styleId="Tekstpodstawowy3Znak">
    <w:name w:val="Tekst podstawowy 3 Znak"/>
    <w:basedOn w:val="Domylnaczcionkaakapitu"/>
    <w:link w:val="Tekstpodstawowy3"/>
    <w:rsid w:val="007025B6"/>
    <w:rPr>
      <w:rFonts w:ascii="Times New Roman" w:eastAsia="Times New Roman" w:hAnsi="Times New Roman" w:cs="Times New Roman"/>
      <w:b/>
      <w:noProof/>
      <w:sz w:val="24"/>
      <w:szCs w:val="20"/>
      <w:lang w:eastAsia="pl-PL"/>
    </w:rPr>
  </w:style>
  <w:style w:type="character" w:styleId="Pogrubienie">
    <w:name w:val="Strong"/>
    <w:basedOn w:val="Domylnaczcionkaakapitu"/>
    <w:uiPriority w:val="22"/>
    <w:qFormat/>
    <w:rsid w:val="00FB0999"/>
    <w:rPr>
      <w:b/>
      <w:bCs/>
    </w:rPr>
  </w:style>
  <w:style w:type="character" w:customStyle="1" w:styleId="Nagwek6Znak">
    <w:name w:val="Nagłówek 6 Znak"/>
    <w:basedOn w:val="Domylnaczcionkaakapitu"/>
    <w:link w:val="Nagwek6"/>
    <w:rsid w:val="009E4F66"/>
    <w:rPr>
      <w:rFonts w:ascii="Calibri" w:eastAsia="Batang" w:hAnsi="Calibri" w:cs="Calibri"/>
      <w:b/>
      <w:sz w:val="20"/>
      <w:szCs w:val="20"/>
      <w:lang w:eastAsia="pl-PL"/>
    </w:rPr>
  </w:style>
  <w:style w:type="character" w:customStyle="1" w:styleId="Nagwek8Znak">
    <w:name w:val="Nagłówek 8 Znak"/>
    <w:basedOn w:val="Domylnaczcionkaakapitu"/>
    <w:link w:val="Nagwek8"/>
    <w:uiPriority w:val="9"/>
    <w:semiHidden/>
    <w:qFormat/>
    <w:rsid w:val="009E4F66"/>
    <w:rPr>
      <w:rFonts w:asciiTheme="majorHAnsi" w:eastAsiaTheme="majorEastAsia" w:hAnsiTheme="majorHAnsi" w:cstheme="majorBidi"/>
      <w:color w:val="404040" w:themeColor="text1" w:themeTint="BF"/>
      <w:sz w:val="20"/>
      <w:szCs w:val="20"/>
      <w:lang w:eastAsia="pl-PL"/>
    </w:rPr>
  </w:style>
  <w:style w:type="paragraph" w:styleId="Tytu">
    <w:name w:val="Title"/>
    <w:basedOn w:val="Normalny"/>
    <w:next w:val="Normalny"/>
    <w:link w:val="TytuZnak"/>
    <w:rsid w:val="009E4F66"/>
    <w:pPr>
      <w:keepNext/>
      <w:keepLines/>
      <w:spacing w:before="480" w:after="120" w:line="276" w:lineRule="auto"/>
    </w:pPr>
    <w:rPr>
      <w:rFonts w:ascii="Calibri" w:eastAsia="Batang" w:hAnsi="Calibri" w:cs="Calibri"/>
      <w:b/>
      <w:sz w:val="72"/>
      <w:szCs w:val="72"/>
    </w:rPr>
  </w:style>
  <w:style w:type="character" w:customStyle="1" w:styleId="TytuZnak">
    <w:name w:val="Tytuł Znak"/>
    <w:basedOn w:val="Domylnaczcionkaakapitu"/>
    <w:link w:val="Tytu"/>
    <w:rsid w:val="009E4F66"/>
    <w:rPr>
      <w:rFonts w:ascii="Calibri" w:eastAsia="Batang" w:hAnsi="Calibri" w:cs="Calibri"/>
      <w:b/>
      <w:sz w:val="72"/>
      <w:szCs w:val="72"/>
      <w:lang w:eastAsia="pl-PL"/>
    </w:rPr>
  </w:style>
  <w:style w:type="character" w:styleId="Tekstzastpczy">
    <w:name w:val="Placeholder Text"/>
    <w:basedOn w:val="Domylnaczcionkaakapitu"/>
    <w:uiPriority w:val="99"/>
    <w:semiHidden/>
    <w:qFormat/>
    <w:rsid w:val="009E4F66"/>
    <w:rPr>
      <w:color w:val="808080"/>
    </w:rPr>
  </w:style>
  <w:style w:type="character" w:customStyle="1" w:styleId="TekstpodstawowyZnak">
    <w:name w:val="Tekst podstawowy Znak"/>
    <w:basedOn w:val="Domylnaczcionkaakapitu"/>
    <w:link w:val="Tekstpodstawowy"/>
    <w:qFormat/>
    <w:rsid w:val="009E4F66"/>
    <w:rPr>
      <w:rFonts w:ascii="Times New Roman" w:eastAsia="Times New Roman" w:hAnsi="Times New Roman" w:cs="Times New Roman"/>
      <w:sz w:val="24"/>
      <w:szCs w:val="24"/>
      <w:lang w:eastAsia="pl-PL"/>
    </w:rPr>
  </w:style>
  <w:style w:type="character" w:customStyle="1" w:styleId="bn">
    <w:name w:val="bn"/>
    <w:basedOn w:val="Domylnaczcionkaakapitu"/>
    <w:qFormat/>
    <w:rsid w:val="009E4F66"/>
  </w:style>
  <w:style w:type="character" w:customStyle="1" w:styleId="Styl12pt">
    <w:name w:val="Styl 12 pt"/>
    <w:basedOn w:val="Domylnaczcionkaakapitu"/>
    <w:qFormat/>
    <w:rsid w:val="009E4F66"/>
    <w:rPr>
      <w:rFonts w:ascii="Arial" w:hAnsi="Arial" w:cs="Arial"/>
      <w:sz w:val="20"/>
    </w:rPr>
  </w:style>
  <w:style w:type="character" w:styleId="Wyrnieniedelikatne">
    <w:name w:val="Subtle Emphasis"/>
    <w:basedOn w:val="Domylnaczcionkaakapitu"/>
    <w:uiPriority w:val="19"/>
    <w:qFormat/>
    <w:rsid w:val="009E4F66"/>
    <w:rPr>
      <w:i/>
      <w:iCs/>
      <w:color w:val="404040" w:themeColor="text1" w:themeTint="BF"/>
    </w:rPr>
  </w:style>
  <w:style w:type="character" w:customStyle="1" w:styleId="czeindeksu">
    <w:name w:val="Łącze indeksu"/>
    <w:qFormat/>
    <w:rsid w:val="009E4F66"/>
  </w:style>
  <w:style w:type="paragraph" w:styleId="Tekstpodstawowy">
    <w:name w:val="Body Text"/>
    <w:basedOn w:val="Normalny"/>
    <w:link w:val="TekstpodstawowyZnak"/>
    <w:rsid w:val="009E4F66"/>
    <w:pPr>
      <w:spacing w:after="120"/>
    </w:pPr>
  </w:style>
  <w:style w:type="character" w:customStyle="1" w:styleId="TekstpodstawowyZnak1">
    <w:name w:val="Tekst podstawowy Znak1"/>
    <w:basedOn w:val="Domylnaczcionkaakapitu"/>
    <w:uiPriority w:val="99"/>
    <w:semiHidden/>
    <w:rsid w:val="009E4F66"/>
    <w:rPr>
      <w:rFonts w:ascii="Times New Roman" w:eastAsia="Times New Roman" w:hAnsi="Times New Roman" w:cs="Times New Roman"/>
      <w:sz w:val="24"/>
      <w:szCs w:val="24"/>
      <w:lang w:eastAsia="pl-PL"/>
    </w:rPr>
  </w:style>
  <w:style w:type="paragraph" w:styleId="Lista">
    <w:name w:val="List"/>
    <w:basedOn w:val="Tekstpodstawowy"/>
    <w:rsid w:val="009E4F66"/>
    <w:rPr>
      <w:rFonts w:cs="Lucida Sans"/>
    </w:rPr>
  </w:style>
  <w:style w:type="paragraph" w:styleId="Legenda">
    <w:name w:val="caption"/>
    <w:basedOn w:val="Normalny"/>
    <w:qFormat/>
    <w:rsid w:val="009E4F66"/>
    <w:pPr>
      <w:suppressLineNumbers/>
      <w:spacing w:before="120" w:after="120" w:line="276" w:lineRule="auto"/>
    </w:pPr>
    <w:rPr>
      <w:rFonts w:ascii="Calibri" w:eastAsia="Batang" w:hAnsi="Calibri" w:cs="Lucida Sans"/>
      <w:i/>
      <w:iCs/>
    </w:rPr>
  </w:style>
  <w:style w:type="paragraph" w:customStyle="1" w:styleId="Indeks">
    <w:name w:val="Indeks"/>
    <w:basedOn w:val="Normalny"/>
    <w:qFormat/>
    <w:rsid w:val="009E4F66"/>
    <w:pPr>
      <w:suppressLineNumbers/>
      <w:spacing w:after="200" w:line="276" w:lineRule="auto"/>
    </w:pPr>
    <w:rPr>
      <w:rFonts w:ascii="Calibri" w:eastAsia="Batang" w:hAnsi="Calibri" w:cs="Lucida Sans"/>
      <w:sz w:val="22"/>
      <w:szCs w:val="22"/>
    </w:rPr>
  </w:style>
  <w:style w:type="paragraph" w:styleId="Bezodstpw">
    <w:name w:val="No Spacing"/>
    <w:uiPriority w:val="1"/>
    <w:qFormat/>
    <w:rsid w:val="009E4F66"/>
    <w:rPr>
      <w:rFonts w:ascii="Calibri" w:eastAsia="Batang" w:hAnsi="Calibri" w:cs="Calibri"/>
      <w:lang w:eastAsia="pl-PL"/>
    </w:rPr>
  </w:style>
  <w:style w:type="paragraph" w:styleId="Wcicienormalne">
    <w:name w:val="Normal Indent"/>
    <w:basedOn w:val="Normalny"/>
    <w:qFormat/>
    <w:rsid w:val="009E4F66"/>
    <w:pPr>
      <w:ind w:left="708"/>
    </w:pPr>
  </w:style>
  <w:style w:type="paragraph" w:styleId="Nagwekspisutreci">
    <w:name w:val="TOC Heading"/>
    <w:basedOn w:val="Nagwek1"/>
    <w:next w:val="Normalny"/>
    <w:uiPriority w:val="39"/>
    <w:unhideWhenUsed/>
    <w:qFormat/>
    <w:rsid w:val="009E4F66"/>
    <w:pPr>
      <w:keepLines/>
      <w:numPr>
        <w:numId w:val="0"/>
      </w:numPr>
      <w:suppressAutoHyphens w:val="0"/>
      <w:spacing w:before="480" w:line="276" w:lineRule="auto"/>
    </w:pPr>
    <w:rPr>
      <w:rFonts w:asciiTheme="majorHAnsi" w:eastAsiaTheme="majorEastAsia" w:hAnsiTheme="majorHAnsi" w:cstheme="majorBidi"/>
      <w:bCs/>
      <w:color w:val="365F91" w:themeColor="accent1" w:themeShade="BF"/>
      <w:kern w:val="0"/>
      <w:sz w:val="28"/>
      <w:szCs w:val="28"/>
      <w:lang w:eastAsia="pl-PL"/>
    </w:rPr>
  </w:style>
  <w:style w:type="paragraph" w:styleId="Spistreci2">
    <w:name w:val="toc 2"/>
    <w:basedOn w:val="Normalny"/>
    <w:next w:val="Normalny"/>
    <w:autoRedefine/>
    <w:uiPriority w:val="39"/>
    <w:unhideWhenUsed/>
    <w:qFormat/>
    <w:rsid w:val="009E4F66"/>
    <w:pPr>
      <w:spacing w:after="100" w:line="276" w:lineRule="auto"/>
      <w:ind w:left="220"/>
    </w:pPr>
    <w:rPr>
      <w:rFonts w:ascii="Calibri" w:eastAsia="Batang" w:hAnsi="Calibri" w:cs="Calibri"/>
      <w:sz w:val="22"/>
      <w:szCs w:val="22"/>
    </w:rPr>
  </w:style>
  <w:style w:type="paragraph" w:styleId="Spistreci1">
    <w:name w:val="toc 1"/>
    <w:basedOn w:val="Normalny"/>
    <w:next w:val="Normalny"/>
    <w:autoRedefine/>
    <w:uiPriority w:val="39"/>
    <w:unhideWhenUsed/>
    <w:qFormat/>
    <w:rsid w:val="009E4F66"/>
    <w:pPr>
      <w:spacing w:after="100" w:line="276" w:lineRule="auto"/>
    </w:pPr>
    <w:rPr>
      <w:rFonts w:ascii="Calibri" w:eastAsia="Batang" w:hAnsi="Calibri" w:cs="Calibri"/>
      <w:sz w:val="22"/>
      <w:szCs w:val="22"/>
    </w:rPr>
  </w:style>
  <w:style w:type="paragraph" w:styleId="Spistreci3">
    <w:name w:val="toc 3"/>
    <w:basedOn w:val="Normalny"/>
    <w:next w:val="Normalny"/>
    <w:autoRedefine/>
    <w:uiPriority w:val="39"/>
    <w:unhideWhenUsed/>
    <w:qFormat/>
    <w:rsid w:val="009E4F66"/>
    <w:pPr>
      <w:spacing w:after="100" w:line="276" w:lineRule="auto"/>
      <w:ind w:left="440"/>
    </w:pPr>
    <w:rPr>
      <w:rFonts w:ascii="Calibri" w:eastAsia="Batang" w:hAnsi="Calibri" w:cs="Calibri"/>
      <w:sz w:val="22"/>
      <w:szCs w:val="22"/>
    </w:rPr>
  </w:style>
  <w:style w:type="paragraph" w:customStyle="1" w:styleId="Gwkaistopka">
    <w:name w:val="Główka i stopka"/>
    <w:basedOn w:val="Normalny"/>
    <w:qFormat/>
    <w:rsid w:val="009E4F66"/>
    <w:pPr>
      <w:spacing w:after="200" w:line="276" w:lineRule="auto"/>
    </w:pPr>
    <w:rPr>
      <w:rFonts w:ascii="Calibri" w:eastAsia="Batang" w:hAnsi="Calibri" w:cs="Calibri"/>
      <w:sz w:val="22"/>
      <w:szCs w:val="22"/>
    </w:rPr>
  </w:style>
  <w:style w:type="paragraph" w:styleId="Spistreci4">
    <w:name w:val="toc 4"/>
    <w:basedOn w:val="Normalny"/>
    <w:next w:val="Normalny"/>
    <w:autoRedefine/>
    <w:uiPriority w:val="39"/>
    <w:unhideWhenUsed/>
    <w:rsid w:val="009E4F66"/>
    <w:pPr>
      <w:spacing w:after="100" w:line="276" w:lineRule="auto"/>
      <w:ind w:left="660"/>
    </w:pPr>
    <w:rPr>
      <w:rFonts w:ascii="Calibri" w:eastAsia="Batang" w:hAnsi="Calibri" w:cs="Calibri"/>
      <w:sz w:val="22"/>
      <w:szCs w:val="22"/>
    </w:rPr>
  </w:style>
  <w:style w:type="paragraph" w:styleId="Spistreci5">
    <w:name w:val="toc 5"/>
    <w:basedOn w:val="Normalny"/>
    <w:next w:val="Normalny"/>
    <w:autoRedefine/>
    <w:uiPriority w:val="39"/>
    <w:unhideWhenUsed/>
    <w:rsid w:val="009E4F66"/>
    <w:pPr>
      <w:spacing w:after="100" w:line="276" w:lineRule="auto"/>
      <w:ind w:left="880"/>
    </w:pPr>
    <w:rPr>
      <w:rFonts w:ascii="Calibri" w:eastAsia="Batang" w:hAnsi="Calibri" w:cs="Calibri"/>
      <w:sz w:val="22"/>
      <w:szCs w:val="22"/>
    </w:rPr>
  </w:style>
  <w:style w:type="paragraph" w:styleId="Spistreci6">
    <w:name w:val="toc 6"/>
    <w:basedOn w:val="Normalny"/>
    <w:next w:val="Normalny"/>
    <w:autoRedefine/>
    <w:uiPriority w:val="39"/>
    <w:unhideWhenUsed/>
    <w:rsid w:val="009E4F66"/>
    <w:pPr>
      <w:spacing w:after="100" w:line="276" w:lineRule="auto"/>
      <w:ind w:left="1100"/>
    </w:pPr>
    <w:rPr>
      <w:rFonts w:ascii="Calibri" w:eastAsia="Batang" w:hAnsi="Calibri" w:cs="Calibri"/>
      <w:sz w:val="22"/>
      <w:szCs w:val="22"/>
    </w:rPr>
  </w:style>
  <w:style w:type="paragraph" w:styleId="Spistreci7">
    <w:name w:val="toc 7"/>
    <w:basedOn w:val="Normalny"/>
    <w:next w:val="Normalny"/>
    <w:autoRedefine/>
    <w:uiPriority w:val="39"/>
    <w:unhideWhenUsed/>
    <w:rsid w:val="009E4F66"/>
    <w:pPr>
      <w:spacing w:after="100" w:line="276" w:lineRule="auto"/>
      <w:ind w:left="1320"/>
    </w:pPr>
    <w:rPr>
      <w:rFonts w:ascii="Calibri" w:eastAsia="Batang" w:hAnsi="Calibri" w:cs="Calibri"/>
      <w:sz w:val="22"/>
      <w:szCs w:val="22"/>
    </w:rPr>
  </w:style>
  <w:style w:type="paragraph" w:styleId="Spistreci8">
    <w:name w:val="toc 8"/>
    <w:basedOn w:val="Normalny"/>
    <w:next w:val="Normalny"/>
    <w:autoRedefine/>
    <w:uiPriority w:val="39"/>
    <w:unhideWhenUsed/>
    <w:rsid w:val="009E4F66"/>
    <w:pPr>
      <w:spacing w:after="100" w:line="276" w:lineRule="auto"/>
      <w:ind w:left="1540"/>
    </w:pPr>
    <w:rPr>
      <w:rFonts w:ascii="Calibri" w:eastAsia="Batang" w:hAnsi="Calibri" w:cs="Calibri"/>
      <w:sz w:val="22"/>
      <w:szCs w:val="22"/>
    </w:rPr>
  </w:style>
  <w:style w:type="paragraph" w:styleId="Spistreci9">
    <w:name w:val="toc 9"/>
    <w:basedOn w:val="Normalny"/>
    <w:next w:val="Normalny"/>
    <w:autoRedefine/>
    <w:uiPriority w:val="39"/>
    <w:unhideWhenUsed/>
    <w:rsid w:val="009E4F66"/>
    <w:pPr>
      <w:spacing w:after="100" w:line="276" w:lineRule="auto"/>
      <w:ind w:left="1760"/>
    </w:pPr>
    <w:rPr>
      <w:rFonts w:ascii="Calibri" w:eastAsia="Batang" w:hAnsi="Calibri" w:cs="Calibri"/>
      <w:sz w:val="22"/>
      <w:szCs w:val="22"/>
    </w:rPr>
  </w:style>
  <w:style w:type="paragraph" w:styleId="Listapunktowana">
    <w:name w:val="List Bullet"/>
    <w:basedOn w:val="Normalny"/>
    <w:uiPriority w:val="99"/>
    <w:unhideWhenUsed/>
    <w:qFormat/>
    <w:rsid w:val="009E4F66"/>
    <w:pPr>
      <w:numPr>
        <w:numId w:val="3"/>
      </w:numPr>
      <w:spacing w:after="200" w:line="276" w:lineRule="auto"/>
      <w:contextualSpacing/>
    </w:pPr>
    <w:rPr>
      <w:rFonts w:ascii="Calibri" w:eastAsia="Batang" w:hAnsi="Calibri" w:cs="Calibri"/>
      <w:sz w:val="22"/>
      <w:szCs w:val="22"/>
    </w:rPr>
  </w:style>
  <w:style w:type="paragraph" w:customStyle="1" w:styleId="Zwykytekst1">
    <w:name w:val="Zwykły tekst1"/>
    <w:basedOn w:val="Normalny"/>
    <w:qFormat/>
    <w:rsid w:val="009E4F66"/>
    <w:pPr>
      <w:spacing w:line="360" w:lineRule="auto"/>
    </w:pPr>
    <w:rPr>
      <w:rFonts w:ascii="Courier New" w:hAnsi="Courier New" w:cs="Courier New"/>
      <w:sz w:val="20"/>
      <w:szCs w:val="20"/>
      <w:lang w:eastAsia="zh-CN"/>
    </w:rPr>
  </w:style>
  <w:style w:type="paragraph" w:customStyle="1" w:styleId="Styl12ptPierwszywiersz05">
    <w:name w:val="Styl 12 pt Pierwszy wiersz:  05&quot;"/>
    <w:basedOn w:val="Normalny"/>
    <w:qFormat/>
    <w:rsid w:val="009E4F66"/>
    <w:pPr>
      <w:spacing w:after="120"/>
      <w:jc w:val="both"/>
    </w:pPr>
    <w:rPr>
      <w:rFonts w:ascii="Arial" w:hAnsi="Arial"/>
      <w:sz w:val="20"/>
      <w:szCs w:val="20"/>
    </w:rPr>
  </w:style>
  <w:style w:type="paragraph" w:customStyle="1" w:styleId="Zawartotabeli">
    <w:name w:val="Zawartość tabeli"/>
    <w:basedOn w:val="Normalny"/>
    <w:qFormat/>
    <w:rsid w:val="009E4F66"/>
    <w:pPr>
      <w:widowControl w:val="0"/>
      <w:suppressLineNumbers/>
      <w:spacing w:after="200" w:line="276" w:lineRule="auto"/>
    </w:pPr>
    <w:rPr>
      <w:rFonts w:ascii="Calibri" w:eastAsiaTheme="minorHAnsi" w:hAnsi="Calibri" w:cs="Calibri"/>
      <w:sz w:val="22"/>
      <w:szCs w:val="22"/>
      <w:lang w:eastAsia="en-US"/>
    </w:rPr>
  </w:style>
  <w:style w:type="table" w:customStyle="1" w:styleId="Tabela-Siatka1">
    <w:name w:val="Tabela - Siatka1"/>
    <w:basedOn w:val="Standardowy"/>
    <w:next w:val="Tabela-Siatka"/>
    <w:uiPriority w:val="59"/>
    <w:rsid w:val="009E4F66"/>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next w:val="Normalny"/>
    <w:link w:val="PodtytuZnak"/>
    <w:rsid w:val="009E4F66"/>
    <w:pPr>
      <w:keepNext/>
      <w:keepLines/>
      <w:spacing w:before="360" w:after="80" w:line="276" w:lineRule="auto"/>
    </w:pPr>
    <w:rPr>
      <w:rFonts w:ascii="Georgia" w:eastAsia="Georgia" w:hAnsi="Georgia" w:cs="Georgia"/>
      <w:i/>
      <w:color w:val="666666"/>
      <w:sz w:val="48"/>
      <w:szCs w:val="48"/>
    </w:rPr>
  </w:style>
  <w:style w:type="character" w:customStyle="1" w:styleId="PodtytuZnak">
    <w:name w:val="Podtytuł Znak"/>
    <w:basedOn w:val="Domylnaczcionkaakapitu"/>
    <w:link w:val="Podtytu"/>
    <w:rsid w:val="009E4F66"/>
    <w:rPr>
      <w:rFonts w:ascii="Georgia" w:eastAsia="Georgia" w:hAnsi="Georgia" w:cs="Georgia"/>
      <w:i/>
      <w:color w:val="666666"/>
      <w:sz w:val="48"/>
      <w:szCs w:val="48"/>
      <w:lang w:eastAsia="pl-PL"/>
    </w:rPr>
  </w:style>
  <w:style w:type="paragraph" w:customStyle="1" w:styleId="Tre">
    <w:name w:val="Treść"/>
    <w:qFormat/>
    <w:rsid w:val="009E4F66"/>
    <w:pPr>
      <w:suppressAutoHyphens/>
      <w:spacing w:after="0" w:line="240" w:lineRule="auto"/>
    </w:pPr>
    <w:rPr>
      <w:rFonts w:ascii="Helvetica" w:eastAsia="Arial Unicode MS" w:hAnsi="Helvetica" w:cs="Arial Unicode MS"/>
      <w:color w:val="000000"/>
      <w:lang w:eastAsia="pl-PL"/>
    </w:rPr>
  </w:style>
  <w:style w:type="table" w:customStyle="1" w:styleId="TableNormal1">
    <w:name w:val="Table Normal1"/>
    <w:uiPriority w:val="2"/>
    <w:semiHidden/>
    <w:unhideWhenUsed/>
    <w:qFormat/>
    <w:rsid w:val="009E4F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rsid w:val="00AA2860"/>
    <w:rPr>
      <w:sz w:val="16"/>
      <w:szCs w:val="16"/>
    </w:rPr>
  </w:style>
  <w:style w:type="paragraph" w:styleId="Tekstkomentarza">
    <w:name w:val="annotation text"/>
    <w:basedOn w:val="Normalny"/>
    <w:link w:val="TekstkomentarzaZnak"/>
    <w:uiPriority w:val="99"/>
    <w:semiHidden/>
    <w:unhideWhenUsed/>
    <w:rsid w:val="00AA2860"/>
    <w:rPr>
      <w:sz w:val="20"/>
      <w:szCs w:val="20"/>
    </w:rPr>
  </w:style>
  <w:style w:type="character" w:customStyle="1" w:styleId="TekstkomentarzaZnak">
    <w:name w:val="Tekst komentarza Znak"/>
    <w:basedOn w:val="Domylnaczcionkaakapitu"/>
    <w:link w:val="Tekstkomentarza"/>
    <w:uiPriority w:val="99"/>
    <w:semiHidden/>
    <w:rsid w:val="00AA286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A2860"/>
    <w:rPr>
      <w:b/>
      <w:bCs/>
    </w:rPr>
  </w:style>
  <w:style w:type="character" w:customStyle="1" w:styleId="TematkomentarzaZnak">
    <w:name w:val="Temat komentarza Znak"/>
    <w:basedOn w:val="TekstkomentarzaZnak"/>
    <w:link w:val="Tematkomentarza"/>
    <w:uiPriority w:val="99"/>
    <w:semiHidden/>
    <w:rsid w:val="00AA2860"/>
    <w:rPr>
      <w:rFonts w:ascii="Times New Roman" w:eastAsia="Times New Roman" w:hAnsi="Times New Roman" w:cs="Times New Roman"/>
      <w:b/>
      <w:bCs/>
      <w:sz w:val="20"/>
      <w:szCs w:val="20"/>
      <w:lang w:eastAsia="pl-PL"/>
    </w:rPr>
  </w:style>
  <w:style w:type="character" w:customStyle="1" w:styleId="normaltextrun">
    <w:name w:val="normaltextrun"/>
    <w:basedOn w:val="Domylnaczcionkaakapitu"/>
    <w:qFormat/>
    <w:rsid w:val="00F10204"/>
  </w:style>
  <w:style w:type="character" w:customStyle="1" w:styleId="eop">
    <w:name w:val="eop"/>
    <w:basedOn w:val="Domylnaczcionkaakapitu"/>
    <w:qFormat/>
    <w:rsid w:val="00F10204"/>
  </w:style>
  <w:style w:type="paragraph" w:styleId="Tekstpodstawowywcity">
    <w:name w:val="Body Text Indent"/>
    <w:basedOn w:val="Normalny"/>
    <w:link w:val="TekstpodstawowywcityZnak"/>
    <w:rsid w:val="00F10204"/>
    <w:pPr>
      <w:spacing w:after="120" w:line="276" w:lineRule="auto"/>
      <w:ind w:left="283"/>
    </w:pPr>
    <w:rPr>
      <w:rFonts w:ascii="Calibri" w:eastAsia="Batang" w:hAnsi="Calibri" w:cs="Calibri"/>
      <w:sz w:val="22"/>
      <w:szCs w:val="22"/>
    </w:rPr>
  </w:style>
  <w:style w:type="character" w:customStyle="1" w:styleId="TekstpodstawowywcityZnak">
    <w:name w:val="Tekst podstawowy wcięty Znak"/>
    <w:basedOn w:val="Domylnaczcionkaakapitu"/>
    <w:link w:val="Tekstpodstawowywcity"/>
    <w:rsid w:val="00F10204"/>
    <w:rPr>
      <w:rFonts w:ascii="Calibri" w:eastAsia="Batang" w:hAnsi="Calibri" w:cs="Calibri"/>
      <w:lang w:eastAsia="pl-PL"/>
    </w:rPr>
  </w:style>
  <w:style w:type="paragraph" w:customStyle="1" w:styleId="paragraph">
    <w:name w:val="paragraph"/>
    <w:basedOn w:val="Normalny"/>
    <w:qFormat/>
    <w:rsid w:val="00F10204"/>
    <w:pPr>
      <w:spacing w:beforeAutospacing="1" w:after="2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75254">
      <w:bodyDiv w:val="1"/>
      <w:marLeft w:val="0"/>
      <w:marRight w:val="0"/>
      <w:marTop w:val="0"/>
      <w:marBottom w:val="0"/>
      <w:divBdr>
        <w:top w:val="none" w:sz="0" w:space="0" w:color="auto"/>
        <w:left w:val="none" w:sz="0" w:space="0" w:color="auto"/>
        <w:bottom w:val="none" w:sz="0" w:space="0" w:color="auto"/>
        <w:right w:val="none" w:sz="0" w:space="0" w:color="auto"/>
      </w:divBdr>
      <w:divsChild>
        <w:div w:id="727194723">
          <w:marLeft w:val="0"/>
          <w:marRight w:val="0"/>
          <w:marTop w:val="0"/>
          <w:marBottom w:val="0"/>
          <w:divBdr>
            <w:top w:val="none" w:sz="0" w:space="0" w:color="auto"/>
            <w:left w:val="none" w:sz="0" w:space="0" w:color="auto"/>
            <w:bottom w:val="none" w:sz="0" w:space="0" w:color="auto"/>
            <w:right w:val="none" w:sz="0" w:space="0" w:color="auto"/>
          </w:divBdr>
          <w:divsChild>
            <w:div w:id="1170869327">
              <w:marLeft w:val="0"/>
              <w:marRight w:val="0"/>
              <w:marTop w:val="0"/>
              <w:marBottom w:val="0"/>
              <w:divBdr>
                <w:top w:val="none" w:sz="0" w:space="0" w:color="auto"/>
                <w:left w:val="none" w:sz="0" w:space="0" w:color="auto"/>
                <w:bottom w:val="none" w:sz="0" w:space="0" w:color="auto"/>
                <w:right w:val="none" w:sz="0" w:space="0" w:color="auto"/>
              </w:divBdr>
              <w:divsChild>
                <w:div w:id="21208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495179">
      <w:bodyDiv w:val="1"/>
      <w:marLeft w:val="0"/>
      <w:marRight w:val="0"/>
      <w:marTop w:val="0"/>
      <w:marBottom w:val="0"/>
      <w:divBdr>
        <w:top w:val="none" w:sz="0" w:space="0" w:color="auto"/>
        <w:left w:val="none" w:sz="0" w:space="0" w:color="auto"/>
        <w:bottom w:val="none" w:sz="0" w:space="0" w:color="auto"/>
        <w:right w:val="none" w:sz="0" w:space="0" w:color="auto"/>
      </w:divBdr>
    </w:div>
    <w:div w:id="389379741">
      <w:bodyDiv w:val="1"/>
      <w:marLeft w:val="0"/>
      <w:marRight w:val="0"/>
      <w:marTop w:val="0"/>
      <w:marBottom w:val="0"/>
      <w:divBdr>
        <w:top w:val="none" w:sz="0" w:space="0" w:color="auto"/>
        <w:left w:val="none" w:sz="0" w:space="0" w:color="auto"/>
        <w:bottom w:val="none" w:sz="0" w:space="0" w:color="auto"/>
        <w:right w:val="none" w:sz="0" w:space="0" w:color="auto"/>
      </w:divBdr>
      <w:divsChild>
        <w:div w:id="1952281659">
          <w:marLeft w:val="0"/>
          <w:marRight w:val="0"/>
          <w:marTop w:val="0"/>
          <w:marBottom w:val="0"/>
          <w:divBdr>
            <w:top w:val="none" w:sz="0" w:space="0" w:color="auto"/>
            <w:left w:val="none" w:sz="0" w:space="0" w:color="auto"/>
            <w:bottom w:val="none" w:sz="0" w:space="0" w:color="auto"/>
            <w:right w:val="none" w:sz="0" w:space="0" w:color="auto"/>
          </w:divBdr>
          <w:divsChild>
            <w:div w:id="1829516218">
              <w:marLeft w:val="0"/>
              <w:marRight w:val="0"/>
              <w:marTop w:val="0"/>
              <w:marBottom w:val="0"/>
              <w:divBdr>
                <w:top w:val="none" w:sz="0" w:space="0" w:color="auto"/>
                <w:left w:val="none" w:sz="0" w:space="0" w:color="auto"/>
                <w:bottom w:val="none" w:sz="0" w:space="0" w:color="auto"/>
                <w:right w:val="none" w:sz="0" w:space="0" w:color="auto"/>
              </w:divBdr>
              <w:divsChild>
                <w:div w:id="41956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591049">
      <w:bodyDiv w:val="1"/>
      <w:marLeft w:val="0"/>
      <w:marRight w:val="0"/>
      <w:marTop w:val="0"/>
      <w:marBottom w:val="0"/>
      <w:divBdr>
        <w:top w:val="none" w:sz="0" w:space="0" w:color="auto"/>
        <w:left w:val="none" w:sz="0" w:space="0" w:color="auto"/>
        <w:bottom w:val="none" w:sz="0" w:space="0" w:color="auto"/>
        <w:right w:val="none" w:sz="0" w:space="0" w:color="auto"/>
      </w:divBdr>
      <w:divsChild>
        <w:div w:id="2133206183">
          <w:marLeft w:val="0"/>
          <w:marRight w:val="0"/>
          <w:marTop w:val="0"/>
          <w:marBottom w:val="0"/>
          <w:divBdr>
            <w:top w:val="none" w:sz="0" w:space="0" w:color="auto"/>
            <w:left w:val="none" w:sz="0" w:space="0" w:color="auto"/>
            <w:bottom w:val="none" w:sz="0" w:space="0" w:color="auto"/>
            <w:right w:val="none" w:sz="0" w:space="0" w:color="auto"/>
          </w:divBdr>
          <w:divsChild>
            <w:div w:id="1459758146">
              <w:marLeft w:val="0"/>
              <w:marRight w:val="0"/>
              <w:marTop w:val="0"/>
              <w:marBottom w:val="0"/>
              <w:divBdr>
                <w:top w:val="none" w:sz="0" w:space="0" w:color="auto"/>
                <w:left w:val="none" w:sz="0" w:space="0" w:color="auto"/>
                <w:bottom w:val="none" w:sz="0" w:space="0" w:color="auto"/>
                <w:right w:val="none" w:sz="0" w:space="0" w:color="auto"/>
              </w:divBdr>
              <w:divsChild>
                <w:div w:id="118385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875925">
      <w:bodyDiv w:val="1"/>
      <w:marLeft w:val="0"/>
      <w:marRight w:val="0"/>
      <w:marTop w:val="0"/>
      <w:marBottom w:val="0"/>
      <w:divBdr>
        <w:top w:val="none" w:sz="0" w:space="0" w:color="auto"/>
        <w:left w:val="none" w:sz="0" w:space="0" w:color="auto"/>
        <w:bottom w:val="none" w:sz="0" w:space="0" w:color="auto"/>
        <w:right w:val="none" w:sz="0" w:space="0" w:color="auto"/>
      </w:divBdr>
      <w:divsChild>
        <w:div w:id="1949312407">
          <w:marLeft w:val="0"/>
          <w:marRight w:val="0"/>
          <w:marTop w:val="0"/>
          <w:marBottom w:val="0"/>
          <w:divBdr>
            <w:top w:val="none" w:sz="0" w:space="0" w:color="auto"/>
            <w:left w:val="none" w:sz="0" w:space="0" w:color="auto"/>
            <w:bottom w:val="none" w:sz="0" w:space="0" w:color="auto"/>
            <w:right w:val="none" w:sz="0" w:space="0" w:color="auto"/>
          </w:divBdr>
          <w:divsChild>
            <w:div w:id="1511213007">
              <w:marLeft w:val="0"/>
              <w:marRight w:val="0"/>
              <w:marTop w:val="0"/>
              <w:marBottom w:val="0"/>
              <w:divBdr>
                <w:top w:val="none" w:sz="0" w:space="0" w:color="auto"/>
                <w:left w:val="none" w:sz="0" w:space="0" w:color="auto"/>
                <w:bottom w:val="none" w:sz="0" w:space="0" w:color="auto"/>
                <w:right w:val="none" w:sz="0" w:space="0" w:color="auto"/>
              </w:divBdr>
              <w:divsChild>
                <w:div w:id="14890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986146">
      <w:bodyDiv w:val="1"/>
      <w:marLeft w:val="0"/>
      <w:marRight w:val="0"/>
      <w:marTop w:val="0"/>
      <w:marBottom w:val="0"/>
      <w:divBdr>
        <w:top w:val="none" w:sz="0" w:space="0" w:color="auto"/>
        <w:left w:val="none" w:sz="0" w:space="0" w:color="auto"/>
        <w:bottom w:val="none" w:sz="0" w:space="0" w:color="auto"/>
        <w:right w:val="none" w:sz="0" w:space="0" w:color="auto"/>
      </w:divBdr>
    </w:div>
    <w:div w:id="705569330">
      <w:bodyDiv w:val="1"/>
      <w:marLeft w:val="0"/>
      <w:marRight w:val="0"/>
      <w:marTop w:val="0"/>
      <w:marBottom w:val="0"/>
      <w:divBdr>
        <w:top w:val="none" w:sz="0" w:space="0" w:color="auto"/>
        <w:left w:val="none" w:sz="0" w:space="0" w:color="auto"/>
        <w:bottom w:val="none" w:sz="0" w:space="0" w:color="auto"/>
        <w:right w:val="none" w:sz="0" w:space="0" w:color="auto"/>
      </w:divBdr>
    </w:div>
    <w:div w:id="803500324">
      <w:bodyDiv w:val="1"/>
      <w:marLeft w:val="0"/>
      <w:marRight w:val="0"/>
      <w:marTop w:val="0"/>
      <w:marBottom w:val="0"/>
      <w:divBdr>
        <w:top w:val="none" w:sz="0" w:space="0" w:color="auto"/>
        <w:left w:val="none" w:sz="0" w:space="0" w:color="auto"/>
        <w:bottom w:val="none" w:sz="0" w:space="0" w:color="auto"/>
        <w:right w:val="none" w:sz="0" w:space="0" w:color="auto"/>
      </w:divBdr>
    </w:div>
    <w:div w:id="1076710850">
      <w:bodyDiv w:val="1"/>
      <w:marLeft w:val="0"/>
      <w:marRight w:val="0"/>
      <w:marTop w:val="0"/>
      <w:marBottom w:val="0"/>
      <w:divBdr>
        <w:top w:val="none" w:sz="0" w:space="0" w:color="auto"/>
        <w:left w:val="none" w:sz="0" w:space="0" w:color="auto"/>
        <w:bottom w:val="none" w:sz="0" w:space="0" w:color="auto"/>
        <w:right w:val="none" w:sz="0" w:space="0" w:color="auto"/>
      </w:divBdr>
    </w:div>
    <w:div w:id="1210917930">
      <w:bodyDiv w:val="1"/>
      <w:marLeft w:val="0"/>
      <w:marRight w:val="0"/>
      <w:marTop w:val="0"/>
      <w:marBottom w:val="0"/>
      <w:divBdr>
        <w:top w:val="none" w:sz="0" w:space="0" w:color="auto"/>
        <w:left w:val="none" w:sz="0" w:space="0" w:color="auto"/>
        <w:bottom w:val="none" w:sz="0" w:space="0" w:color="auto"/>
        <w:right w:val="none" w:sz="0" w:space="0" w:color="auto"/>
      </w:divBdr>
      <w:divsChild>
        <w:div w:id="1388914977">
          <w:marLeft w:val="0"/>
          <w:marRight w:val="0"/>
          <w:marTop w:val="0"/>
          <w:marBottom w:val="0"/>
          <w:divBdr>
            <w:top w:val="none" w:sz="0" w:space="0" w:color="auto"/>
            <w:left w:val="none" w:sz="0" w:space="0" w:color="auto"/>
            <w:bottom w:val="none" w:sz="0" w:space="0" w:color="auto"/>
            <w:right w:val="none" w:sz="0" w:space="0" w:color="auto"/>
          </w:divBdr>
        </w:div>
        <w:div w:id="1728063065">
          <w:marLeft w:val="0"/>
          <w:marRight w:val="0"/>
          <w:marTop w:val="0"/>
          <w:marBottom w:val="0"/>
          <w:divBdr>
            <w:top w:val="none" w:sz="0" w:space="0" w:color="auto"/>
            <w:left w:val="none" w:sz="0" w:space="0" w:color="auto"/>
            <w:bottom w:val="none" w:sz="0" w:space="0" w:color="auto"/>
            <w:right w:val="none" w:sz="0" w:space="0" w:color="auto"/>
          </w:divBdr>
        </w:div>
        <w:div w:id="868758000">
          <w:marLeft w:val="0"/>
          <w:marRight w:val="0"/>
          <w:marTop w:val="0"/>
          <w:marBottom w:val="0"/>
          <w:divBdr>
            <w:top w:val="none" w:sz="0" w:space="0" w:color="auto"/>
            <w:left w:val="none" w:sz="0" w:space="0" w:color="auto"/>
            <w:bottom w:val="none" w:sz="0" w:space="0" w:color="auto"/>
            <w:right w:val="none" w:sz="0" w:space="0" w:color="auto"/>
          </w:divBdr>
        </w:div>
      </w:divsChild>
    </w:div>
    <w:div w:id="1278488691">
      <w:bodyDiv w:val="1"/>
      <w:marLeft w:val="0"/>
      <w:marRight w:val="0"/>
      <w:marTop w:val="0"/>
      <w:marBottom w:val="0"/>
      <w:divBdr>
        <w:top w:val="none" w:sz="0" w:space="0" w:color="auto"/>
        <w:left w:val="none" w:sz="0" w:space="0" w:color="auto"/>
        <w:bottom w:val="none" w:sz="0" w:space="0" w:color="auto"/>
        <w:right w:val="none" w:sz="0" w:space="0" w:color="auto"/>
      </w:divBdr>
    </w:div>
    <w:div w:id="1295795957">
      <w:bodyDiv w:val="1"/>
      <w:marLeft w:val="0"/>
      <w:marRight w:val="0"/>
      <w:marTop w:val="0"/>
      <w:marBottom w:val="0"/>
      <w:divBdr>
        <w:top w:val="none" w:sz="0" w:space="0" w:color="auto"/>
        <w:left w:val="none" w:sz="0" w:space="0" w:color="auto"/>
        <w:bottom w:val="none" w:sz="0" w:space="0" w:color="auto"/>
        <w:right w:val="none" w:sz="0" w:space="0" w:color="auto"/>
      </w:divBdr>
    </w:div>
    <w:div w:id="1304239089">
      <w:bodyDiv w:val="1"/>
      <w:marLeft w:val="0"/>
      <w:marRight w:val="0"/>
      <w:marTop w:val="0"/>
      <w:marBottom w:val="0"/>
      <w:divBdr>
        <w:top w:val="none" w:sz="0" w:space="0" w:color="auto"/>
        <w:left w:val="none" w:sz="0" w:space="0" w:color="auto"/>
        <w:bottom w:val="none" w:sz="0" w:space="0" w:color="auto"/>
        <w:right w:val="none" w:sz="0" w:space="0" w:color="auto"/>
      </w:divBdr>
      <w:divsChild>
        <w:div w:id="1331982553">
          <w:marLeft w:val="0"/>
          <w:marRight w:val="0"/>
          <w:marTop w:val="0"/>
          <w:marBottom w:val="0"/>
          <w:divBdr>
            <w:top w:val="none" w:sz="0" w:space="0" w:color="auto"/>
            <w:left w:val="none" w:sz="0" w:space="0" w:color="auto"/>
            <w:bottom w:val="none" w:sz="0" w:space="0" w:color="auto"/>
            <w:right w:val="none" w:sz="0" w:space="0" w:color="auto"/>
          </w:divBdr>
        </w:div>
        <w:div w:id="749501421">
          <w:marLeft w:val="0"/>
          <w:marRight w:val="0"/>
          <w:marTop w:val="0"/>
          <w:marBottom w:val="0"/>
          <w:divBdr>
            <w:top w:val="none" w:sz="0" w:space="0" w:color="auto"/>
            <w:left w:val="none" w:sz="0" w:space="0" w:color="auto"/>
            <w:bottom w:val="none" w:sz="0" w:space="0" w:color="auto"/>
            <w:right w:val="none" w:sz="0" w:space="0" w:color="auto"/>
          </w:divBdr>
        </w:div>
      </w:divsChild>
    </w:div>
    <w:div w:id="1305310214">
      <w:bodyDiv w:val="1"/>
      <w:marLeft w:val="0"/>
      <w:marRight w:val="0"/>
      <w:marTop w:val="0"/>
      <w:marBottom w:val="0"/>
      <w:divBdr>
        <w:top w:val="none" w:sz="0" w:space="0" w:color="auto"/>
        <w:left w:val="none" w:sz="0" w:space="0" w:color="auto"/>
        <w:bottom w:val="none" w:sz="0" w:space="0" w:color="auto"/>
        <w:right w:val="none" w:sz="0" w:space="0" w:color="auto"/>
      </w:divBdr>
    </w:div>
    <w:div w:id="1319069387">
      <w:bodyDiv w:val="1"/>
      <w:marLeft w:val="0"/>
      <w:marRight w:val="0"/>
      <w:marTop w:val="0"/>
      <w:marBottom w:val="0"/>
      <w:divBdr>
        <w:top w:val="none" w:sz="0" w:space="0" w:color="auto"/>
        <w:left w:val="none" w:sz="0" w:space="0" w:color="auto"/>
        <w:bottom w:val="none" w:sz="0" w:space="0" w:color="auto"/>
        <w:right w:val="none" w:sz="0" w:space="0" w:color="auto"/>
      </w:divBdr>
    </w:div>
    <w:div w:id="1343820221">
      <w:bodyDiv w:val="1"/>
      <w:marLeft w:val="0"/>
      <w:marRight w:val="0"/>
      <w:marTop w:val="0"/>
      <w:marBottom w:val="0"/>
      <w:divBdr>
        <w:top w:val="none" w:sz="0" w:space="0" w:color="auto"/>
        <w:left w:val="none" w:sz="0" w:space="0" w:color="auto"/>
        <w:bottom w:val="none" w:sz="0" w:space="0" w:color="auto"/>
        <w:right w:val="none" w:sz="0" w:space="0" w:color="auto"/>
      </w:divBdr>
    </w:div>
    <w:div w:id="1439325538">
      <w:bodyDiv w:val="1"/>
      <w:marLeft w:val="0"/>
      <w:marRight w:val="0"/>
      <w:marTop w:val="0"/>
      <w:marBottom w:val="0"/>
      <w:divBdr>
        <w:top w:val="none" w:sz="0" w:space="0" w:color="auto"/>
        <w:left w:val="none" w:sz="0" w:space="0" w:color="auto"/>
        <w:bottom w:val="none" w:sz="0" w:space="0" w:color="auto"/>
        <w:right w:val="none" w:sz="0" w:space="0" w:color="auto"/>
      </w:divBdr>
      <w:divsChild>
        <w:div w:id="228421986">
          <w:marLeft w:val="0"/>
          <w:marRight w:val="0"/>
          <w:marTop w:val="0"/>
          <w:marBottom w:val="0"/>
          <w:divBdr>
            <w:top w:val="none" w:sz="0" w:space="0" w:color="auto"/>
            <w:left w:val="none" w:sz="0" w:space="0" w:color="auto"/>
            <w:bottom w:val="none" w:sz="0" w:space="0" w:color="auto"/>
            <w:right w:val="none" w:sz="0" w:space="0" w:color="auto"/>
          </w:divBdr>
        </w:div>
        <w:div w:id="1779568628">
          <w:marLeft w:val="0"/>
          <w:marRight w:val="0"/>
          <w:marTop w:val="0"/>
          <w:marBottom w:val="0"/>
          <w:divBdr>
            <w:top w:val="none" w:sz="0" w:space="0" w:color="auto"/>
            <w:left w:val="none" w:sz="0" w:space="0" w:color="auto"/>
            <w:bottom w:val="none" w:sz="0" w:space="0" w:color="auto"/>
            <w:right w:val="none" w:sz="0" w:space="0" w:color="auto"/>
          </w:divBdr>
        </w:div>
        <w:div w:id="289360857">
          <w:marLeft w:val="0"/>
          <w:marRight w:val="0"/>
          <w:marTop w:val="0"/>
          <w:marBottom w:val="0"/>
          <w:divBdr>
            <w:top w:val="none" w:sz="0" w:space="0" w:color="auto"/>
            <w:left w:val="none" w:sz="0" w:space="0" w:color="auto"/>
            <w:bottom w:val="none" w:sz="0" w:space="0" w:color="auto"/>
            <w:right w:val="none" w:sz="0" w:space="0" w:color="auto"/>
          </w:divBdr>
        </w:div>
      </w:divsChild>
    </w:div>
    <w:div w:id="1533573100">
      <w:bodyDiv w:val="1"/>
      <w:marLeft w:val="0"/>
      <w:marRight w:val="0"/>
      <w:marTop w:val="0"/>
      <w:marBottom w:val="0"/>
      <w:divBdr>
        <w:top w:val="none" w:sz="0" w:space="0" w:color="auto"/>
        <w:left w:val="none" w:sz="0" w:space="0" w:color="auto"/>
        <w:bottom w:val="none" w:sz="0" w:space="0" w:color="auto"/>
        <w:right w:val="none" w:sz="0" w:space="0" w:color="auto"/>
      </w:divBdr>
    </w:div>
    <w:div w:id="1657957735">
      <w:bodyDiv w:val="1"/>
      <w:marLeft w:val="0"/>
      <w:marRight w:val="0"/>
      <w:marTop w:val="0"/>
      <w:marBottom w:val="0"/>
      <w:divBdr>
        <w:top w:val="none" w:sz="0" w:space="0" w:color="auto"/>
        <w:left w:val="none" w:sz="0" w:space="0" w:color="auto"/>
        <w:bottom w:val="none" w:sz="0" w:space="0" w:color="auto"/>
        <w:right w:val="none" w:sz="0" w:space="0" w:color="auto"/>
      </w:divBdr>
      <w:divsChild>
        <w:div w:id="483015089">
          <w:marLeft w:val="0"/>
          <w:marRight w:val="0"/>
          <w:marTop w:val="0"/>
          <w:marBottom w:val="0"/>
          <w:divBdr>
            <w:top w:val="none" w:sz="0" w:space="0" w:color="auto"/>
            <w:left w:val="none" w:sz="0" w:space="0" w:color="auto"/>
            <w:bottom w:val="none" w:sz="0" w:space="0" w:color="auto"/>
            <w:right w:val="none" w:sz="0" w:space="0" w:color="auto"/>
          </w:divBdr>
          <w:divsChild>
            <w:div w:id="1590849785">
              <w:marLeft w:val="0"/>
              <w:marRight w:val="0"/>
              <w:marTop w:val="0"/>
              <w:marBottom w:val="0"/>
              <w:divBdr>
                <w:top w:val="none" w:sz="0" w:space="0" w:color="auto"/>
                <w:left w:val="none" w:sz="0" w:space="0" w:color="auto"/>
                <w:bottom w:val="none" w:sz="0" w:space="0" w:color="auto"/>
                <w:right w:val="none" w:sz="0" w:space="0" w:color="auto"/>
              </w:divBdr>
              <w:divsChild>
                <w:div w:id="54244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960309">
      <w:bodyDiv w:val="1"/>
      <w:marLeft w:val="0"/>
      <w:marRight w:val="0"/>
      <w:marTop w:val="0"/>
      <w:marBottom w:val="0"/>
      <w:divBdr>
        <w:top w:val="none" w:sz="0" w:space="0" w:color="auto"/>
        <w:left w:val="none" w:sz="0" w:space="0" w:color="auto"/>
        <w:bottom w:val="none" w:sz="0" w:space="0" w:color="auto"/>
        <w:right w:val="none" w:sz="0" w:space="0" w:color="auto"/>
      </w:divBdr>
    </w:div>
    <w:div w:id="1843204986">
      <w:bodyDiv w:val="1"/>
      <w:marLeft w:val="0"/>
      <w:marRight w:val="0"/>
      <w:marTop w:val="0"/>
      <w:marBottom w:val="0"/>
      <w:divBdr>
        <w:top w:val="none" w:sz="0" w:space="0" w:color="auto"/>
        <w:left w:val="none" w:sz="0" w:space="0" w:color="auto"/>
        <w:bottom w:val="none" w:sz="0" w:space="0" w:color="auto"/>
        <w:right w:val="none" w:sz="0" w:space="0" w:color="auto"/>
      </w:divBdr>
      <w:divsChild>
        <w:div w:id="378362285">
          <w:marLeft w:val="0"/>
          <w:marRight w:val="0"/>
          <w:marTop w:val="0"/>
          <w:marBottom w:val="0"/>
          <w:divBdr>
            <w:top w:val="none" w:sz="0" w:space="0" w:color="auto"/>
            <w:left w:val="none" w:sz="0" w:space="0" w:color="auto"/>
            <w:bottom w:val="none" w:sz="0" w:space="0" w:color="auto"/>
            <w:right w:val="none" w:sz="0" w:space="0" w:color="auto"/>
          </w:divBdr>
          <w:divsChild>
            <w:div w:id="197278481">
              <w:marLeft w:val="0"/>
              <w:marRight w:val="0"/>
              <w:marTop w:val="0"/>
              <w:marBottom w:val="0"/>
              <w:divBdr>
                <w:top w:val="none" w:sz="0" w:space="0" w:color="auto"/>
                <w:left w:val="none" w:sz="0" w:space="0" w:color="auto"/>
                <w:bottom w:val="none" w:sz="0" w:space="0" w:color="auto"/>
                <w:right w:val="none" w:sz="0" w:space="0" w:color="auto"/>
              </w:divBdr>
              <w:divsChild>
                <w:div w:id="70379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125843">
      <w:bodyDiv w:val="1"/>
      <w:marLeft w:val="0"/>
      <w:marRight w:val="0"/>
      <w:marTop w:val="0"/>
      <w:marBottom w:val="0"/>
      <w:divBdr>
        <w:top w:val="none" w:sz="0" w:space="0" w:color="auto"/>
        <w:left w:val="none" w:sz="0" w:space="0" w:color="auto"/>
        <w:bottom w:val="none" w:sz="0" w:space="0" w:color="auto"/>
        <w:right w:val="none" w:sz="0" w:space="0" w:color="auto"/>
      </w:divBdr>
    </w:div>
    <w:div w:id="186443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72B22-6423-4295-8A96-F9563743E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38</Pages>
  <Words>13496</Words>
  <Characters>80980</Characters>
  <Application>Microsoft Office Word</Application>
  <DocSecurity>0</DocSecurity>
  <Lines>674</Lines>
  <Paragraphs>188</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94288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Kowalski Ryszard</dc:creator>
  <cp:lastModifiedBy>Kowalski Ryszard</cp:lastModifiedBy>
  <cp:revision>110</cp:revision>
  <cp:lastPrinted>2025-05-27T06:42:00Z</cp:lastPrinted>
  <dcterms:created xsi:type="dcterms:W3CDTF">2024-12-10T09:05:00Z</dcterms:created>
  <dcterms:modified xsi:type="dcterms:W3CDTF">2025-07-04T20:09:00Z</dcterms:modified>
</cp:coreProperties>
</file>